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B06" w:rsidRDefault="00A74B06" w:rsidP="00FC1300">
      <w:pPr>
        <w:jc w:val="center"/>
        <w:rPr>
          <w:rFonts w:eastAsia="Times New Roman"/>
          <w:b/>
          <w:sz w:val="28"/>
          <w:szCs w:val="28"/>
        </w:rPr>
      </w:pPr>
    </w:p>
    <w:p w:rsidR="00B516EA" w:rsidRPr="001F3F83" w:rsidRDefault="00B516EA" w:rsidP="00FC1300">
      <w:pPr>
        <w:jc w:val="center"/>
        <w:rPr>
          <w:rFonts w:eastAsia="Times New Roman"/>
          <w:b/>
        </w:rPr>
      </w:pPr>
      <w:r w:rsidRPr="001F3F83">
        <w:rPr>
          <w:rFonts w:eastAsia="Times New Roman"/>
          <w:b/>
          <w:sz w:val="28"/>
          <w:szCs w:val="28"/>
        </w:rPr>
        <w:t>TUMORE DEL RENE, LE PRINCIPALI TERAPIE</w:t>
      </w:r>
    </w:p>
    <w:p w:rsidR="00B516EA" w:rsidRPr="001F3F83" w:rsidRDefault="00B516EA"/>
    <w:p w:rsidR="00E819BC" w:rsidRPr="00EF794A" w:rsidRDefault="00B516EA" w:rsidP="00B24D66">
      <w:pPr>
        <w:autoSpaceDE w:val="0"/>
        <w:autoSpaceDN w:val="0"/>
        <w:adjustRightInd w:val="0"/>
        <w:jc w:val="both"/>
        <w:rPr>
          <w:lang w:eastAsia="en-US"/>
        </w:rPr>
      </w:pPr>
      <w:r w:rsidRPr="00EF794A">
        <w:rPr>
          <w:lang w:eastAsia="en-US"/>
        </w:rPr>
        <w:t>Un team multidisciplinare c</w:t>
      </w:r>
      <w:r w:rsidR="00275993" w:rsidRPr="00EF794A">
        <w:rPr>
          <w:lang w:eastAsia="en-US"/>
        </w:rPr>
        <w:t xml:space="preserve">ostituito da urologo, oncologo, </w:t>
      </w:r>
      <w:r w:rsidRPr="00EF794A">
        <w:rPr>
          <w:lang w:eastAsia="en-US"/>
        </w:rPr>
        <w:t>anatomopatologo, radiologo e al</w:t>
      </w:r>
      <w:r w:rsidR="00275993" w:rsidRPr="00EF794A">
        <w:rPr>
          <w:lang w:eastAsia="en-US"/>
        </w:rPr>
        <w:t xml:space="preserve">tri specialisti a seconda delle </w:t>
      </w:r>
      <w:r w:rsidRPr="00EF794A">
        <w:rPr>
          <w:lang w:eastAsia="en-US"/>
        </w:rPr>
        <w:t>problematiche emerse a causa della malattia (e/o delle relative terapie)</w:t>
      </w:r>
      <w:r w:rsidR="00265E09" w:rsidRPr="00EF794A">
        <w:rPr>
          <w:lang w:eastAsia="en-US"/>
        </w:rPr>
        <w:t xml:space="preserve"> </w:t>
      </w:r>
      <w:r w:rsidRPr="00EF794A">
        <w:rPr>
          <w:lang w:eastAsia="en-US"/>
        </w:rPr>
        <w:t>elabora il piano di trattamento tenendo conto di vari fattori quali l’</w:t>
      </w:r>
      <w:r w:rsidR="00275993" w:rsidRPr="00EF794A">
        <w:rPr>
          <w:lang w:eastAsia="en-US"/>
        </w:rPr>
        <w:t xml:space="preserve">età </w:t>
      </w:r>
      <w:r w:rsidRPr="00EF794A">
        <w:rPr>
          <w:lang w:eastAsia="en-US"/>
        </w:rPr>
        <w:t xml:space="preserve">e le condizioni generali del paziente, il </w:t>
      </w:r>
      <w:r w:rsidR="00275993" w:rsidRPr="00EF794A">
        <w:rPr>
          <w:lang w:eastAsia="en-US"/>
        </w:rPr>
        <w:t xml:space="preserve">tipo e lo stadio del tumore, la </w:t>
      </w:r>
      <w:r w:rsidRPr="00EF794A">
        <w:rPr>
          <w:lang w:eastAsia="en-US"/>
        </w:rPr>
        <w:t xml:space="preserve">presenza di malattie concomitanti </w:t>
      </w:r>
      <w:r w:rsidR="00275993" w:rsidRPr="00EF794A">
        <w:rPr>
          <w:lang w:eastAsia="en-US"/>
        </w:rPr>
        <w:t xml:space="preserve">ed eventuali farmaci associati. </w:t>
      </w:r>
      <w:r w:rsidRPr="00EF794A">
        <w:rPr>
          <w:lang w:eastAsia="en-US"/>
        </w:rPr>
        <w:t xml:space="preserve">I capisaldi della terapia del </w:t>
      </w:r>
      <w:r w:rsidR="00C31009">
        <w:rPr>
          <w:lang w:eastAsia="en-US"/>
        </w:rPr>
        <w:t>tumore</w:t>
      </w:r>
      <w:r w:rsidRPr="00EF794A">
        <w:rPr>
          <w:lang w:eastAsia="en-US"/>
        </w:rPr>
        <w:t xml:space="preserve"> del rene sono la</w:t>
      </w:r>
      <w:r w:rsidR="00275993" w:rsidRPr="00EF794A">
        <w:rPr>
          <w:lang w:eastAsia="en-US"/>
        </w:rPr>
        <w:t xml:space="preserve"> chirurgia, le terapie </w:t>
      </w:r>
      <w:r w:rsidRPr="00EF794A">
        <w:rPr>
          <w:lang w:eastAsia="en-US"/>
        </w:rPr>
        <w:t>a bersaglio molecolare e l’immunot</w:t>
      </w:r>
      <w:r w:rsidR="00275993" w:rsidRPr="00EF794A">
        <w:rPr>
          <w:lang w:eastAsia="en-US"/>
        </w:rPr>
        <w:t xml:space="preserve">erapia, mentre la chemioterapia </w:t>
      </w:r>
      <w:r w:rsidRPr="00EF794A">
        <w:rPr>
          <w:lang w:eastAsia="en-US"/>
        </w:rPr>
        <w:t>e l’ormonoterapia hanno evidenziato sc</w:t>
      </w:r>
      <w:r w:rsidR="00275993" w:rsidRPr="00EF794A">
        <w:rPr>
          <w:lang w:eastAsia="en-US"/>
        </w:rPr>
        <w:t xml:space="preserve">arsi risultati. La radioterapia </w:t>
      </w:r>
      <w:r w:rsidRPr="00EF794A">
        <w:rPr>
          <w:lang w:eastAsia="en-US"/>
        </w:rPr>
        <w:t xml:space="preserve">è riservata al trattamento palliativo </w:t>
      </w:r>
      <w:r w:rsidR="00275993" w:rsidRPr="00EF794A">
        <w:rPr>
          <w:lang w:eastAsia="en-US"/>
        </w:rPr>
        <w:t xml:space="preserve">di particolari siti metastatici </w:t>
      </w:r>
      <w:r w:rsidRPr="00EF794A">
        <w:rPr>
          <w:lang w:eastAsia="en-US"/>
        </w:rPr>
        <w:t>(secondari) di malattia (in particolare ossa e cervello).</w:t>
      </w:r>
    </w:p>
    <w:p w:rsidR="0021660E" w:rsidRPr="00EF794A" w:rsidRDefault="0021660E" w:rsidP="00B24D66">
      <w:pPr>
        <w:autoSpaceDE w:val="0"/>
        <w:autoSpaceDN w:val="0"/>
        <w:adjustRightInd w:val="0"/>
        <w:jc w:val="both"/>
        <w:rPr>
          <w:lang w:eastAsia="en-US"/>
        </w:rPr>
      </w:pPr>
    </w:p>
    <w:p w:rsidR="00B516EA" w:rsidRPr="00EF794A" w:rsidRDefault="00B516EA" w:rsidP="00B24D66">
      <w:pPr>
        <w:autoSpaceDE w:val="0"/>
        <w:autoSpaceDN w:val="0"/>
        <w:adjustRightInd w:val="0"/>
        <w:jc w:val="both"/>
        <w:rPr>
          <w:lang w:eastAsia="en-US"/>
        </w:rPr>
      </w:pPr>
      <w:r w:rsidRPr="00EF794A">
        <w:rPr>
          <w:b/>
          <w:lang w:eastAsia="en-US"/>
        </w:rPr>
        <w:t>Chirurgia</w:t>
      </w:r>
    </w:p>
    <w:p w:rsidR="00275993" w:rsidRPr="00EF794A" w:rsidRDefault="00B516EA" w:rsidP="00B24D66">
      <w:pPr>
        <w:autoSpaceDE w:val="0"/>
        <w:autoSpaceDN w:val="0"/>
        <w:adjustRightInd w:val="0"/>
        <w:jc w:val="both"/>
        <w:rPr>
          <w:lang w:eastAsia="en-US"/>
        </w:rPr>
      </w:pPr>
      <w:r w:rsidRPr="00EF794A">
        <w:rPr>
          <w:lang w:eastAsia="en-US"/>
        </w:rPr>
        <w:t>Oltre il</w:t>
      </w:r>
      <w:r w:rsidR="00275993" w:rsidRPr="00EF794A">
        <w:rPr>
          <w:lang w:eastAsia="en-US"/>
        </w:rPr>
        <w:t xml:space="preserve"> 50% dei pazienti diagnosticati </w:t>
      </w:r>
      <w:r w:rsidRPr="00EF794A">
        <w:rPr>
          <w:lang w:eastAsia="en-US"/>
        </w:rPr>
        <w:t>in fase p</w:t>
      </w:r>
      <w:r w:rsidR="00275993" w:rsidRPr="00EF794A">
        <w:rPr>
          <w:lang w:eastAsia="en-US"/>
        </w:rPr>
        <w:t xml:space="preserve">recoce guarisce. Il trattamento di prima scelta per la malattia </w:t>
      </w:r>
      <w:r w:rsidRPr="00EF794A">
        <w:rPr>
          <w:lang w:eastAsia="en-US"/>
        </w:rPr>
        <w:t>lo</w:t>
      </w:r>
      <w:r w:rsidR="00275993" w:rsidRPr="00EF794A">
        <w:rPr>
          <w:lang w:eastAsia="en-US"/>
        </w:rPr>
        <w:t xml:space="preserve">calizzata e localmente avanzata </w:t>
      </w:r>
      <w:r w:rsidRPr="00EF794A">
        <w:rPr>
          <w:lang w:eastAsia="en-US"/>
        </w:rPr>
        <w:t>è la</w:t>
      </w:r>
      <w:r w:rsidR="00275993" w:rsidRPr="00EF794A">
        <w:rPr>
          <w:lang w:eastAsia="en-US"/>
        </w:rPr>
        <w:t xml:space="preserve"> chirurgia, conservativa quando </w:t>
      </w:r>
      <w:r w:rsidRPr="00EF794A">
        <w:rPr>
          <w:lang w:eastAsia="en-US"/>
        </w:rPr>
        <w:t xml:space="preserve">possibile. Tuttavia, anche nella </w:t>
      </w:r>
      <w:r w:rsidR="00275993" w:rsidRPr="00EF794A">
        <w:rPr>
          <w:lang w:eastAsia="en-US"/>
        </w:rPr>
        <w:t xml:space="preserve">fase </w:t>
      </w:r>
      <w:r w:rsidRPr="00EF794A">
        <w:rPr>
          <w:lang w:eastAsia="en-US"/>
        </w:rPr>
        <w:t>metast</w:t>
      </w:r>
      <w:r w:rsidR="00275993" w:rsidRPr="00EF794A">
        <w:rPr>
          <w:lang w:eastAsia="en-US"/>
        </w:rPr>
        <w:t xml:space="preserve">atica il trattamento chirurgico potrebbe essere considerato una </w:t>
      </w:r>
      <w:r w:rsidRPr="00EF794A">
        <w:rPr>
          <w:lang w:eastAsia="en-US"/>
        </w:rPr>
        <w:t>val</w:t>
      </w:r>
      <w:r w:rsidR="00275993" w:rsidRPr="00EF794A">
        <w:rPr>
          <w:lang w:eastAsia="en-US"/>
        </w:rPr>
        <w:t xml:space="preserve">ida opzione terapeutica: alcuni </w:t>
      </w:r>
      <w:r w:rsidRPr="00EF794A">
        <w:rPr>
          <w:lang w:eastAsia="en-US"/>
        </w:rPr>
        <w:t>stu</w:t>
      </w:r>
      <w:r w:rsidR="00275993" w:rsidRPr="00EF794A">
        <w:rPr>
          <w:lang w:eastAsia="en-US"/>
        </w:rPr>
        <w:t xml:space="preserve">di hanno infatti dimostrato che </w:t>
      </w:r>
      <w:r w:rsidRPr="00EF794A">
        <w:rPr>
          <w:lang w:eastAsia="en-US"/>
        </w:rPr>
        <w:t>l’as</w:t>
      </w:r>
      <w:r w:rsidR="00275993" w:rsidRPr="00EF794A">
        <w:rPr>
          <w:lang w:eastAsia="en-US"/>
        </w:rPr>
        <w:t xml:space="preserve">portazione del tumore primitivo </w:t>
      </w:r>
      <w:r w:rsidRPr="00EF794A">
        <w:rPr>
          <w:lang w:eastAsia="en-US"/>
        </w:rPr>
        <w:t>migliora l’</w:t>
      </w:r>
      <w:r w:rsidR="00275993" w:rsidRPr="00EF794A">
        <w:rPr>
          <w:lang w:eastAsia="en-US"/>
        </w:rPr>
        <w:t xml:space="preserve">aspettativa di vita dei </w:t>
      </w:r>
      <w:r w:rsidRPr="00EF794A">
        <w:rPr>
          <w:lang w:eastAsia="en-US"/>
        </w:rPr>
        <w:t>pazienti. L’</w:t>
      </w:r>
      <w:r w:rsidR="00275993" w:rsidRPr="00EF794A">
        <w:rPr>
          <w:lang w:eastAsia="en-US"/>
        </w:rPr>
        <w:t xml:space="preserve">asportazione del tumore </w:t>
      </w:r>
      <w:r w:rsidRPr="00EF794A">
        <w:rPr>
          <w:lang w:eastAsia="en-US"/>
        </w:rPr>
        <w:t>rena</w:t>
      </w:r>
      <w:r w:rsidR="00275993" w:rsidRPr="00EF794A">
        <w:rPr>
          <w:lang w:eastAsia="en-US"/>
        </w:rPr>
        <w:t xml:space="preserve">le primitivo anche in presenza </w:t>
      </w:r>
      <w:r w:rsidRPr="00EF794A">
        <w:rPr>
          <w:lang w:eastAsia="en-US"/>
        </w:rPr>
        <w:t>di una malattia metastatica oggi</w:t>
      </w:r>
      <w:r w:rsidR="00275993" w:rsidRPr="00EF794A">
        <w:rPr>
          <w:lang w:eastAsia="en-US"/>
        </w:rPr>
        <w:t xml:space="preserve"> </w:t>
      </w:r>
      <w:r w:rsidRPr="00EF794A">
        <w:rPr>
          <w:lang w:eastAsia="en-US"/>
        </w:rPr>
        <w:t>si addice soprattutto ai pazienti in</w:t>
      </w:r>
      <w:r w:rsidR="00275993" w:rsidRPr="00EF794A">
        <w:rPr>
          <w:lang w:eastAsia="en-US"/>
        </w:rPr>
        <w:t xml:space="preserve"> </w:t>
      </w:r>
      <w:r w:rsidRPr="00EF794A">
        <w:rPr>
          <w:lang w:eastAsia="en-US"/>
        </w:rPr>
        <w:t>buone condizioni generali e senza</w:t>
      </w:r>
      <w:r w:rsidR="00275993" w:rsidRPr="00EF794A">
        <w:rPr>
          <w:lang w:eastAsia="en-US"/>
        </w:rPr>
        <w:t xml:space="preserve"> </w:t>
      </w:r>
      <w:r w:rsidRPr="00EF794A">
        <w:rPr>
          <w:lang w:eastAsia="en-US"/>
        </w:rPr>
        <w:t>altre controindicazioni all’intervento</w:t>
      </w:r>
      <w:r w:rsidR="00275993" w:rsidRPr="00EF794A">
        <w:rPr>
          <w:lang w:eastAsia="en-US"/>
        </w:rPr>
        <w:t xml:space="preserve"> </w:t>
      </w:r>
      <w:r w:rsidRPr="00EF794A">
        <w:rPr>
          <w:lang w:eastAsia="en-US"/>
        </w:rPr>
        <w:t>chirurgico.</w:t>
      </w:r>
      <w:r w:rsidR="00B24D66" w:rsidRPr="00EF794A">
        <w:rPr>
          <w:lang w:eastAsia="en-US"/>
        </w:rPr>
        <w:t xml:space="preserve"> </w:t>
      </w:r>
      <w:r w:rsidRPr="00EF794A">
        <w:rPr>
          <w:lang w:eastAsia="en-US"/>
        </w:rPr>
        <w:t>In alc</w:t>
      </w:r>
      <w:r w:rsidR="00275993" w:rsidRPr="00EF794A">
        <w:rPr>
          <w:lang w:eastAsia="en-US"/>
        </w:rPr>
        <w:t xml:space="preserve">uni casi è necessario rimuovere </w:t>
      </w:r>
      <w:r w:rsidRPr="00EF794A">
        <w:rPr>
          <w:lang w:eastAsia="en-US"/>
        </w:rPr>
        <w:t>comple</w:t>
      </w:r>
      <w:r w:rsidR="00275993" w:rsidRPr="00EF794A">
        <w:rPr>
          <w:lang w:eastAsia="en-US"/>
        </w:rPr>
        <w:t xml:space="preserve">tamente il rene, in altri viene </w:t>
      </w:r>
      <w:r w:rsidRPr="00EF794A">
        <w:rPr>
          <w:lang w:eastAsia="en-US"/>
        </w:rPr>
        <w:t>asportata solo una parte dell’</w:t>
      </w:r>
      <w:r w:rsidR="00275993" w:rsidRPr="00EF794A">
        <w:rPr>
          <w:lang w:eastAsia="en-US"/>
        </w:rPr>
        <w:t xml:space="preserve">organo. </w:t>
      </w:r>
    </w:p>
    <w:p w:rsidR="00275993" w:rsidRPr="00EF794A" w:rsidRDefault="00275993" w:rsidP="00B24D66">
      <w:pPr>
        <w:autoSpaceDE w:val="0"/>
        <w:autoSpaceDN w:val="0"/>
        <w:adjustRightInd w:val="0"/>
        <w:jc w:val="both"/>
        <w:rPr>
          <w:lang w:eastAsia="en-US"/>
        </w:rPr>
      </w:pPr>
    </w:p>
    <w:p w:rsidR="00B516EA" w:rsidRPr="00EF794A" w:rsidRDefault="00B516EA" w:rsidP="00B24D66">
      <w:pPr>
        <w:autoSpaceDE w:val="0"/>
        <w:autoSpaceDN w:val="0"/>
        <w:adjustRightInd w:val="0"/>
        <w:jc w:val="both"/>
        <w:rPr>
          <w:lang w:eastAsia="en-US"/>
        </w:rPr>
      </w:pPr>
      <w:r w:rsidRPr="00EF794A">
        <w:rPr>
          <w:b/>
          <w:lang w:eastAsia="en-US"/>
        </w:rPr>
        <w:t>Nefrectomia radicale</w:t>
      </w:r>
      <w:r w:rsidRPr="00EF794A">
        <w:rPr>
          <w:lang w:eastAsia="en-US"/>
        </w:rPr>
        <w:t xml:space="preserve"> </w:t>
      </w:r>
      <w:r w:rsidR="00275993" w:rsidRPr="00EF794A">
        <w:rPr>
          <w:lang w:eastAsia="en-US"/>
        </w:rPr>
        <w:t xml:space="preserve">(asportazione </w:t>
      </w:r>
      <w:r w:rsidRPr="00EF794A">
        <w:rPr>
          <w:lang w:eastAsia="en-US"/>
        </w:rPr>
        <w:t>del re</w:t>
      </w:r>
      <w:r w:rsidR="00275993" w:rsidRPr="00EF794A">
        <w:rPr>
          <w:lang w:eastAsia="en-US"/>
        </w:rPr>
        <w:t xml:space="preserve">ne, surrene, grasso perirenale, </w:t>
      </w:r>
      <w:r w:rsidRPr="00EF794A">
        <w:rPr>
          <w:lang w:eastAsia="en-US"/>
        </w:rPr>
        <w:t xml:space="preserve">fascia del </w:t>
      </w:r>
      <w:proofErr w:type="spellStart"/>
      <w:r w:rsidRPr="00EF794A">
        <w:rPr>
          <w:lang w:eastAsia="en-US"/>
        </w:rPr>
        <w:t>Ge</w:t>
      </w:r>
      <w:r w:rsidR="00275993" w:rsidRPr="00EF794A">
        <w:rPr>
          <w:lang w:eastAsia="en-US"/>
        </w:rPr>
        <w:t>rota</w:t>
      </w:r>
      <w:proofErr w:type="spellEnd"/>
      <w:r w:rsidR="00275993" w:rsidRPr="00EF794A">
        <w:rPr>
          <w:lang w:eastAsia="en-US"/>
        </w:rPr>
        <w:t xml:space="preserve">, linfonodi locoregionali). È possibile condurre una </w:t>
      </w:r>
      <w:r w:rsidRPr="00EF794A">
        <w:rPr>
          <w:lang w:eastAsia="en-US"/>
        </w:rPr>
        <w:t>v</w:t>
      </w:r>
      <w:r w:rsidR="00275993" w:rsidRPr="00EF794A">
        <w:rPr>
          <w:lang w:eastAsia="en-US"/>
        </w:rPr>
        <w:t xml:space="preserve">ita assolutamente normale anche </w:t>
      </w:r>
      <w:r w:rsidRPr="00EF794A">
        <w:rPr>
          <w:lang w:eastAsia="en-US"/>
        </w:rPr>
        <w:t>con un rene solo, perché l’</w:t>
      </w:r>
      <w:r w:rsidR="00275993" w:rsidRPr="00EF794A">
        <w:rPr>
          <w:lang w:eastAsia="en-US"/>
        </w:rPr>
        <w:t xml:space="preserve">organo </w:t>
      </w:r>
      <w:r w:rsidRPr="00EF794A">
        <w:rPr>
          <w:lang w:eastAsia="en-US"/>
        </w:rPr>
        <w:t>re</w:t>
      </w:r>
      <w:r w:rsidR="00275993" w:rsidRPr="00EF794A">
        <w:rPr>
          <w:lang w:eastAsia="en-US"/>
        </w:rPr>
        <w:t xml:space="preserve">siduo è in grado di svolgere la </w:t>
      </w:r>
      <w:r w:rsidRPr="00EF794A">
        <w:rPr>
          <w:lang w:eastAsia="en-US"/>
        </w:rPr>
        <w:t>funzi</w:t>
      </w:r>
      <w:r w:rsidR="00275993" w:rsidRPr="00EF794A">
        <w:rPr>
          <w:lang w:eastAsia="en-US"/>
        </w:rPr>
        <w:t xml:space="preserve">one che condivideva con il rene </w:t>
      </w:r>
      <w:r w:rsidRPr="00EF794A">
        <w:rPr>
          <w:lang w:eastAsia="en-US"/>
        </w:rPr>
        <w:t>malato.</w:t>
      </w:r>
    </w:p>
    <w:p w:rsidR="00275993" w:rsidRPr="00EF794A" w:rsidRDefault="00275993" w:rsidP="00B24D66">
      <w:pPr>
        <w:autoSpaceDE w:val="0"/>
        <w:autoSpaceDN w:val="0"/>
        <w:adjustRightInd w:val="0"/>
        <w:jc w:val="both"/>
        <w:rPr>
          <w:lang w:eastAsia="en-US"/>
        </w:rPr>
      </w:pPr>
    </w:p>
    <w:p w:rsidR="00B516EA" w:rsidRPr="00EF794A" w:rsidRDefault="00B516EA" w:rsidP="00B24D66">
      <w:pPr>
        <w:autoSpaceDE w:val="0"/>
        <w:autoSpaceDN w:val="0"/>
        <w:adjustRightInd w:val="0"/>
        <w:jc w:val="both"/>
        <w:rPr>
          <w:lang w:eastAsia="en-US"/>
        </w:rPr>
      </w:pPr>
      <w:r w:rsidRPr="00EF794A">
        <w:rPr>
          <w:b/>
          <w:lang w:eastAsia="en-US"/>
        </w:rPr>
        <w:t>Nefrectomia semplice</w:t>
      </w:r>
      <w:r w:rsidRPr="00EF794A">
        <w:rPr>
          <w:lang w:eastAsia="en-US"/>
        </w:rPr>
        <w:t xml:space="preserve"> </w:t>
      </w:r>
      <w:r w:rsidR="00275993" w:rsidRPr="00EF794A">
        <w:rPr>
          <w:lang w:eastAsia="en-US"/>
        </w:rPr>
        <w:t xml:space="preserve">(asportazione </w:t>
      </w:r>
      <w:r w:rsidRPr="00EF794A">
        <w:rPr>
          <w:lang w:eastAsia="en-US"/>
        </w:rPr>
        <w:t>solo del rene).</w:t>
      </w:r>
    </w:p>
    <w:p w:rsidR="00275993" w:rsidRPr="00EF794A" w:rsidRDefault="00275993" w:rsidP="00B24D66">
      <w:pPr>
        <w:autoSpaceDE w:val="0"/>
        <w:autoSpaceDN w:val="0"/>
        <w:adjustRightInd w:val="0"/>
        <w:jc w:val="both"/>
        <w:rPr>
          <w:lang w:eastAsia="en-US"/>
        </w:rPr>
      </w:pPr>
    </w:p>
    <w:p w:rsidR="00B516EA" w:rsidRPr="00EF794A" w:rsidRDefault="00B516EA" w:rsidP="00B24D66">
      <w:pPr>
        <w:autoSpaceDE w:val="0"/>
        <w:autoSpaceDN w:val="0"/>
        <w:adjustRightInd w:val="0"/>
        <w:jc w:val="both"/>
        <w:rPr>
          <w:lang w:eastAsia="en-US"/>
        </w:rPr>
      </w:pPr>
      <w:r w:rsidRPr="00EF794A">
        <w:rPr>
          <w:b/>
          <w:lang w:eastAsia="en-US"/>
        </w:rPr>
        <w:t xml:space="preserve">Nefrectomia parziale </w:t>
      </w:r>
      <w:r w:rsidR="00275993" w:rsidRPr="00EF794A">
        <w:rPr>
          <w:b/>
          <w:lang w:eastAsia="en-US"/>
        </w:rPr>
        <w:t xml:space="preserve">o </w:t>
      </w:r>
      <w:proofErr w:type="spellStart"/>
      <w:r w:rsidR="00275993" w:rsidRPr="00EF794A">
        <w:rPr>
          <w:b/>
          <w:lang w:eastAsia="en-US"/>
        </w:rPr>
        <w:t>enucleoresezione</w:t>
      </w:r>
      <w:proofErr w:type="spellEnd"/>
      <w:r w:rsidR="00275993" w:rsidRPr="00EF794A">
        <w:rPr>
          <w:lang w:eastAsia="en-US"/>
        </w:rPr>
        <w:t xml:space="preserve"> (asportazione </w:t>
      </w:r>
      <w:r w:rsidRPr="00EF794A">
        <w:rPr>
          <w:lang w:eastAsia="en-US"/>
        </w:rPr>
        <w:t>di una parte dell’</w:t>
      </w:r>
      <w:r w:rsidR="00275993" w:rsidRPr="00EF794A">
        <w:rPr>
          <w:lang w:eastAsia="en-US"/>
        </w:rPr>
        <w:t xml:space="preserve">organo che viene </w:t>
      </w:r>
      <w:r w:rsidRPr="00EF794A">
        <w:rPr>
          <w:lang w:eastAsia="en-US"/>
        </w:rPr>
        <w:t>effettua</w:t>
      </w:r>
      <w:r w:rsidR="00275993" w:rsidRPr="00EF794A">
        <w:rPr>
          <w:lang w:eastAsia="en-US"/>
        </w:rPr>
        <w:t xml:space="preserve">ta in caso di tumori di piccole </w:t>
      </w:r>
      <w:r w:rsidRPr="00EF794A">
        <w:rPr>
          <w:lang w:eastAsia="en-US"/>
        </w:rPr>
        <w:t>dim</w:t>
      </w:r>
      <w:r w:rsidR="00275993" w:rsidRPr="00EF794A">
        <w:rPr>
          <w:lang w:eastAsia="en-US"/>
        </w:rPr>
        <w:t xml:space="preserve">ensioni). È oggi il trattamento </w:t>
      </w:r>
      <w:r w:rsidRPr="00EF794A">
        <w:rPr>
          <w:lang w:eastAsia="en-US"/>
        </w:rPr>
        <w:t>standard per le lesioni inferiori a 7</w:t>
      </w:r>
      <w:r w:rsidR="00AE7FA7" w:rsidRPr="00EF794A">
        <w:rPr>
          <w:lang w:eastAsia="en-US"/>
        </w:rPr>
        <w:t xml:space="preserve"> </w:t>
      </w:r>
      <w:r w:rsidRPr="00EF794A">
        <w:rPr>
          <w:lang w:eastAsia="en-US"/>
        </w:rPr>
        <w:t>cm di diametro e si può prendere in</w:t>
      </w:r>
      <w:r w:rsidR="00AE7FA7" w:rsidRPr="00EF794A">
        <w:rPr>
          <w:lang w:eastAsia="en-US"/>
        </w:rPr>
        <w:t xml:space="preserve"> </w:t>
      </w:r>
      <w:r w:rsidRPr="00EF794A">
        <w:rPr>
          <w:lang w:eastAsia="en-US"/>
        </w:rPr>
        <w:t>considerazione in tutti i casi in cui è</w:t>
      </w:r>
      <w:r w:rsidR="00AE7FA7" w:rsidRPr="00EF794A">
        <w:rPr>
          <w:lang w:eastAsia="en-US"/>
        </w:rPr>
        <w:t xml:space="preserve"> </w:t>
      </w:r>
      <w:r w:rsidRPr="00EF794A">
        <w:rPr>
          <w:lang w:eastAsia="en-US"/>
        </w:rPr>
        <w:t>impor</w:t>
      </w:r>
      <w:r w:rsidR="00032E38" w:rsidRPr="00EF794A">
        <w:rPr>
          <w:lang w:eastAsia="en-US"/>
        </w:rPr>
        <w:t>tante preservare il rene malato;</w:t>
      </w:r>
      <w:r w:rsidR="00B24D66" w:rsidRPr="00EF794A">
        <w:rPr>
          <w:lang w:eastAsia="en-US"/>
        </w:rPr>
        <w:t xml:space="preserve"> </w:t>
      </w:r>
      <w:r w:rsidRPr="00EF794A">
        <w:rPr>
          <w:lang w:eastAsia="en-US"/>
        </w:rPr>
        <w:t>ad esempio se è l’unico rimasto o se la</w:t>
      </w:r>
      <w:r w:rsidR="00AE7FA7" w:rsidRPr="00EF794A">
        <w:rPr>
          <w:lang w:eastAsia="en-US"/>
        </w:rPr>
        <w:t xml:space="preserve"> </w:t>
      </w:r>
      <w:r w:rsidRPr="00EF794A">
        <w:rPr>
          <w:lang w:eastAsia="en-US"/>
        </w:rPr>
        <w:t>funzionalità renale del paziente è già</w:t>
      </w:r>
      <w:r w:rsidR="00AE7FA7" w:rsidRPr="00EF794A">
        <w:rPr>
          <w:lang w:eastAsia="en-US"/>
        </w:rPr>
        <w:t xml:space="preserve"> </w:t>
      </w:r>
      <w:r w:rsidRPr="00EF794A">
        <w:rPr>
          <w:lang w:eastAsia="en-US"/>
        </w:rPr>
        <w:t>ridotta prima dell’intervento.</w:t>
      </w:r>
    </w:p>
    <w:p w:rsidR="00B516EA" w:rsidRPr="00EF794A" w:rsidRDefault="00B516EA" w:rsidP="00B24D66">
      <w:pPr>
        <w:jc w:val="both"/>
        <w:rPr>
          <w:b/>
          <w:lang w:eastAsia="en-US"/>
        </w:rPr>
      </w:pPr>
    </w:p>
    <w:p w:rsidR="00F10044" w:rsidRPr="00EF794A" w:rsidRDefault="00B516EA" w:rsidP="00B24D66">
      <w:pPr>
        <w:autoSpaceDE w:val="0"/>
        <w:autoSpaceDN w:val="0"/>
        <w:adjustRightInd w:val="0"/>
        <w:jc w:val="both"/>
        <w:rPr>
          <w:lang w:eastAsia="en-US"/>
        </w:rPr>
      </w:pPr>
      <w:r w:rsidRPr="00EF794A">
        <w:rPr>
          <w:lang w:eastAsia="en-US"/>
        </w:rPr>
        <w:t>Di recente sono state sviluppate</w:t>
      </w:r>
      <w:r w:rsidR="00AE7FA7" w:rsidRPr="00EF794A">
        <w:rPr>
          <w:lang w:eastAsia="en-US"/>
        </w:rPr>
        <w:t xml:space="preserve"> </w:t>
      </w:r>
      <w:r w:rsidRPr="00EF794A">
        <w:rPr>
          <w:lang w:eastAsia="en-US"/>
        </w:rPr>
        <w:t>tecniche chirurgiche mini invasive</w:t>
      </w:r>
      <w:r w:rsidR="00AE7FA7" w:rsidRPr="00EF794A">
        <w:rPr>
          <w:lang w:eastAsia="en-US"/>
        </w:rPr>
        <w:t xml:space="preserve"> </w:t>
      </w:r>
      <w:r w:rsidRPr="00EF794A">
        <w:rPr>
          <w:lang w:eastAsia="en-US"/>
        </w:rPr>
        <w:t>che consentono una ridotta degenza</w:t>
      </w:r>
      <w:r w:rsidR="00B24D66" w:rsidRPr="00EF794A">
        <w:rPr>
          <w:lang w:eastAsia="en-US"/>
        </w:rPr>
        <w:t xml:space="preserve"> </w:t>
      </w:r>
      <w:r w:rsidRPr="00EF794A">
        <w:rPr>
          <w:lang w:eastAsia="en-US"/>
        </w:rPr>
        <w:t>in ospedale: possono essere sia</w:t>
      </w:r>
      <w:r w:rsidR="00AE7FA7" w:rsidRPr="00EF794A">
        <w:rPr>
          <w:lang w:eastAsia="en-US"/>
        </w:rPr>
        <w:t xml:space="preserve"> </w:t>
      </w:r>
      <w:r w:rsidRPr="00EF794A">
        <w:rPr>
          <w:lang w:eastAsia="en-US"/>
        </w:rPr>
        <w:t>laparoscopiche che robot-assistite.</w:t>
      </w:r>
      <w:r w:rsidR="00F10044" w:rsidRPr="00EF794A">
        <w:rPr>
          <w:lang w:eastAsia="en-US"/>
        </w:rPr>
        <w:t xml:space="preserve"> </w:t>
      </w:r>
      <w:r w:rsidRPr="00EF794A">
        <w:rPr>
          <w:lang w:eastAsia="en-US"/>
        </w:rPr>
        <w:t>Queste tecniche hanno il vantaggio di</w:t>
      </w:r>
      <w:r w:rsidR="00AE7FA7" w:rsidRPr="00EF794A">
        <w:rPr>
          <w:lang w:eastAsia="en-US"/>
        </w:rPr>
        <w:t xml:space="preserve"> </w:t>
      </w:r>
      <w:r w:rsidRPr="00EF794A">
        <w:rPr>
          <w:lang w:eastAsia="en-US"/>
        </w:rPr>
        <w:t>lasciare una cicatrice molto piccola e,</w:t>
      </w:r>
      <w:r w:rsidR="00AE7FA7" w:rsidRPr="00EF794A">
        <w:rPr>
          <w:lang w:eastAsia="en-US"/>
        </w:rPr>
        <w:t xml:space="preserve"> </w:t>
      </w:r>
      <w:r w:rsidRPr="00EF794A">
        <w:rPr>
          <w:lang w:eastAsia="en-US"/>
        </w:rPr>
        <w:t>quindi, di garantire tempi di recupero</w:t>
      </w:r>
      <w:r w:rsidR="00AE7FA7" w:rsidRPr="00EF794A">
        <w:rPr>
          <w:lang w:eastAsia="en-US"/>
        </w:rPr>
        <w:t xml:space="preserve"> </w:t>
      </w:r>
      <w:r w:rsidRPr="00EF794A">
        <w:rPr>
          <w:lang w:eastAsia="en-US"/>
        </w:rPr>
        <w:t>più brevi.</w:t>
      </w:r>
      <w:r w:rsidR="00AE7FA7" w:rsidRPr="00EF794A">
        <w:rPr>
          <w:lang w:eastAsia="en-US"/>
        </w:rPr>
        <w:t xml:space="preserve"> </w:t>
      </w:r>
    </w:p>
    <w:p w:rsidR="00B516EA" w:rsidRPr="00EF794A" w:rsidRDefault="00B516EA" w:rsidP="00B24D66">
      <w:pPr>
        <w:autoSpaceDE w:val="0"/>
        <w:autoSpaceDN w:val="0"/>
        <w:adjustRightInd w:val="0"/>
        <w:jc w:val="both"/>
        <w:rPr>
          <w:lang w:eastAsia="en-US"/>
        </w:rPr>
      </w:pPr>
      <w:r w:rsidRPr="00EF794A">
        <w:rPr>
          <w:lang w:eastAsia="en-US"/>
        </w:rPr>
        <w:t xml:space="preserve">La </w:t>
      </w:r>
      <w:r w:rsidRPr="00EF794A">
        <w:rPr>
          <w:b/>
          <w:lang w:eastAsia="en-US"/>
        </w:rPr>
        <w:t>chirurgia robotica</w:t>
      </w:r>
      <w:r w:rsidRPr="00EF794A">
        <w:rPr>
          <w:lang w:eastAsia="en-US"/>
        </w:rPr>
        <w:t xml:space="preserve"> oggi</w:t>
      </w:r>
      <w:r w:rsidR="00AE7FA7" w:rsidRPr="00EF794A">
        <w:rPr>
          <w:lang w:eastAsia="en-US"/>
        </w:rPr>
        <w:t xml:space="preserve"> </w:t>
      </w:r>
      <w:r w:rsidRPr="00EF794A">
        <w:rPr>
          <w:lang w:eastAsia="en-US"/>
        </w:rPr>
        <w:t>rappresenta lo standard per la</w:t>
      </w:r>
      <w:r w:rsidR="00F10044" w:rsidRPr="00EF794A">
        <w:rPr>
          <w:lang w:eastAsia="en-US"/>
        </w:rPr>
        <w:t xml:space="preserve"> </w:t>
      </w:r>
      <w:r w:rsidRPr="00EF794A">
        <w:rPr>
          <w:lang w:eastAsia="en-US"/>
        </w:rPr>
        <w:t>chirurgia conservativa (nefrectomia</w:t>
      </w:r>
      <w:r w:rsidR="00AE7FA7" w:rsidRPr="00EF794A">
        <w:rPr>
          <w:lang w:eastAsia="en-US"/>
        </w:rPr>
        <w:t xml:space="preserve"> </w:t>
      </w:r>
      <w:r w:rsidRPr="00EF794A">
        <w:rPr>
          <w:lang w:eastAsia="en-US"/>
        </w:rPr>
        <w:t>parziale)</w:t>
      </w:r>
      <w:r w:rsidR="007F27A7" w:rsidRPr="00EF794A">
        <w:rPr>
          <w:lang w:eastAsia="en-US"/>
        </w:rPr>
        <w:t>,</w:t>
      </w:r>
      <w:r w:rsidRPr="00EF794A">
        <w:rPr>
          <w:lang w:eastAsia="en-US"/>
        </w:rPr>
        <w:t xml:space="preserve"> mentre la nefrectomia</w:t>
      </w:r>
      <w:r w:rsidR="00AE7FA7" w:rsidRPr="00EF794A">
        <w:rPr>
          <w:lang w:eastAsia="en-US"/>
        </w:rPr>
        <w:t xml:space="preserve"> </w:t>
      </w:r>
      <w:r w:rsidRPr="00EF794A">
        <w:rPr>
          <w:lang w:eastAsia="en-US"/>
        </w:rPr>
        <w:t>semplice ha come standard</w:t>
      </w:r>
      <w:r w:rsidR="00AE7FA7" w:rsidRPr="00EF794A">
        <w:rPr>
          <w:lang w:eastAsia="en-US"/>
        </w:rPr>
        <w:t xml:space="preserve"> </w:t>
      </w:r>
      <w:r w:rsidRPr="00EF794A">
        <w:rPr>
          <w:lang w:eastAsia="en-US"/>
        </w:rPr>
        <w:t>l’</w:t>
      </w:r>
      <w:r w:rsidRPr="00EF794A">
        <w:rPr>
          <w:b/>
          <w:lang w:eastAsia="en-US"/>
        </w:rPr>
        <w:t>approccio laparoscopico</w:t>
      </w:r>
      <w:r w:rsidRPr="00EF794A">
        <w:rPr>
          <w:lang w:eastAsia="en-US"/>
        </w:rPr>
        <w:t>. La</w:t>
      </w:r>
      <w:r w:rsidR="00AE7FA7" w:rsidRPr="00EF794A">
        <w:rPr>
          <w:lang w:eastAsia="en-US"/>
        </w:rPr>
        <w:t xml:space="preserve"> </w:t>
      </w:r>
      <w:r w:rsidRPr="00EF794A">
        <w:rPr>
          <w:lang w:eastAsia="en-US"/>
        </w:rPr>
        <w:t>chirurgia open (cioè a cielo aperto) o</w:t>
      </w:r>
      <w:r w:rsidR="00AE7FA7" w:rsidRPr="00EF794A">
        <w:rPr>
          <w:lang w:eastAsia="en-US"/>
        </w:rPr>
        <w:t xml:space="preserve"> </w:t>
      </w:r>
      <w:r w:rsidRPr="00EF794A">
        <w:rPr>
          <w:lang w:eastAsia="en-US"/>
        </w:rPr>
        <w:t>tradizionale trova ancora indicazione</w:t>
      </w:r>
      <w:r w:rsidR="00AE7FA7" w:rsidRPr="00EF794A">
        <w:rPr>
          <w:lang w:eastAsia="en-US"/>
        </w:rPr>
        <w:t xml:space="preserve"> </w:t>
      </w:r>
      <w:r w:rsidRPr="00EF794A">
        <w:rPr>
          <w:lang w:eastAsia="en-US"/>
        </w:rPr>
        <w:t>nei casi di coinvolgimento di organi o</w:t>
      </w:r>
      <w:r w:rsidR="00AE7FA7" w:rsidRPr="00EF794A">
        <w:rPr>
          <w:lang w:eastAsia="en-US"/>
        </w:rPr>
        <w:t xml:space="preserve"> </w:t>
      </w:r>
      <w:r w:rsidRPr="00EF794A">
        <w:rPr>
          <w:lang w:eastAsia="en-US"/>
        </w:rPr>
        <w:t>strutture contigui e nel trattamento</w:t>
      </w:r>
      <w:r w:rsidR="00AE7FA7" w:rsidRPr="00EF794A">
        <w:rPr>
          <w:lang w:eastAsia="en-US"/>
        </w:rPr>
        <w:t xml:space="preserve"> </w:t>
      </w:r>
      <w:r w:rsidRPr="00EF794A">
        <w:rPr>
          <w:lang w:eastAsia="en-US"/>
        </w:rPr>
        <w:t>della trombosi cavale neoplastica.</w:t>
      </w:r>
    </w:p>
    <w:p w:rsidR="00E819BC" w:rsidRPr="00EF794A" w:rsidRDefault="00B516EA" w:rsidP="00B24D66">
      <w:pPr>
        <w:autoSpaceDE w:val="0"/>
        <w:autoSpaceDN w:val="0"/>
        <w:adjustRightInd w:val="0"/>
        <w:jc w:val="both"/>
        <w:rPr>
          <w:lang w:eastAsia="en-US"/>
        </w:rPr>
      </w:pPr>
      <w:r w:rsidRPr="00EF794A">
        <w:rPr>
          <w:lang w:eastAsia="en-US"/>
        </w:rPr>
        <w:t>Oltre alla chirurgia possono essere</w:t>
      </w:r>
      <w:r w:rsidR="00AE7FA7" w:rsidRPr="00EF794A">
        <w:rPr>
          <w:lang w:eastAsia="en-US"/>
        </w:rPr>
        <w:t xml:space="preserve"> </w:t>
      </w:r>
      <w:r w:rsidRPr="00EF794A">
        <w:rPr>
          <w:lang w:eastAsia="en-US"/>
        </w:rPr>
        <w:t>utilizzate tecniche ablative che,</w:t>
      </w:r>
      <w:r w:rsidR="00AE7FA7" w:rsidRPr="00EF794A">
        <w:rPr>
          <w:lang w:eastAsia="en-US"/>
        </w:rPr>
        <w:t xml:space="preserve"> </w:t>
      </w:r>
      <w:r w:rsidRPr="00EF794A">
        <w:rPr>
          <w:lang w:eastAsia="en-US"/>
        </w:rPr>
        <w:t>mediante diverse fonti di energia,</w:t>
      </w:r>
      <w:r w:rsidR="00AE7FA7" w:rsidRPr="00EF794A">
        <w:rPr>
          <w:lang w:eastAsia="en-US"/>
        </w:rPr>
        <w:t xml:space="preserve"> </w:t>
      </w:r>
      <w:r w:rsidRPr="00EF794A">
        <w:rPr>
          <w:lang w:eastAsia="en-US"/>
        </w:rPr>
        <w:t>distruggono il tumore. Sono la</w:t>
      </w:r>
      <w:r w:rsidR="00AE7FA7" w:rsidRPr="00EF794A">
        <w:rPr>
          <w:lang w:eastAsia="en-US"/>
        </w:rPr>
        <w:t xml:space="preserve"> </w:t>
      </w:r>
      <w:r w:rsidRPr="00EF794A">
        <w:rPr>
          <w:lang w:eastAsia="en-US"/>
        </w:rPr>
        <w:t>crioablazione e la radiofrequenza</w:t>
      </w:r>
      <w:r w:rsidR="00AE7FA7" w:rsidRPr="00EF794A">
        <w:rPr>
          <w:lang w:eastAsia="en-US"/>
        </w:rPr>
        <w:t xml:space="preserve"> </w:t>
      </w:r>
      <w:r w:rsidRPr="00EF794A">
        <w:rPr>
          <w:lang w:eastAsia="en-US"/>
        </w:rPr>
        <w:t>che dovrebbero essere utilizzate</w:t>
      </w:r>
      <w:r w:rsidR="00F10044" w:rsidRPr="00EF794A">
        <w:rPr>
          <w:lang w:eastAsia="en-US"/>
        </w:rPr>
        <w:t xml:space="preserve"> </w:t>
      </w:r>
      <w:r w:rsidRPr="00EF794A">
        <w:rPr>
          <w:lang w:eastAsia="en-US"/>
        </w:rPr>
        <w:t>con procedura percutanea (senza</w:t>
      </w:r>
      <w:r w:rsidR="00AE7FA7" w:rsidRPr="00EF794A">
        <w:rPr>
          <w:lang w:eastAsia="en-US"/>
        </w:rPr>
        <w:t xml:space="preserve"> </w:t>
      </w:r>
      <w:r w:rsidRPr="00EF794A">
        <w:rPr>
          <w:lang w:eastAsia="en-US"/>
        </w:rPr>
        <w:t>incisioni), in particolare in pazienti in</w:t>
      </w:r>
      <w:r w:rsidR="00AE7FA7" w:rsidRPr="00EF794A">
        <w:rPr>
          <w:lang w:eastAsia="en-US"/>
        </w:rPr>
        <w:t xml:space="preserve"> </w:t>
      </w:r>
      <w:r w:rsidRPr="00EF794A">
        <w:rPr>
          <w:lang w:eastAsia="en-US"/>
        </w:rPr>
        <w:t>cui non sia proponibile un intervento</w:t>
      </w:r>
      <w:r w:rsidR="00AE7FA7" w:rsidRPr="00EF794A">
        <w:rPr>
          <w:lang w:eastAsia="en-US"/>
        </w:rPr>
        <w:t xml:space="preserve"> </w:t>
      </w:r>
      <w:r w:rsidRPr="00EF794A">
        <w:rPr>
          <w:lang w:eastAsia="en-US"/>
        </w:rPr>
        <w:t>chirurgico per condizioni generali non</w:t>
      </w:r>
      <w:r w:rsidR="00AE7FA7" w:rsidRPr="00EF794A">
        <w:rPr>
          <w:lang w:eastAsia="en-US"/>
        </w:rPr>
        <w:t xml:space="preserve"> </w:t>
      </w:r>
      <w:r w:rsidRPr="00EF794A">
        <w:rPr>
          <w:lang w:eastAsia="en-US"/>
        </w:rPr>
        <w:t>ideali.</w:t>
      </w:r>
    </w:p>
    <w:p w:rsidR="00684A0D" w:rsidRPr="00EF794A" w:rsidRDefault="00684A0D" w:rsidP="00B24D66">
      <w:pPr>
        <w:autoSpaceDE w:val="0"/>
        <w:autoSpaceDN w:val="0"/>
        <w:adjustRightInd w:val="0"/>
        <w:jc w:val="both"/>
        <w:rPr>
          <w:b/>
          <w:lang w:eastAsia="en-US"/>
        </w:rPr>
      </w:pPr>
    </w:p>
    <w:p w:rsidR="00831F4D" w:rsidRPr="00EF794A" w:rsidRDefault="00831F4D" w:rsidP="00B24D66">
      <w:pPr>
        <w:autoSpaceDE w:val="0"/>
        <w:autoSpaceDN w:val="0"/>
        <w:adjustRightInd w:val="0"/>
        <w:jc w:val="both"/>
        <w:rPr>
          <w:b/>
          <w:lang w:eastAsia="en-US"/>
        </w:rPr>
      </w:pPr>
    </w:p>
    <w:p w:rsidR="00F06EA8" w:rsidRPr="00EF794A" w:rsidRDefault="00F06EA8" w:rsidP="00B24D66">
      <w:pPr>
        <w:autoSpaceDE w:val="0"/>
        <w:autoSpaceDN w:val="0"/>
        <w:adjustRightInd w:val="0"/>
        <w:jc w:val="both"/>
        <w:rPr>
          <w:lang w:eastAsia="en-US"/>
        </w:rPr>
      </w:pPr>
      <w:r w:rsidRPr="00EF794A">
        <w:rPr>
          <w:b/>
          <w:lang w:eastAsia="en-US"/>
        </w:rPr>
        <w:t>Terapia a bersaglio molecolare</w:t>
      </w:r>
    </w:p>
    <w:p w:rsidR="00F06EA8" w:rsidRDefault="00F06EA8" w:rsidP="00F06EA8">
      <w:pPr>
        <w:autoSpaceDE w:val="0"/>
        <w:autoSpaceDN w:val="0"/>
        <w:adjustRightInd w:val="0"/>
        <w:jc w:val="both"/>
      </w:pPr>
      <w:r w:rsidRPr="00EF794A">
        <w:t>Sono stati sviluppati nuovi farmaci per la terapia mirata con lo scopo di colpire obiettivi precisi a livello cellulare, critici per la crescita e la sopravvivenza delle cellule tumorali. I farmaci mirati efficaci nel trattamento del tumore del rene hanno un comune denominatore: svolgono un’azione “anti-angiogenica”, hanno cioè la capacità di inibire la formazione di nuovi vasi sanguigni. Questa azione interferisce con lo sviluppo del tumore che, per crescere, ha bisogno di ossigeno e di sangue e</w:t>
      </w:r>
      <w:r w:rsidR="00322D55" w:rsidRPr="00EF794A">
        <w:t>,</w:t>
      </w:r>
      <w:r w:rsidRPr="00EF794A">
        <w:t xml:space="preserve"> dunque</w:t>
      </w:r>
      <w:r w:rsidR="00322D55" w:rsidRPr="00EF794A">
        <w:t>,</w:t>
      </w:r>
      <w:r w:rsidRPr="00EF794A">
        <w:t xml:space="preserve"> di nuovi vasi sanguigni che lo irrorino.</w:t>
      </w:r>
      <w:r w:rsidR="00831F4D" w:rsidRPr="00EF794A">
        <w:t xml:space="preserve"> </w:t>
      </w:r>
      <w:r w:rsidRPr="00EF794A">
        <w:t xml:space="preserve">L’azione di queste molecole mirate non è soltanto anti-angiogenica ma si esplica anche come inibizione della proliferazione cellulare. Per i pazienti con neoplasia in fase metastatica, i farmaci a bersaglio molecolare hanno permesso di allungare la sopravvivenza. </w:t>
      </w:r>
    </w:p>
    <w:p w:rsidR="00043295" w:rsidRPr="00EF794A" w:rsidRDefault="00043295" w:rsidP="00F06EA8">
      <w:pPr>
        <w:autoSpaceDE w:val="0"/>
        <w:autoSpaceDN w:val="0"/>
        <w:adjustRightInd w:val="0"/>
        <w:jc w:val="both"/>
      </w:pPr>
    </w:p>
    <w:p w:rsidR="00213CA6" w:rsidRDefault="00043295" w:rsidP="007F27A7">
      <w:pPr>
        <w:autoSpaceDE w:val="0"/>
        <w:autoSpaceDN w:val="0"/>
        <w:adjustRightInd w:val="0"/>
        <w:jc w:val="both"/>
      </w:pPr>
      <w:r w:rsidRPr="00043295">
        <w:rPr>
          <w:rFonts w:eastAsia="Times New Roman"/>
          <w:lang w:eastAsia="en-US"/>
        </w:rPr>
        <w:t>Tra le varie terapie va segnalato un TKI di nuova generazione somministrato per via orale. Inibisce alcuni recettori (come VEGFR, MET, AXL e RET) che sono coinvolti in processi cellulari normali e patologici, come l’angiogenesi tumorale, l’invasività, la metastasi e la resistenza ai farmaci. Nel 2019 tale molecola ha ottenuto dall’AIFA il prezzo e il rimborso per il trattamento del carcinoma renale avanzato in adulti naïve al trattamento a rischio ‘intermediate’ o ‘</w:t>
      </w:r>
      <w:proofErr w:type="spellStart"/>
      <w:r w:rsidRPr="00043295">
        <w:rPr>
          <w:rFonts w:eastAsia="Times New Roman"/>
          <w:lang w:eastAsia="en-US"/>
        </w:rPr>
        <w:t>poor</w:t>
      </w:r>
      <w:proofErr w:type="spellEnd"/>
      <w:r w:rsidRPr="00043295">
        <w:rPr>
          <w:rFonts w:eastAsia="Times New Roman"/>
          <w:lang w:eastAsia="en-US"/>
        </w:rPr>
        <w:t>’; tale trattamento aveva già ottenuto</w:t>
      </w:r>
      <w:r w:rsidR="00C31009" w:rsidRPr="00C31009">
        <w:t xml:space="preserve"> </w:t>
      </w:r>
      <w:r w:rsidR="00C31009" w:rsidRPr="00C31009">
        <w:rPr>
          <w:rFonts w:eastAsia="Times New Roman"/>
          <w:lang w:eastAsia="en-US"/>
        </w:rPr>
        <w:t>dall’AIFA il prezzo e il rimborso</w:t>
      </w:r>
      <w:r w:rsidRPr="00043295">
        <w:rPr>
          <w:rFonts w:eastAsia="Times New Roman"/>
          <w:lang w:eastAsia="en-US"/>
        </w:rPr>
        <w:t xml:space="preserve"> per il trattamento del carcinoma renale avanzato negli adulti precedentemente trattati con terapia anti VEGF nel 2017. </w:t>
      </w:r>
      <w:bookmarkStart w:id="0" w:name="_Hlk21361371"/>
      <w:r w:rsidR="00213CA6" w:rsidRPr="00DB2122">
        <w:t>Per la prima volta, dopo oltre un decennio, un farmaco inibitore dell’angiogenesi ha dimostrato di essere superiore</w:t>
      </w:r>
      <w:r w:rsidR="00213CA6">
        <w:t xml:space="preserve"> </w:t>
      </w:r>
      <w:r w:rsidR="00213CA6" w:rsidRPr="00DB2122">
        <w:t xml:space="preserve">in monoterapia </w:t>
      </w:r>
      <w:r w:rsidR="00213CA6">
        <w:t>– in prima linea -</w:t>
      </w:r>
      <w:r w:rsidR="00213CA6" w:rsidRPr="00DB2122">
        <w:t xml:space="preserve"> </w:t>
      </w:r>
      <w:r w:rsidR="00213CA6">
        <w:t xml:space="preserve">rispetto </w:t>
      </w:r>
      <w:r w:rsidR="00213CA6" w:rsidRPr="00DB2122">
        <w:t>allo standard di cura disponibile e di prolungare il controllo della malattia nel tempo.</w:t>
      </w:r>
      <w:bookmarkEnd w:id="0"/>
    </w:p>
    <w:p w:rsidR="00213CA6" w:rsidRDefault="00213CA6" w:rsidP="007F27A7">
      <w:pPr>
        <w:autoSpaceDE w:val="0"/>
        <w:autoSpaceDN w:val="0"/>
        <w:adjustRightInd w:val="0"/>
        <w:jc w:val="both"/>
        <w:rPr>
          <w:rFonts w:eastAsia="Times New Roman"/>
          <w:lang w:eastAsia="en-US"/>
        </w:rPr>
      </w:pPr>
    </w:p>
    <w:p w:rsidR="007F27A7" w:rsidRPr="00EF794A" w:rsidRDefault="007F27A7" w:rsidP="007F27A7">
      <w:pPr>
        <w:autoSpaceDE w:val="0"/>
        <w:autoSpaceDN w:val="0"/>
        <w:adjustRightInd w:val="0"/>
        <w:jc w:val="both"/>
        <w:rPr>
          <w:b/>
          <w:lang w:eastAsia="en-US"/>
        </w:rPr>
      </w:pPr>
      <w:r w:rsidRPr="00EF794A">
        <w:rPr>
          <w:b/>
          <w:lang w:eastAsia="en-US"/>
        </w:rPr>
        <w:t>Immunoterapia</w:t>
      </w:r>
    </w:p>
    <w:p w:rsidR="007F27A7" w:rsidRPr="00EF794A" w:rsidRDefault="007F27A7" w:rsidP="007F27A7">
      <w:pPr>
        <w:autoSpaceDE w:val="0"/>
        <w:autoSpaceDN w:val="0"/>
        <w:adjustRightInd w:val="0"/>
        <w:jc w:val="both"/>
        <w:rPr>
          <w:lang w:eastAsia="en-US"/>
        </w:rPr>
      </w:pPr>
      <w:r w:rsidRPr="00EF794A">
        <w:rPr>
          <w:lang w:eastAsia="en-US"/>
        </w:rPr>
        <w:t>L’immunoterapia consiste nella somministrazione di sostanze prodotte dall’organismo stesso oppure di origine sintetica per stimolare, orientare o ripristinare il sistema immunitario dell’organismo a difendersi dalla malattia. Può essere utile per controllare la malattia di stadio avanzato oppure che ha già prodotto metastasi in altri organi. In alcuni casi può servire a ridurre le dimensioni del tumore o a rallentarne la crescita.</w:t>
      </w:r>
      <w:r w:rsidR="001E5613" w:rsidRPr="00EF794A">
        <w:rPr>
          <w:lang w:eastAsia="en-US"/>
        </w:rPr>
        <w:t xml:space="preserve"> </w:t>
      </w:r>
      <w:r w:rsidRPr="00EF794A">
        <w:rPr>
          <w:lang w:eastAsia="en-US"/>
        </w:rPr>
        <w:t xml:space="preserve">Le sostanze in passato più utilizzate per la terapia biologica del </w:t>
      </w:r>
      <w:r w:rsidR="00C31009">
        <w:rPr>
          <w:lang w:eastAsia="en-US"/>
        </w:rPr>
        <w:t>tumore</w:t>
      </w:r>
      <w:r w:rsidRPr="00EF794A">
        <w:rPr>
          <w:lang w:eastAsia="en-US"/>
        </w:rPr>
        <w:t xml:space="preserve"> del rene erano l’interferone alfa e l’interleuchina 2, ma oggi sono utilizzate solo in casi eccezionali, in quanto superate, in termini di efficacia e tollerabilità, da nuovi </w:t>
      </w:r>
      <w:proofErr w:type="spellStart"/>
      <w:r w:rsidRPr="00EF794A">
        <w:rPr>
          <w:lang w:eastAsia="en-US"/>
        </w:rPr>
        <w:t>immunoterapici</w:t>
      </w:r>
      <w:proofErr w:type="spellEnd"/>
      <w:r w:rsidRPr="00EF794A">
        <w:rPr>
          <w:lang w:eastAsia="en-US"/>
        </w:rPr>
        <w:t xml:space="preserve"> chiamati inibitori dei </w:t>
      </w:r>
      <w:r w:rsidRPr="00EF794A">
        <w:rPr>
          <w:i/>
          <w:iCs/>
          <w:lang w:eastAsia="en-US"/>
        </w:rPr>
        <w:t xml:space="preserve">checkpoint </w:t>
      </w:r>
      <w:r w:rsidRPr="00EF794A">
        <w:rPr>
          <w:lang w:eastAsia="en-US"/>
        </w:rPr>
        <w:t>immunitari.</w:t>
      </w:r>
    </w:p>
    <w:p w:rsidR="0021660E" w:rsidRPr="00EF794A" w:rsidRDefault="0021660E" w:rsidP="007F27A7">
      <w:pPr>
        <w:autoSpaceDE w:val="0"/>
        <w:autoSpaceDN w:val="0"/>
        <w:adjustRightInd w:val="0"/>
        <w:jc w:val="both"/>
        <w:rPr>
          <w:b/>
          <w:lang w:eastAsia="en-US"/>
        </w:rPr>
      </w:pPr>
    </w:p>
    <w:p w:rsidR="00AE7FA7" w:rsidRPr="00EF794A" w:rsidRDefault="00AE7FA7" w:rsidP="00B24D66">
      <w:pPr>
        <w:autoSpaceDE w:val="0"/>
        <w:autoSpaceDN w:val="0"/>
        <w:adjustRightInd w:val="0"/>
        <w:jc w:val="both"/>
        <w:rPr>
          <w:lang w:eastAsia="en-US"/>
        </w:rPr>
      </w:pPr>
      <w:r w:rsidRPr="00EF794A">
        <w:rPr>
          <w:b/>
          <w:lang w:eastAsia="en-US"/>
        </w:rPr>
        <w:t>Chemioterapia</w:t>
      </w:r>
    </w:p>
    <w:p w:rsidR="00E819BC" w:rsidRPr="00EF794A" w:rsidRDefault="00AE7FA7" w:rsidP="00770B60">
      <w:pPr>
        <w:autoSpaceDE w:val="0"/>
        <w:autoSpaceDN w:val="0"/>
        <w:adjustRightInd w:val="0"/>
        <w:jc w:val="both"/>
        <w:rPr>
          <w:lang w:eastAsia="en-US"/>
        </w:rPr>
      </w:pPr>
      <w:r w:rsidRPr="00EF794A">
        <w:rPr>
          <w:lang w:eastAsia="en-US"/>
        </w:rPr>
        <w:t xml:space="preserve">Il </w:t>
      </w:r>
      <w:r w:rsidR="00C31009">
        <w:rPr>
          <w:lang w:eastAsia="en-US"/>
        </w:rPr>
        <w:t>tumore</w:t>
      </w:r>
      <w:r w:rsidRPr="00EF794A">
        <w:rPr>
          <w:lang w:eastAsia="en-US"/>
        </w:rPr>
        <w:t xml:space="preserve"> del rene</w:t>
      </w:r>
      <w:r w:rsidR="00E819BC" w:rsidRPr="00EF794A">
        <w:rPr>
          <w:lang w:eastAsia="en-US"/>
        </w:rPr>
        <w:t xml:space="preserve"> è estremamente resistente alla </w:t>
      </w:r>
      <w:r w:rsidRPr="00EF794A">
        <w:rPr>
          <w:lang w:eastAsia="en-US"/>
        </w:rPr>
        <w:t>chemioterapia e non ci sono chiare indicazioni per</w:t>
      </w:r>
      <w:r w:rsidR="00770B60" w:rsidRPr="00EF794A">
        <w:rPr>
          <w:lang w:eastAsia="en-US"/>
        </w:rPr>
        <w:t xml:space="preserve"> </w:t>
      </w:r>
      <w:r w:rsidRPr="00EF794A">
        <w:rPr>
          <w:lang w:eastAsia="en-US"/>
        </w:rPr>
        <w:t>somministrarla a pazienti</w:t>
      </w:r>
      <w:r w:rsidR="00E819BC" w:rsidRPr="00EF794A">
        <w:rPr>
          <w:lang w:eastAsia="en-US"/>
        </w:rPr>
        <w:t xml:space="preserve"> con carcinoma renale a cellule </w:t>
      </w:r>
      <w:r w:rsidRPr="00EF794A">
        <w:rPr>
          <w:lang w:eastAsia="en-US"/>
        </w:rPr>
        <w:t>chiare metastatico. Solo al</w:t>
      </w:r>
      <w:r w:rsidR="00E819BC" w:rsidRPr="00EF794A">
        <w:rPr>
          <w:lang w:eastAsia="en-US"/>
        </w:rPr>
        <w:t xml:space="preserve">cuni particolari e rari tipi di </w:t>
      </w:r>
      <w:r w:rsidRPr="00EF794A">
        <w:rPr>
          <w:lang w:eastAsia="en-US"/>
        </w:rPr>
        <w:t>tumore del rene, come quelli</w:t>
      </w:r>
      <w:r w:rsidR="00E819BC" w:rsidRPr="00EF794A">
        <w:rPr>
          <w:lang w:eastAsia="en-US"/>
        </w:rPr>
        <w:t xml:space="preserve"> a cellule del Bellini, vengono </w:t>
      </w:r>
      <w:r w:rsidRPr="00EF794A">
        <w:rPr>
          <w:lang w:eastAsia="en-US"/>
        </w:rPr>
        <w:t>trattati con la chemiotera</w:t>
      </w:r>
      <w:r w:rsidR="00E819BC" w:rsidRPr="00EF794A">
        <w:rPr>
          <w:lang w:eastAsia="en-US"/>
        </w:rPr>
        <w:t xml:space="preserve">pia, essendo biologicamente più </w:t>
      </w:r>
      <w:r w:rsidRPr="00EF794A">
        <w:rPr>
          <w:lang w:eastAsia="en-US"/>
        </w:rPr>
        <w:t>simili ai tumori della vescica</w:t>
      </w:r>
      <w:r w:rsidR="00E819BC" w:rsidRPr="00EF794A">
        <w:rPr>
          <w:lang w:eastAsia="en-US"/>
        </w:rPr>
        <w:t xml:space="preserve"> che ai carcinomi renali veri e </w:t>
      </w:r>
      <w:r w:rsidRPr="00EF794A">
        <w:rPr>
          <w:lang w:eastAsia="en-US"/>
        </w:rPr>
        <w:t>propri.</w:t>
      </w:r>
    </w:p>
    <w:p w:rsidR="0021660E" w:rsidRPr="00EF794A" w:rsidRDefault="0021660E" w:rsidP="00B24D66">
      <w:pPr>
        <w:autoSpaceDE w:val="0"/>
        <w:autoSpaceDN w:val="0"/>
        <w:adjustRightInd w:val="0"/>
        <w:jc w:val="both"/>
        <w:rPr>
          <w:lang w:eastAsia="en-US"/>
        </w:rPr>
      </w:pPr>
    </w:p>
    <w:p w:rsidR="00AE7FA7" w:rsidRPr="00EF794A" w:rsidRDefault="00AE7FA7" w:rsidP="00B24D66">
      <w:pPr>
        <w:autoSpaceDE w:val="0"/>
        <w:autoSpaceDN w:val="0"/>
        <w:adjustRightInd w:val="0"/>
        <w:jc w:val="both"/>
        <w:rPr>
          <w:lang w:eastAsia="en-US"/>
        </w:rPr>
      </w:pPr>
      <w:r w:rsidRPr="00EF794A">
        <w:rPr>
          <w:b/>
          <w:lang w:eastAsia="en-US"/>
        </w:rPr>
        <w:t>Radioterapia</w:t>
      </w:r>
    </w:p>
    <w:p w:rsidR="00AE7FA7" w:rsidRPr="00EF794A" w:rsidRDefault="00AE7FA7" w:rsidP="00B24D66">
      <w:pPr>
        <w:autoSpaceDE w:val="0"/>
        <w:autoSpaceDN w:val="0"/>
        <w:adjustRightInd w:val="0"/>
        <w:jc w:val="both"/>
        <w:rPr>
          <w:lang w:eastAsia="en-US"/>
        </w:rPr>
      </w:pPr>
      <w:r w:rsidRPr="00EF794A">
        <w:rPr>
          <w:lang w:eastAsia="en-US"/>
        </w:rPr>
        <w:t>La radioterapia consiste nell’</w:t>
      </w:r>
      <w:r w:rsidR="00E819BC" w:rsidRPr="00EF794A">
        <w:rPr>
          <w:lang w:eastAsia="en-US"/>
        </w:rPr>
        <w:t xml:space="preserve">uso di radiazioni ad alta </w:t>
      </w:r>
      <w:r w:rsidRPr="00EF794A">
        <w:rPr>
          <w:lang w:eastAsia="en-US"/>
        </w:rPr>
        <w:t>energia per distruggere l</w:t>
      </w:r>
      <w:r w:rsidR="00E819BC" w:rsidRPr="00EF794A">
        <w:rPr>
          <w:lang w:eastAsia="en-US"/>
        </w:rPr>
        <w:t xml:space="preserve">e cellule tumorali, cercando al </w:t>
      </w:r>
      <w:r w:rsidRPr="00EF794A">
        <w:rPr>
          <w:lang w:eastAsia="en-US"/>
        </w:rPr>
        <w:t>tempo stesso di danneggia</w:t>
      </w:r>
      <w:r w:rsidR="00E819BC" w:rsidRPr="00EF794A">
        <w:rPr>
          <w:lang w:eastAsia="en-US"/>
        </w:rPr>
        <w:t xml:space="preserve">re il meno possibile le cellule </w:t>
      </w:r>
      <w:r w:rsidRPr="00EF794A">
        <w:rPr>
          <w:lang w:eastAsia="en-US"/>
        </w:rPr>
        <w:t xml:space="preserve">normali. Il </w:t>
      </w:r>
      <w:r w:rsidR="00C31009">
        <w:rPr>
          <w:lang w:eastAsia="en-US"/>
        </w:rPr>
        <w:t>tumore</w:t>
      </w:r>
      <w:r w:rsidRPr="00EF794A">
        <w:rPr>
          <w:lang w:eastAsia="en-US"/>
        </w:rPr>
        <w:t xml:space="preserve"> del rene è </w:t>
      </w:r>
      <w:r w:rsidR="00E819BC" w:rsidRPr="00EF794A">
        <w:rPr>
          <w:lang w:eastAsia="en-US"/>
        </w:rPr>
        <w:t xml:space="preserve">poco sensibile alle radiazioni, </w:t>
      </w:r>
      <w:r w:rsidRPr="00EF794A">
        <w:rPr>
          <w:lang w:eastAsia="en-US"/>
        </w:rPr>
        <w:t>per questo il tratta</w:t>
      </w:r>
      <w:r w:rsidR="00E819BC" w:rsidRPr="00EF794A">
        <w:rPr>
          <w:lang w:eastAsia="en-US"/>
        </w:rPr>
        <w:t xml:space="preserve">mento viene riservato ad alcune </w:t>
      </w:r>
      <w:r w:rsidRPr="00EF794A">
        <w:rPr>
          <w:lang w:eastAsia="en-US"/>
        </w:rPr>
        <w:t>situazi</w:t>
      </w:r>
      <w:r w:rsidR="00E819BC" w:rsidRPr="00EF794A">
        <w:rPr>
          <w:lang w:eastAsia="en-US"/>
        </w:rPr>
        <w:t xml:space="preserve">oni quali le metastasi ossee ed </w:t>
      </w:r>
      <w:r w:rsidRPr="00EF794A">
        <w:rPr>
          <w:lang w:eastAsia="en-US"/>
        </w:rPr>
        <w:t>encefaliche.</w:t>
      </w:r>
    </w:p>
    <w:p w:rsidR="00CB3634" w:rsidRPr="001F3F83" w:rsidRDefault="00CB3634" w:rsidP="00B24D66">
      <w:pPr>
        <w:autoSpaceDE w:val="0"/>
        <w:autoSpaceDN w:val="0"/>
        <w:adjustRightInd w:val="0"/>
        <w:jc w:val="both"/>
        <w:rPr>
          <w:lang w:eastAsia="en-US"/>
        </w:rPr>
      </w:pPr>
    </w:p>
    <w:p w:rsidR="00CB3634" w:rsidRDefault="00CB3634" w:rsidP="00B24D66">
      <w:pPr>
        <w:autoSpaceDE w:val="0"/>
        <w:autoSpaceDN w:val="0"/>
        <w:adjustRightInd w:val="0"/>
        <w:jc w:val="both"/>
        <w:rPr>
          <w:lang w:eastAsia="en-US"/>
        </w:rPr>
      </w:pPr>
    </w:p>
    <w:p w:rsidR="00043295" w:rsidRPr="006551B6" w:rsidRDefault="00043295" w:rsidP="00043295">
      <w:pPr>
        <w:autoSpaceDE w:val="0"/>
        <w:autoSpaceDN w:val="0"/>
        <w:adjustRightInd w:val="0"/>
        <w:jc w:val="both"/>
        <w:rPr>
          <w:b/>
          <w:sz w:val="20"/>
          <w:szCs w:val="20"/>
          <w:u w:val="single"/>
        </w:rPr>
      </w:pPr>
      <w:r w:rsidRPr="006551B6">
        <w:rPr>
          <w:b/>
          <w:sz w:val="20"/>
          <w:szCs w:val="20"/>
          <w:u w:val="single"/>
        </w:rPr>
        <w:t>Fonti</w:t>
      </w:r>
    </w:p>
    <w:p w:rsidR="00043295" w:rsidRDefault="00043295" w:rsidP="00043295">
      <w:pPr>
        <w:rPr>
          <w:sz w:val="20"/>
          <w:szCs w:val="20"/>
        </w:rPr>
      </w:pPr>
      <w:r w:rsidRPr="006551B6">
        <w:rPr>
          <w:sz w:val="20"/>
          <w:szCs w:val="20"/>
        </w:rPr>
        <w:t xml:space="preserve">Tumori del rene, Linee Guida AIOM, </w:t>
      </w:r>
      <w:r>
        <w:rPr>
          <w:sz w:val="20"/>
          <w:szCs w:val="20"/>
        </w:rPr>
        <w:t>Edizione 2018</w:t>
      </w:r>
    </w:p>
    <w:p w:rsidR="00043295" w:rsidRPr="004273A4" w:rsidRDefault="001461B8" w:rsidP="001461B8">
      <w:pPr>
        <w:rPr>
          <w:sz w:val="22"/>
          <w:szCs w:val="22"/>
          <w:lang w:eastAsia="en-US"/>
        </w:rPr>
      </w:pPr>
      <w:bookmarkStart w:id="1" w:name="_GoBack"/>
      <w:r w:rsidRPr="004273A4">
        <w:rPr>
          <w:color w:val="000000"/>
          <w:sz w:val="22"/>
          <w:szCs w:val="22"/>
        </w:rPr>
        <w:t>Settembre 2019, Gazzetta Ufficiale n. 208 - Serie Generale</w:t>
      </w:r>
      <w:bookmarkEnd w:id="1"/>
    </w:p>
    <w:sectPr w:rsidR="00043295" w:rsidRPr="004273A4" w:rsidSect="0021660E">
      <w:headerReference w:type="first" r:id="rId6"/>
      <w:pgSz w:w="11906" w:h="16838"/>
      <w:pgMar w:top="170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97B" w:rsidRDefault="008F597B" w:rsidP="00A74474">
      <w:r>
        <w:separator/>
      </w:r>
    </w:p>
  </w:endnote>
  <w:endnote w:type="continuationSeparator" w:id="0">
    <w:p w:rsidR="008F597B" w:rsidRDefault="008F597B" w:rsidP="00A74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97B" w:rsidRDefault="008F597B" w:rsidP="00A74474">
      <w:r>
        <w:separator/>
      </w:r>
    </w:p>
  </w:footnote>
  <w:footnote w:type="continuationSeparator" w:id="0">
    <w:p w:rsidR="008F597B" w:rsidRDefault="008F597B" w:rsidP="00A744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474" w:rsidRDefault="00A74B06" w:rsidP="00A74474">
    <w:pPr>
      <w:pStyle w:val="Intestazione"/>
      <w:jc w:val="center"/>
    </w:pPr>
    <w:r>
      <w:rPr>
        <w:noProof/>
      </w:rPr>
      <w:drawing>
        <wp:inline distT="0" distB="0" distL="0" distR="0" wp14:anchorId="4E68600F" wp14:editId="6CD27568">
          <wp:extent cx="3819525" cy="933450"/>
          <wp:effectExtent l="0" t="0" r="9525" b="0"/>
          <wp:docPr id="2" name="Immagin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A8B"/>
    <w:rsid w:val="00032E38"/>
    <w:rsid w:val="00035BE5"/>
    <w:rsid w:val="00043295"/>
    <w:rsid w:val="00043B43"/>
    <w:rsid w:val="001461B8"/>
    <w:rsid w:val="001A01B0"/>
    <w:rsid w:val="001E5613"/>
    <w:rsid w:val="001F3F83"/>
    <w:rsid w:val="00213CA6"/>
    <w:rsid w:val="0021660E"/>
    <w:rsid w:val="00265E09"/>
    <w:rsid w:val="00275993"/>
    <w:rsid w:val="00286E1C"/>
    <w:rsid w:val="00322D55"/>
    <w:rsid w:val="003A7F13"/>
    <w:rsid w:val="004219AF"/>
    <w:rsid w:val="004273A4"/>
    <w:rsid w:val="004575A2"/>
    <w:rsid w:val="0046406E"/>
    <w:rsid w:val="004A196C"/>
    <w:rsid w:val="00564A8B"/>
    <w:rsid w:val="005C2B23"/>
    <w:rsid w:val="00684A0D"/>
    <w:rsid w:val="006B3131"/>
    <w:rsid w:val="00756A12"/>
    <w:rsid w:val="00770B60"/>
    <w:rsid w:val="007C2157"/>
    <w:rsid w:val="007F27A7"/>
    <w:rsid w:val="00831F4D"/>
    <w:rsid w:val="00833140"/>
    <w:rsid w:val="00856AC8"/>
    <w:rsid w:val="008903D7"/>
    <w:rsid w:val="008F597B"/>
    <w:rsid w:val="00931F02"/>
    <w:rsid w:val="009C18D0"/>
    <w:rsid w:val="009F262C"/>
    <w:rsid w:val="00A40C01"/>
    <w:rsid w:val="00A640E3"/>
    <w:rsid w:val="00A74474"/>
    <w:rsid w:val="00A74B06"/>
    <w:rsid w:val="00AE4D19"/>
    <w:rsid w:val="00AE7FA7"/>
    <w:rsid w:val="00B23EA0"/>
    <w:rsid w:val="00B24D66"/>
    <w:rsid w:val="00B516EA"/>
    <w:rsid w:val="00B76E24"/>
    <w:rsid w:val="00BA0951"/>
    <w:rsid w:val="00BA2B95"/>
    <w:rsid w:val="00C31009"/>
    <w:rsid w:val="00CA62AB"/>
    <w:rsid w:val="00CB3634"/>
    <w:rsid w:val="00D479CF"/>
    <w:rsid w:val="00DE581F"/>
    <w:rsid w:val="00E34BB7"/>
    <w:rsid w:val="00E365ED"/>
    <w:rsid w:val="00E819BC"/>
    <w:rsid w:val="00EA0F71"/>
    <w:rsid w:val="00EF794A"/>
    <w:rsid w:val="00F0367D"/>
    <w:rsid w:val="00F06EA8"/>
    <w:rsid w:val="00F10044"/>
    <w:rsid w:val="00F724B0"/>
    <w:rsid w:val="00FA0E38"/>
    <w:rsid w:val="00FB04F0"/>
    <w:rsid w:val="00FC1300"/>
    <w:rsid w:val="00FD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83E2D091-D3BD-4237-B0BF-15C6E603B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516EA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7447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4474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7447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4474"/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447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4474"/>
    <w:rPr>
      <w:rFonts w:ascii="Tahoma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1"/>
    <w:qFormat/>
    <w:rsid w:val="00DE581F"/>
    <w:pPr>
      <w:spacing w:after="200" w:line="276" w:lineRule="auto"/>
      <w:ind w:left="720"/>
      <w:contextualSpacing/>
    </w:pPr>
    <w:rPr>
      <w:rFonts w:ascii="Calibri" w:eastAsia="Times New Roman" w:hAnsi="Calibri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1013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</dc:creator>
  <cp:keywords/>
  <dc:description/>
  <cp:lastModifiedBy>fabrizio</cp:lastModifiedBy>
  <cp:revision>15</cp:revision>
  <dcterms:created xsi:type="dcterms:W3CDTF">2018-07-17T08:19:00Z</dcterms:created>
  <dcterms:modified xsi:type="dcterms:W3CDTF">2019-10-08T12:52:00Z</dcterms:modified>
</cp:coreProperties>
</file>