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036" w:rsidRPr="00571ED2" w:rsidRDefault="00A412C9" w:rsidP="00A412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ED2">
        <w:rPr>
          <w:rFonts w:ascii="Times New Roman" w:hAnsi="Times New Roman"/>
          <w:b/>
          <w:sz w:val="28"/>
          <w:szCs w:val="28"/>
        </w:rPr>
        <w:t>EPATITE E TUMORE DEL FEGATO</w:t>
      </w:r>
    </w:p>
    <w:p w:rsidR="00C23036" w:rsidRPr="00571ED2" w:rsidRDefault="00C23036" w:rsidP="00A412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3036" w:rsidRPr="00571ED2" w:rsidRDefault="00C23036" w:rsidP="00956C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6CDD" w:rsidRPr="00571ED2" w:rsidRDefault="00956CDD" w:rsidP="00956C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571ED2">
        <w:rPr>
          <w:rFonts w:ascii="Times New Roman" w:hAnsi="Times New Roman"/>
          <w:sz w:val="24"/>
          <w:szCs w:val="24"/>
        </w:rPr>
        <w:t>Le epatiti B e C croniche inizialmente causano infiammazione del fegato. Le cellule epatiche sane si danneggiano e si forma il tessuto cicatriziale, compromettendo la capacità funzionale del fegato.</w:t>
      </w:r>
      <w:r w:rsidRPr="00571ED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71ED2">
        <w:rPr>
          <w:rFonts w:ascii="Times New Roman" w:hAnsi="Times New Roman"/>
          <w:sz w:val="24"/>
          <w:szCs w:val="24"/>
        </w:rPr>
        <w:t>Nelle persone affette da epatite B cronica, la malattia di solito progredisce dopo numerosi anni fino alla fibrosi, alla cirrosi e al cancro del fegato. Allo stesso modo, anche i pazienti con epatite C cronica col tempo rischiano di sviluppare la cirrosi, che aumenta le probabilità di insorgenza del carcinoma epatico.</w:t>
      </w:r>
      <w:r w:rsidR="00432AC7" w:rsidRPr="00571ED2">
        <w:rPr>
          <w:rFonts w:ascii="Times New Roman" w:hAnsi="Times New Roman"/>
          <w:sz w:val="24"/>
          <w:szCs w:val="24"/>
        </w:rPr>
        <w:t xml:space="preserve"> </w:t>
      </w:r>
      <w:r w:rsidR="00432AC7" w:rsidRPr="00571ED2">
        <w:rPr>
          <w:rFonts w:ascii="Times New Roman" w:hAnsi="Times New Roman"/>
          <w:b/>
          <w:sz w:val="24"/>
          <w:szCs w:val="24"/>
        </w:rPr>
        <w:t>Si stima che nel mondo più di 325 milioni di persone sia</w:t>
      </w:r>
      <w:r w:rsidR="00717DB4" w:rsidRPr="00571ED2">
        <w:rPr>
          <w:rFonts w:ascii="Times New Roman" w:hAnsi="Times New Roman"/>
          <w:b/>
          <w:sz w:val="24"/>
          <w:szCs w:val="24"/>
        </w:rPr>
        <w:t>no</w:t>
      </w:r>
      <w:r w:rsidR="00432AC7" w:rsidRPr="00571ED2">
        <w:rPr>
          <w:rFonts w:ascii="Times New Roman" w:hAnsi="Times New Roman"/>
          <w:b/>
          <w:sz w:val="24"/>
          <w:szCs w:val="24"/>
        </w:rPr>
        <w:t xml:space="preserve"> </w:t>
      </w:r>
      <w:r w:rsidR="00717DB4" w:rsidRPr="00571ED2">
        <w:rPr>
          <w:rFonts w:ascii="Times New Roman" w:hAnsi="Times New Roman"/>
          <w:b/>
          <w:sz w:val="24"/>
          <w:szCs w:val="24"/>
        </w:rPr>
        <w:t xml:space="preserve">affette </w:t>
      </w:r>
      <w:r w:rsidR="00432AC7" w:rsidRPr="00571ED2">
        <w:rPr>
          <w:rFonts w:ascii="Times New Roman" w:hAnsi="Times New Roman"/>
          <w:b/>
          <w:sz w:val="24"/>
          <w:szCs w:val="24"/>
        </w:rPr>
        <w:t>da epatite (B o C) cronica.</w:t>
      </w:r>
    </w:p>
    <w:p w:rsidR="00956CDD" w:rsidRPr="00571ED2" w:rsidRDefault="00956CDD" w:rsidP="00956CD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E11782" w:rsidRPr="00571ED2" w:rsidRDefault="00E11782" w:rsidP="00956CD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E11782" w:rsidRPr="00571ED2" w:rsidRDefault="00E11782" w:rsidP="00E1178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71ED2">
        <w:rPr>
          <w:rFonts w:ascii="Times New Roman" w:hAnsi="Times New Roman"/>
          <w:b/>
          <w:sz w:val="24"/>
          <w:szCs w:val="24"/>
          <w:u w:val="single"/>
        </w:rPr>
        <w:t>EPATITE B:</w:t>
      </w:r>
    </w:p>
    <w:p w:rsidR="00E11782" w:rsidRPr="00571ED2" w:rsidRDefault="00E11782" w:rsidP="00E11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2C9" w:rsidRPr="00571ED2" w:rsidRDefault="00A412C9" w:rsidP="00E1178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71ED2">
        <w:rPr>
          <w:rFonts w:ascii="Times New Roman" w:hAnsi="Times New Roman"/>
          <w:b/>
          <w:i/>
          <w:sz w:val="24"/>
          <w:szCs w:val="24"/>
        </w:rPr>
        <w:t>I numeri</w:t>
      </w:r>
    </w:p>
    <w:p w:rsidR="00E11782" w:rsidRPr="00571ED2" w:rsidRDefault="00E11782" w:rsidP="00E11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b/>
          <w:sz w:val="24"/>
          <w:szCs w:val="24"/>
        </w:rPr>
        <w:t>Italia</w:t>
      </w:r>
      <w:r w:rsidRPr="00571ED2">
        <w:rPr>
          <w:rFonts w:ascii="Times New Roman" w:hAnsi="Times New Roman"/>
          <w:sz w:val="24"/>
          <w:szCs w:val="24"/>
        </w:rPr>
        <w:t>: 600</w:t>
      </w:r>
      <w:r w:rsidR="00717DB4" w:rsidRPr="00571ED2">
        <w:rPr>
          <w:rFonts w:ascii="Times New Roman" w:hAnsi="Times New Roman"/>
          <w:sz w:val="24"/>
          <w:szCs w:val="24"/>
        </w:rPr>
        <w:t xml:space="preserve"> </w:t>
      </w:r>
      <w:r w:rsidRPr="00571ED2">
        <w:rPr>
          <w:rFonts w:ascii="Times New Roman" w:hAnsi="Times New Roman"/>
          <w:sz w:val="24"/>
          <w:szCs w:val="24"/>
        </w:rPr>
        <w:t>mila persone colpite dalla malattia nella forma cronica</w:t>
      </w:r>
      <w:r w:rsidRPr="00571ED2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E11782" w:rsidRPr="00571ED2" w:rsidRDefault="00E11782" w:rsidP="00E11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b/>
          <w:sz w:val="24"/>
          <w:szCs w:val="24"/>
        </w:rPr>
        <w:t>Europa</w:t>
      </w:r>
      <w:r w:rsidR="00A412C9" w:rsidRPr="00571ED2">
        <w:rPr>
          <w:rFonts w:ascii="Times New Roman" w:hAnsi="Times New Roman"/>
          <w:sz w:val="24"/>
          <w:szCs w:val="24"/>
        </w:rPr>
        <w:t xml:space="preserve">: </w:t>
      </w:r>
      <w:r w:rsidRPr="00571ED2">
        <w:rPr>
          <w:rFonts w:ascii="Times New Roman" w:hAnsi="Times New Roman"/>
          <w:sz w:val="24"/>
          <w:szCs w:val="24"/>
        </w:rPr>
        <w:t>1</w:t>
      </w:r>
      <w:r w:rsidR="00EF47B0">
        <w:rPr>
          <w:rFonts w:ascii="Times New Roman" w:hAnsi="Times New Roman"/>
          <w:sz w:val="24"/>
          <w:szCs w:val="24"/>
        </w:rPr>
        <w:t>5</w:t>
      </w:r>
      <w:r w:rsidRPr="00571ED2">
        <w:rPr>
          <w:rFonts w:ascii="Times New Roman" w:hAnsi="Times New Roman"/>
          <w:sz w:val="24"/>
          <w:szCs w:val="24"/>
        </w:rPr>
        <w:t xml:space="preserve"> milioni di persone colpite dalla malattia nella forma cronica</w:t>
      </w:r>
      <w:r w:rsidRPr="00571ED2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E11782" w:rsidRPr="00571ED2" w:rsidRDefault="00E11782" w:rsidP="00E117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1ED2">
        <w:rPr>
          <w:rFonts w:ascii="Times New Roman" w:hAnsi="Times New Roman"/>
          <w:b/>
          <w:sz w:val="24"/>
          <w:szCs w:val="24"/>
        </w:rPr>
        <w:t>Mondo</w:t>
      </w:r>
      <w:r w:rsidRPr="00571ED2">
        <w:rPr>
          <w:rFonts w:ascii="Times New Roman" w:hAnsi="Times New Roman"/>
          <w:sz w:val="24"/>
          <w:szCs w:val="24"/>
        </w:rPr>
        <w:t>: 257 milioni di persone colpite dalla malattia nella forma cronica</w:t>
      </w:r>
      <w:r w:rsidRPr="00571ED2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E11782" w:rsidRPr="00571ED2" w:rsidRDefault="00E11782" w:rsidP="00E117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12C9" w:rsidRPr="00571ED2" w:rsidRDefault="00A412C9" w:rsidP="00A412C9">
      <w:pPr>
        <w:shd w:val="clear" w:color="auto" w:fill="FFFFFF"/>
        <w:spacing w:after="0" w:line="225" w:lineRule="atLeast"/>
        <w:ind w:right="300"/>
        <w:textAlignment w:val="baseline"/>
        <w:rPr>
          <w:rFonts w:ascii="inherit" w:eastAsia="Times New Roman" w:hAnsi="inherit"/>
          <w:sz w:val="20"/>
          <w:szCs w:val="20"/>
          <w:lang w:eastAsia="it-IT"/>
        </w:rPr>
      </w:pPr>
    </w:p>
    <w:p w:rsidR="00E97D73" w:rsidRPr="00571ED2" w:rsidRDefault="000D5CBC" w:rsidP="006A537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71ED2">
        <w:rPr>
          <w:rFonts w:ascii="Times New Roman" w:hAnsi="Times New Roman"/>
          <w:b/>
          <w:i/>
          <w:sz w:val="24"/>
          <w:szCs w:val="24"/>
        </w:rPr>
        <w:t>Cos’</w:t>
      </w:r>
      <w:r w:rsidR="00E97D73" w:rsidRPr="00571ED2">
        <w:rPr>
          <w:rFonts w:ascii="Times New Roman" w:hAnsi="Times New Roman"/>
          <w:b/>
          <w:i/>
          <w:sz w:val="24"/>
          <w:szCs w:val="24"/>
        </w:rPr>
        <w:t>è l’epatite B</w:t>
      </w:r>
    </w:p>
    <w:p w:rsidR="00321D47" w:rsidRPr="00571ED2" w:rsidRDefault="00E97D73" w:rsidP="006A537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1ED2">
        <w:rPr>
          <w:rFonts w:ascii="Times New Roman" w:hAnsi="Times New Roman"/>
          <w:sz w:val="24"/>
          <w:szCs w:val="24"/>
          <w:shd w:val="clear" w:color="auto" w:fill="FFFFFF"/>
        </w:rPr>
        <w:t>L’epatite B è causata dal virus dell’epatite B (</w:t>
      </w:r>
      <w:r w:rsidRPr="00571ED2">
        <w:rPr>
          <w:rFonts w:ascii="Times New Roman" w:hAnsi="Times New Roman"/>
          <w:i/>
          <w:sz w:val="24"/>
          <w:szCs w:val="24"/>
          <w:shd w:val="clear" w:color="auto" w:fill="FFFFFF"/>
        </w:rPr>
        <w:t>Hepatitis B Virus</w:t>
      </w:r>
      <w:r w:rsidRPr="00571ED2">
        <w:rPr>
          <w:rFonts w:ascii="Times New Roman" w:hAnsi="Times New Roman"/>
          <w:sz w:val="24"/>
          <w:szCs w:val="24"/>
          <w:shd w:val="clear" w:color="auto" w:fill="FFFFFF"/>
        </w:rPr>
        <w:t xml:space="preserve">, HBV) che infetta il fegato e causa infiammazione </w:t>
      </w:r>
      <w:r w:rsidR="00321D47" w:rsidRPr="00571ED2">
        <w:rPr>
          <w:rFonts w:ascii="Times New Roman" w:hAnsi="Times New Roman"/>
          <w:sz w:val="24"/>
          <w:szCs w:val="24"/>
          <w:shd w:val="clear" w:color="auto" w:fill="FFFFFF"/>
        </w:rPr>
        <w:t xml:space="preserve">e morte delle cellule epatiche. L’infezione da HBV è, nella maggior parte dei casi, asintomatica. </w:t>
      </w:r>
      <w:r w:rsidR="00D26CDF" w:rsidRPr="00571ED2">
        <w:rPr>
          <w:rFonts w:ascii="Times New Roman" w:hAnsi="Times New Roman"/>
          <w:sz w:val="24"/>
          <w:szCs w:val="24"/>
          <w:shd w:val="clear" w:color="auto" w:fill="FFFFFF"/>
        </w:rPr>
        <w:t xml:space="preserve">L’infezione acuta può manifestarsi </w:t>
      </w:r>
      <w:r w:rsidR="00321D47" w:rsidRPr="00571ED2">
        <w:rPr>
          <w:rFonts w:ascii="Times New Roman" w:hAnsi="Times New Roman"/>
          <w:sz w:val="24"/>
          <w:szCs w:val="24"/>
          <w:shd w:val="clear" w:color="auto" w:fill="FFFFFF"/>
        </w:rPr>
        <w:t>con disturbi addominali, nausea, vomito e a volte con ittero accompagnato da febbre di li</w:t>
      </w:r>
      <w:r w:rsidR="00717DB4" w:rsidRPr="00571ED2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="00321D47" w:rsidRPr="00571ED2">
        <w:rPr>
          <w:rFonts w:ascii="Times New Roman" w:hAnsi="Times New Roman"/>
          <w:sz w:val="24"/>
          <w:szCs w:val="24"/>
          <w:shd w:val="clear" w:color="auto" w:fill="FFFFFF"/>
        </w:rPr>
        <w:t>ve entità. Tuttavia, solo il 30-50% delle infezioni acute negli adulti e il 10% nei bambini, porta ad ittero. Il tasso di letalità è pari a circa l’1%, ma la percentuale aumenta nelle persone di età superiore ai 40 anni.</w:t>
      </w:r>
    </w:p>
    <w:p w:rsidR="00E97D73" w:rsidRPr="00571ED2" w:rsidRDefault="00E97D73" w:rsidP="006A537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71ED2">
        <w:rPr>
          <w:rFonts w:ascii="Times New Roman" w:hAnsi="Times New Roman"/>
          <w:b/>
          <w:sz w:val="24"/>
          <w:szCs w:val="24"/>
          <w:shd w:val="clear" w:color="auto" w:fill="FFFFFF"/>
        </w:rPr>
        <w:t>Nell’adulto la malattia cronicizza in circa il 5-10% dei casi.</w:t>
      </w:r>
      <w:r w:rsidRPr="00571ED2">
        <w:rPr>
          <w:rFonts w:ascii="Times New Roman" w:hAnsi="Times New Roman"/>
          <w:sz w:val="24"/>
          <w:szCs w:val="24"/>
          <w:shd w:val="clear" w:color="auto" w:fill="FFFFFF"/>
        </w:rPr>
        <w:t xml:space="preserve"> Il rischio di cronicizzazione aumenta al diminuire dell’età in cui viene acquisita l’infezione; infatti, nei neonati contagiati poco dopo la nascita, si verifica circa 9 volte su 10. </w:t>
      </w:r>
      <w:r w:rsidRPr="00571ED2">
        <w:rPr>
          <w:rFonts w:ascii="Times New Roman" w:hAnsi="Times New Roman"/>
          <w:b/>
          <w:sz w:val="24"/>
          <w:szCs w:val="24"/>
          <w:shd w:val="clear" w:color="auto" w:fill="FFFFFF"/>
        </w:rPr>
        <w:t>Nel 20% dei casi l’epatite cronica può progredire in cirrosi epatica nell’arco di circa 5 anni.</w:t>
      </w:r>
      <w:r w:rsidRPr="00571ED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E97D73" w:rsidRPr="00571ED2" w:rsidRDefault="006A5376" w:rsidP="006A5376">
      <w:pPr>
        <w:pStyle w:val="NormaleWeb"/>
        <w:shd w:val="clear" w:color="auto" w:fill="FFFFFF"/>
        <w:spacing w:before="0" w:beforeAutospacing="0" w:after="0" w:afterAutospacing="0" w:line="270" w:lineRule="atLeast"/>
        <w:jc w:val="both"/>
      </w:pPr>
      <w:r w:rsidRPr="00571ED2">
        <w:t>L’infezione da HBV</w:t>
      </w:r>
      <w:r w:rsidR="00E97D73" w:rsidRPr="00571ED2">
        <w:t xml:space="preserve"> nei Paesi a elevata endemia è responsabile fino al 90% dei carcinomi del fegato. La sorg</w:t>
      </w:r>
      <w:r w:rsidRPr="00571ED2">
        <w:t>ente d’infezione sono le persone</w:t>
      </w:r>
      <w:r w:rsidR="00E97D73" w:rsidRPr="00571ED2">
        <w:t xml:space="preserve"> con malattia acuta o i portatori cronici, in cui il virus persiste nel sangue e in altri liquidi biologici, quali saliva, bile, secreto nasale, latte materno, sperma, muco vaginale.</w:t>
      </w:r>
      <w:r w:rsidRPr="00571ED2">
        <w:rPr>
          <w:vertAlign w:val="superscript"/>
        </w:rPr>
        <w:t>4</w:t>
      </w:r>
    </w:p>
    <w:p w:rsidR="00E97D73" w:rsidRPr="00571ED2" w:rsidRDefault="00E97D73" w:rsidP="006A5376">
      <w:pPr>
        <w:pStyle w:val="NormaleWeb"/>
        <w:shd w:val="clear" w:color="auto" w:fill="FFFFFF"/>
        <w:spacing w:before="0" w:beforeAutospacing="0" w:after="0" w:afterAutospacing="0" w:line="270" w:lineRule="atLeast"/>
        <w:jc w:val="both"/>
      </w:pPr>
      <w:r w:rsidRPr="00571ED2">
        <w:t> </w:t>
      </w:r>
    </w:p>
    <w:p w:rsidR="006A5376" w:rsidRPr="00571ED2" w:rsidRDefault="006A5376" w:rsidP="006A5376">
      <w:pPr>
        <w:pStyle w:val="NormaleWeb"/>
        <w:shd w:val="clear" w:color="auto" w:fill="FFFFFF"/>
        <w:spacing w:before="0" w:beforeAutospacing="0" w:after="0" w:afterAutospacing="0" w:line="270" w:lineRule="atLeast"/>
        <w:jc w:val="both"/>
        <w:rPr>
          <w:b/>
          <w:i/>
        </w:rPr>
      </w:pPr>
      <w:r w:rsidRPr="00571ED2">
        <w:rPr>
          <w:b/>
          <w:i/>
        </w:rPr>
        <w:t>Come si trasmette</w:t>
      </w:r>
    </w:p>
    <w:p w:rsidR="00E97D73" w:rsidRPr="00571ED2" w:rsidRDefault="00E97D73" w:rsidP="006A5376">
      <w:pPr>
        <w:pStyle w:val="NormaleWeb"/>
        <w:shd w:val="clear" w:color="auto" w:fill="FFFFFF"/>
        <w:spacing w:before="0" w:beforeAutospacing="0" w:after="0" w:afterAutospacing="0" w:line="270" w:lineRule="atLeast"/>
        <w:jc w:val="both"/>
      </w:pPr>
      <w:r w:rsidRPr="00571ED2">
        <w:t xml:space="preserve">La trasmissione avviene per via parenterale apparente, ovvero attraverso trasfusioni di sangue o emoderivati contaminati dal virus, o per tagli/punture con aghi/strumenti infetti, sessuale e perinatale da madre a figlio. Inoltre, dal momento che il virus resiste sulle superfici ambientali per almeno 7 giorni, il contagio può avvenire anche per via parenterale inapparente (inoculazione indiretta) ovvero tramite veicoli contaminati attraverso minime lesione della cute o delle mucose (spazzolini dentali, forbici, pettini, rasoi, spazzole da bagno contaminate da sangue infetto). </w:t>
      </w:r>
      <w:r w:rsidR="006A5376" w:rsidRPr="00571ED2">
        <w:t>Il</w:t>
      </w:r>
      <w:r w:rsidRPr="00571ED2">
        <w:t xml:space="preserve"> rischio di contagio per trasfusione, seppur ancora presente nei </w:t>
      </w:r>
      <w:r w:rsidR="006A5376" w:rsidRPr="00571ED2">
        <w:t>P</w:t>
      </w:r>
      <w:r w:rsidRPr="00571ED2">
        <w:t>aesi in via di sviluppo, è st</w:t>
      </w:r>
      <w:r w:rsidR="006A5376" w:rsidRPr="00571ED2">
        <w:t xml:space="preserve">ato </w:t>
      </w:r>
      <w:r w:rsidR="006A5376" w:rsidRPr="00571ED2">
        <w:lastRenderedPageBreak/>
        <w:t>praticamente eliminato nei P</w:t>
      </w:r>
      <w:r w:rsidRPr="00571ED2">
        <w:t>aesi industrializzati, in virtù dei controlli effettuati sul sangue donato ed ai successivi processi di lavorazione in grado di distruggere il virus.</w:t>
      </w:r>
    </w:p>
    <w:p w:rsidR="007D1DD4" w:rsidRPr="00571ED2" w:rsidRDefault="00E97D73" w:rsidP="007D1DD4">
      <w:pPr>
        <w:pStyle w:val="NormaleWeb"/>
        <w:shd w:val="clear" w:color="auto" w:fill="FFFFFF"/>
        <w:spacing w:before="0" w:beforeAutospacing="0" w:after="0" w:afterAutospacing="0" w:line="270" w:lineRule="atLeast"/>
        <w:jc w:val="both"/>
        <w:rPr>
          <w:vertAlign w:val="superscript"/>
        </w:rPr>
      </w:pPr>
      <w:r w:rsidRPr="00571ED2">
        <w:t xml:space="preserve">A rischio, dunque, sono </w:t>
      </w:r>
      <w:r w:rsidR="00717DB4" w:rsidRPr="00571ED2">
        <w:t>coloro</w:t>
      </w:r>
      <w:r w:rsidR="00046C9E" w:rsidRPr="00571ED2">
        <w:t xml:space="preserve"> che assumono sostanze d’abuso per v</w:t>
      </w:r>
      <w:r w:rsidR="00717DB4" w:rsidRPr="00571ED2">
        <w:t>ia endovenosa</w:t>
      </w:r>
      <w:r w:rsidRPr="00571ED2">
        <w:t>, chi pratica se</w:t>
      </w:r>
      <w:r w:rsidR="006A5376" w:rsidRPr="00571ED2">
        <w:t xml:space="preserve">sso non protetto, gli operatori </w:t>
      </w:r>
      <w:r w:rsidRPr="00571ED2">
        <w:t>sanitari a contatto con persone infette o che lavorano in laboratorio a contatto con l’agente infettivo</w:t>
      </w:r>
      <w:r w:rsidR="00717DB4" w:rsidRPr="00571ED2">
        <w:t xml:space="preserve"> e che non utilizzano i dispositivi di barriera</w:t>
      </w:r>
      <w:r w:rsidRPr="00571ED2">
        <w:t>; sono a rischio anche i contatti familiari e sessuali di persone infette, e tutte quelle pratiche che prevedono l’uso di aghi e siringhe non sterilizzati, quali tatuaggi, piercing, manicure, pedicure.</w:t>
      </w:r>
      <w:r w:rsidR="006A5376" w:rsidRPr="00571ED2">
        <w:t xml:space="preserve"> </w:t>
      </w:r>
      <w:r w:rsidRPr="00571ED2">
        <w:t>Il periodo di incubazione varia fra 45 e 180 giorni, ma si attesta solitamente fra 60 e 90 giorni.</w:t>
      </w:r>
      <w:r w:rsidR="006A5376" w:rsidRPr="00571ED2">
        <w:rPr>
          <w:vertAlign w:val="superscript"/>
        </w:rPr>
        <w:t>4</w:t>
      </w:r>
    </w:p>
    <w:p w:rsidR="008F17F0" w:rsidRPr="00571ED2" w:rsidRDefault="008F17F0" w:rsidP="007D1DD4">
      <w:pPr>
        <w:pStyle w:val="NormaleWeb"/>
        <w:shd w:val="clear" w:color="auto" w:fill="FFFFFF"/>
        <w:spacing w:before="0" w:beforeAutospacing="0" w:after="0" w:afterAutospacing="0" w:line="270" w:lineRule="atLeast"/>
        <w:jc w:val="both"/>
        <w:rPr>
          <w:rFonts w:eastAsiaTheme="minorHAnsi"/>
        </w:rPr>
      </w:pPr>
    </w:p>
    <w:p w:rsidR="00E97D73" w:rsidRPr="00571ED2" w:rsidRDefault="006A5376" w:rsidP="007D1DD4">
      <w:pPr>
        <w:pStyle w:val="NormaleWeb"/>
        <w:shd w:val="clear" w:color="auto" w:fill="FFFFFF"/>
        <w:spacing w:before="0" w:beforeAutospacing="0" w:after="0" w:afterAutospacing="0" w:line="270" w:lineRule="atLeast"/>
        <w:jc w:val="both"/>
        <w:rPr>
          <w:vertAlign w:val="superscript"/>
        </w:rPr>
      </w:pPr>
      <w:r w:rsidRPr="00571ED2">
        <w:rPr>
          <w:rFonts w:eastAsiaTheme="minorHAnsi"/>
        </w:rPr>
        <w:t xml:space="preserve">La vaccinoprofilassi di massa anti HBV, iniziata in Italia nel 1991 nei neonati e </w:t>
      </w:r>
      <w:r w:rsidR="00717DB4" w:rsidRPr="00571ED2">
        <w:rPr>
          <w:rFonts w:eastAsiaTheme="minorHAnsi"/>
        </w:rPr>
        <w:t xml:space="preserve">nei </w:t>
      </w:r>
      <w:r w:rsidRPr="00571ED2">
        <w:rPr>
          <w:rFonts w:eastAsiaTheme="minorHAnsi"/>
        </w:rPr>
        <w:t>dodicenni,</w:t>
      </w:r>
      <w:r w:rsidR="00717DB4" w:rsidRPr="00571ED2">
        <w:rPr>
          <w:rFonts w:eastAsiaTheme="minorHAnsi"/>
        </w:rPr>
        <w:t xml:space="preserve"> e</w:t>
      </w:r>
      <w:r w:rsidRPr="00571ED2">
        <w:rPr>
          <w:rFonts w:eastAsiaTheme="minorHAnsi"/>
        </w:rPr>
        <w:t xml:space="preserve"> limitata ai</w:t>
      </w:r>
      <w:r w:rsidR="007D1DD4" w:rsidRPr="00571ED2">
        <w:rPr>
          <w:rFonts w:eastAsiaTheme="minorHAnsi"/>
        </w:rPr>
        <w:t xml:space="preserve"> </w:t>
      </w:r>
      <w:r w:rsidRPr="00571ED2">
        <w:rPr>
          <w:rFonts w:eastAsiaTheme="minorHAnsi"/>
        </w:rPr>
        <w:t>soli neonati a partire dal 2003, ha profondamente mutato lo sc</w:t>
      </w:r>
      <w:r w:rsidR="007D1DD4" w:rsidRPr="00571ED2">
        <w:rPr>
          <w:rFonts w:eastAsiaTheme="minorHAnsi"/>
        </w:rPr>
        <w:t xml:space="preserve">enario epidemiologico e clinico </w:t>
      </w:r>
      <w:r w:rsidRPr="00571ED2">
        <w:rPr>
          <w:rFonts w:eastAsiaTheme="minorHAnsi"/>
        </w:rPr>
        <w:t>dell’ep</w:t>
      </w:r>
      <w:r w:rsidR="007D1DD4" w:rsidRPr="00571ED2">
        <w:rPr>
          <w:rFonts w:eastAsiaTheme="minorHAnsi"/>
        </w:rPr>
        <w:t>atite B in Italia. Queste persone</w:t>
      </w:r>
      <w:r w:rsidRPr="00571ED2">
        <w:rPr>
          <w:rFonts w:eastAsiaTheme="minorHAnsi"/>
        </w:rPr>
        <w:t>, infatti, rapp</w:t>
      </w:r>
      <w:r w:rsidR="007D1DD4" w:rsidRPr="00571ED2">
        <w:rPr>
          <w:rFonts w:eastAsiaTheme="minorHAnsi"/>
        </w:rPr>
        <w:t xml:space="preserve">resentano una coorte di individui immunizzata e, </w:t>
      </w:r>
      <w:r w:rsidRPr="00571ED2">
        <w:rPr>
          <w:rFonts w:eastAsiaTheme="minorHAnsi"/>
        </w:rPr>
        <w:t xml:space="preserve">quindi, protetta contro l’infezione acuta e cronica da HBV. </w:t>
      </w:r>
      <w:r w:rsidRPr="00571ED2">
        <w:rPr>
          <w:rFonts w:eastAsiaTheme="minorHAnsi"/>
          <w:b/>
        </w:rPr>
        <w:t>A questi fan</w:t>
      </w:r>
      <w:r w:rsidR="007D1DD4" w:rsidRPr="00571ED2">
        <w:rPr>
          <w:rFonts w:eastAsiaTheme="minorHAnsi"/>
          <w:b/>
        </w:rPr>
        <w:t xml:space="preserve">no da contraltare circa 600.000 </w:t>
      </w:r>
      <w:r w:rsidRPr="00571ED2">
        <w:rPr>
          <w:rFonts w:eastAsiaTheme="minorHAnsi"/>
          <w:b/>
        </w:rPr>
        <w:t xml:space="preserve">portatori di infezione cronica, </w:t>
      </w:r>
      <w:r w:rsidRPr="00571ED2">
        <w:rPr>
          <w:rFonts w:eastAsiaTheme="minorHAnsi"/>
        </w:rPr>
        <w:t xml:space="preserve">per lo più contratta in età pediatrica, </w:t>
      </w:r>
      <w:r w:rsidR="007D1DD4" w:rsidRPr="00571ED2">
        <w:rPr>
          <w:rFonts w:eastAsiaTheme="minorHAnsi"/>
        </w:rPr>
        <w:t xml:space="preserve">un terzo dei quali ha anche una </w:t>
      </w:r>
      <w:r w:rsidRPr="00571ED2">
        <w:rPr>
          <w:rFonts w:eastAsiaTheme="minorHAnsi"/>
        </w:rPr>
        <w:t>malattia epatica HBV dipendente e si calcola che non più di 20.000 paz</w:t>
      </w:r>
      <w:r w:rsidR="007D1DD4" w:rsidRPr="00571ED2">
        <w:rPr>
          <w:rFonts w:eastAsiaTheme="minorHAnsi"/>
        </w:rPr>
        <w:t xml:space="preserve">ienti siano in trattamento anti </w:t>
      </w:r>
      <w:r w:rsidRPr="00571ED2">
        <w:rPr>
          <w:rFonts w:eastAsiaTheme="minorHAnsi"/>
        </w:rPr>
        <w:t>HBV. Nell’ambito della rimanente popolazione italiana che non è</w:t>
      </w:r>
      <w:r w:rsidR="007D1DD4" w:rsidRPr="00571ED2">
        <w:rPr>
          <w:rFonts w:eastAsiaTheme="minorHAnsi"/>
        </w:rPr>
        <w:t xml:space="preserve"> stata immunizzata dal 1991, </w:t>
      </w:r>
      <w:r w:rsidRPr="00571ED2">
        <w:rPr>
          <w:rFonts w:eastAsiaTheme="minorHAnsi"/>
        </w:rPr>
        <w:t>esistono diversi milioni di individui naturalmente immunizzati</w:t>
      </w:r>
      <w:r w:rsidR="007D1DD4" w:rsidRPr="00571ED2">
        <w:rPr>
          <w:rFonts w:eastAsiaTheme="minorHAnsi"/>
        </w:rPr>
        <w:t xml:space="preserve"> contro HBV come conseguenza di </w:t>
      </w:r>
      <w:r w:rsidRPr="00571ED2">
        <w:rPr>
          <w:rFonts w:eastAsiaTheme="minorHAnsi"/>
        </w:rPr>
        <w:t>infezioni pregresse e spontaneamente guarite e molti milioni di</w:t>
      </w:r>
      <w:r w:rsidR="007D1DD4" w:rsidRPr="00571ED2">
        <w:rPr>
          <w:rFonts w:eastAsiaTheme="minorHAnsi"/>
        </w:rPr>
        <w:t xml:space="preserve"> individui che invece, privi di </w:t>
      </w:r>
      <w:r w:rsidRPr="00571ED2">
        <w:rPr>
          <w:rFonts w:eastAsiaTheme="minorHAnsi"/>
        </w:rPr>
        <w:t>protezione anticorpale, sono suscettibili alla infezione HBV.</w:t>
      </w:r>
      <w:r w:rsidRPr="00571ED2">
        <w:rPr>
          <w:rFonts w:eastAsiaTheme="minorHAnsi"/>
          <w:vertAlign w:val="superscript"/>
        </w:rPr>
        <w:t>1</w:t>
      </w:r>
    </w:p>
    <w:p w:rsidR="00E97D73" w:rsidRPr="00571ED2" w:rsidRDefault="00E97D73" w:rsidP="007D1DD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97D73" w:rsidRPr="00571ED2" w:rsidRDefault="00E97D73" w:rsidP="00A412C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412C9" w:rsidRPr="00571ED2" w:rsidRDefault="00A412C9" w:rsidP="00E117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11782" w:rsidRPr="00571ED2" w:rsidRDefault="00E11782" w:rsidP="00E117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71ED2">
        <w:rPr>
          <w:rFonts w:ascii="Times New Roman" w:hAnsi="Times New Roman"/>
          <w:b/>
          <w:sz w:val="24"/>
          <w:szCs w:val="24"/>
          <w:u w:val="single"/>
        </w:rPr>
        <w:t xml:space="preserve">EPATITE C: </w:t>
      </w:r>
    </w:p>
    <w:p w:rsidR="00E11782" w:rsidRPr="00571ED2" w:rsidRDefault="00E11782" w:rsidP="00E117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412C9" w:rsidRPr="00571ED2" w:rsidRDefault="00A412C9" w:rsidP="00E1178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71ED2">
        <w:rPr>
          <w:rFonts w:ascii="Times New Roman" w:hAnsi="Times New Roman"/>
          <w:b/>
          <w:i/>
          <w:sz w:val="24"/>
          <w:szCs w:val="24"/>
        </w:rPr>
        <w:t>I numeri</w:t>
      </w:r>
    </w:p>
    <w:p w:rsidR="00E11782" w:rsidRPr="00571ED2" w:rsidRDefault="00E11782" w:rsidP="00E11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b/>
          <w:sz w:val="24"/>
          <w:szCs w:val="24"/>
        </w:rPr>
        <w:t>Italia</w:t>
      </w:r>
      <w:r w:rsidRPr="00571ED2">
        <w:rPr>
          <w:rFonts w:ascii="Times New Roman" w:hAnsi="Times New Roman"/>
          <w:sz w:val="24"/>
          <w:szCs w:val="24"/>
        </w:rPr>
        <w:t>: oltre un milione di persone colpite dalla malattia nella forma cronica</w:t>
      </w:r>
      <w:r w:rsidRPr="00571ED2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E11782" w:rsidRPr="00571ED2" w:rsidRDefault="00E11782" w:rsidP="00E11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ED2">
        <w:rPr>
          <w:rFonts w:ascii="Times New Roman" w:hAnsi="Times New Roman"/>
          <w:b/>
          <w:sz w:val="24"/>
          <w:szCs w:val="24"/>
        </w:rPr>
        <w:t>Europa</w:t>
      </w:r>
      <w:r w:rsidRPr="00571ED2">
        <w:rPr>
          <w:rFonts w:ascii="Times New Roman" w:hAnsi="Times New Roman"/>
          <w:sz w:val="24"/>
          <w:szCs w:val="24"/>
        </w:rPr>
        <w:t>: 14 milioni di persone colpite dalla malattia nella forma cronica</w:t>
      </w:r>
      <w:r w:rsidR="00E97D73" w:rsidRPr="00571ED2">
        <w:rPr>
          <w:rFonts w:ascii="Times New Roman" w:hAnsi="Times New Roman"/>
          <w:sz w:val="24"/>
          <w:szCs w:val="24"/>
          <w:vertAlign w:val="superscript"/>
        </w:rPr>
        <w:t>5</w:t>
      </w:r>
    </w:p>
    <w:p w:rsidR="00E11782" w:rsidRPr="00571ED2" w:rsidRDefault="00E11782" w:rsidP="00E11782">
      <w:pPr>
        <w:shd w:val="clear" w:color="auto" w:fill="FFFFFF"/>
        <w:spacing w:after="0" w:line="225" w:lineRule="atLeast"/>
        <w:ind w:right="30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571ED2">
        <w:rPr>
          <w:rFonts w:ascii="Times New Roman" w:hAnsi="Times New Roman"/>
          <w:b/>
          <w:sz w:val="24"/>
          <w:szCs w:val="24"/>
        </w:rPr>
        <w:t>Mondo</w:t>
      </w:r>
      <w:r w:rsidRPr="00571ED2">
        <w:rPr>
          <w:rFonts w:ascii="Times New Roman" w:hAnsi="Times New Roman"/>
          <w:sz w:val="24"/>
          <w:szCs w:val="24"/>
        </w:rPr>
        <w:t xml:space="preserve">: </w:t>
      </w:r>
      <w:r w:rsidRPr="00571ED2">
        <w:rPr>
          <w:rFonts w:ascii="Times New Roman" w:eastAsia="Times New Roman" w:hAnsi="Times New Roman"/>
          <w:sz w:val="24"/>
          <w:szCs w:val="24"/>
          <w:lang w:eastAsia="it-IT"/>
        </w:rPr>
        <w:t xml:space="preserve">71 milioni di persone </w:t>
      </w:r>
      <w:r w:rsidRPr="00571ED2">
        <w:rPr>
          <w:rFonts w:ascii="Times New Roman" w:hAnsi="Times New Roman"/>
          <w:sz w:val="24"/>
          <w:szCs w:val="24"/>
        </w:rPr>
        <w:t>colpite dalla malattia nella forma cronica</w:t>
      </w:r>
      <w:r w:rsidR="00E97D73" w:rsidRPr="00571ED2">
        <w:rPr>
          <w:rFonts w:ascii="Times New Roman" w:hAnsi="Times New Roman"/>
          <w:sz w:val="24"/>
          <w:szCs w:val="24"/>
          <w:vertAlign w:val="superscript"/>
        </w:rPr>
        <w:t>6</w:t>
      </w:r>
    </w:p>
    <w:p w:rsidR="00E11782" w:rsidRPr="00571ED2" w:rsidRDefault="00E11782" w:rsidP="00E11782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:rsidR="007D1DD4" w:rsidRPr="00571ED2" w:rsidRDefault="007D1DD4" w:rsidP="00E11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it-IT"/>
        </w:rPr>
      </w:pPr>
    </w:p>
    <w:p w:rsidR="000D5CBC" w:rsidRPr="00571ED2" w:rsidRDefault="000D5CBC" w:rsidP="00E30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it-IT"/>
        </w:rPr>
      </w:pPr>
      <w:r w:rsidRPr="00571ED2">
        <w:rPr>
          <w:rFonts w:ascii="Times New Roman" w:hAnsi="Times New Roman"/>
          <w:b/>
          <w:i/>
          <w:sz w:val="24"/>
          <w:szCs w:val="24"/>
          <w:lang w:eastAsia="it-IT"/>
        </w:rPr>
        <w:t>Cos’è l’epatite C</w:t>
      </w:r>
    </w:p>
    <w:p w:rsidR="008F17F0" w:rsidRPr="00571ED2" w:rsidRDefault="008F17F0" w:rsidP="00E3008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71ED2">
        <w:rPr>
          <w:rFonts w:ascii="Times New Roman" w:eastAsia="Times New Roman" w:hAnsi="Times New Roman"/>
          <w:sz w:val="24"/>
          <w:szCs w:val="24"/>
          <w:lang w:eastAsia="it-IT"/>
        </w:rPr>
        <w:t>L’agente</w:t>
      </w:r>
      <w:r w:rsidR="00E3008D" w:rsidRPr="00571ED2">
        <w:rPr>
          <w:rFonts w:ascii="Times New Roman" w:eastAsia="Times New Roman" w:hAnsi="Times New Roman"/>
          <w:sz w:val="24"/>
          <w:szCs w:val="24"/>
          <w:lang w:eastAsia="it-IT"/>
        </w:rPr>
        <w:t xml:space="preserve"> infettivo è un hepacavirus (</w:t>
      </w:r>
      <w:r w:rsidR="00E3008D" w:rsidRPr="00571ED2">
        <w:rPr>
          <w:rFonts w:ascii="Times New Roman" w:hAnsi="Times New Roman"/>
          <w:i/>
          <w:sz w:val="24"/>
          <w:szCs w:val="24"/>
          <w:shd w:val="clear" w:color="auto" w:fill="FFFFFF"/>
        </w:rPr>
        <w:t>Hepatitis C Virus</w:t>
      </w:r>
      <w:r w:rsidR="00E3008D" w:rsidRPr="00571ED2">
        <w:rPr>
          <w:rFonts w:ascii="Times New Roman" w:eastAsia="Times New Roman" w:hAnsi="Times New Roman"/>
          <w:sz w:val="24"/>
          <w:szCs w:val="24"/>
          <w:lang w:eastAsia="it-IT"/>
        </w:rPr>
        <w:t>, HCV</w:t>
      </w:r>
      <w:r w:rsidRPr="00571ED2">
        <w:rPr>
          <w:rFonts w:ascii="Times New Roman" w:eastAsia="Times New Roman" w:hAnsi="Times New Roman"/>
          <w:sz w:val="24"/>
          <w:szCs w:val="24"/>
          <w:lang w:eastAsia="it-IT"/>
        </w:rPr>
        <w:t>), appartenente alla famiglia dei </w:t>
      </w:r>
      <w:r w:rsidRPr="00571ED2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it-IT"/>
        </w:rPr>
        <w:t>Flaviviridae</w:t>
      </w:r>
      <w:r w:rsidRPr="00571ED2">
        <w:rPr>
          <w:rFonts w:ascii="Times New Roman" w:eastAsia="Times New Roman" w:hAnsi="Times New Roman"/>
          <w:sz w:val="24"/>
          <w:szCs w:val="24"/>
          <w:lang w:eastAsia="it-IT"/>
        </w:rPr>
        <w:t>, di cui sono stati identificati sei diversi genotipi e oltre 90 sottotipi. Ancora non è chiara l’implicazione di queste variazioni genotipiche nel decorso clinico della malattia, ma certamente esistono differenze nella risposta dei diversi genotipi alle terapie antivirali.</w:t>
      </w:r>
    </w:p>
    <w:p w:rsidR="008F17F0" w:rsidRPr="00571ED2" w:rsidRDefault="008F17F0" w:rsidP="00E3008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71ED2">
        <w:rPr>
          <w:rFonts w:ascii="Times New Roman" w:eastAsia="Times New Roman" w:hAnsi="Times New Roman"/>
          <w:sz w:val="24"/>
          <w:szCs w:val="24"/>
          <w:lang w:eastAsia="it-IT"/>
        </w:rPr>
        <w:t>L</w:t>
      </w:r>
      <w:r w:rsidR="00E3008D" w:rsidRPr="00571ED2">
        <w:rPr>
          <w:rFonts w:ascii="Times New Roman" w:eastAsia="Times New Roman" w:hAnsi="Times New Roman"/>
          <w:sz w:val="24"/>
          <w:szCs w:val="24"/>
          <w:lang w:eastAsia="it-IT"/>
        </w:rPr>
        <w:t>’infezione acuta iniziale da HCV</w:t>
      </w:r>
      <w:r w:rsidRPr="00571ED2">
        <w:rPr>
          <w:rFonts w:ascii="Times New Roman" w:eastAsia="Times New Roman" w:hAnsi="Times New Roman"/>
          <w:sz w:val="24"/>
          <w:szCs w:val="24"/>
          <w:lang w:eastAsia="it-IT"/>
        </w:rPr>
        <w:t xml:space="preserve"> è nella maggior parte dei casi, asintomatica e anitterica. In coloro che manifestano clinicamente la malattia, l’esordio è insidioso con anoressia, nausea, vomito, febbre, dolori addominali e ittero. Un decorso fulminante fatale si osserva assai raramente (0,1%), mentre </w:t>
      </w:r>
      <w:r w:rsidRPr="00571ED2">
        <w:rPr>
          <w:rFonts w:ascii="Times New Roman" w:eastAsia="Times New Roman" w:hAnsi="Times New Roman"/>
          <w:b/>
          <w:sz w:val="24"/>
          <w:szCs w:val="24"/>
          <w:lang w:eastAsia="it-IT"/>
        </w:rPr>
        <w:t>un’elevata percentuale dei casi, stimata fino all’85%, andrà incontro a cronicizzazione.</w:t>
      </w:r>
      <w:r w:rsidRPr="00571ED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571ED2">
        <w:rPr>
          <w:rFonts w:ascii="Times New Roman" w:eastAsia="Times New Roman" w:hAnsi="Times New Roman"/>
          <w:b/>
          <w:sz w:val="24"/>
          <w:szCs w:val="24"/>
          <w:lang w:eastAsia="it-IT"/>
        </w:rPr>
        <w:t>Il 20-30% dei pazienti con epatite cronica C sviluppa, nell’arco di 10-20 anni, cirrosi e, in circa l’1-4%, successivo epatocarcinoma.</w:t>
      </w:r>
      <w:r w:rsidRPr="00571ED2">
        <w:rPr>
          <w:rFonts w:ascii="Times New Roman" w:eastAsia="Times New Roman" w:hAnsi="Times New Roman"/>
          <w:sz w:val="24"/>
          <w:szCs w:val="24"/>
          <w:lang w:eastAsia="it-IT"/>
        </w:rPr>
        <w:t xml:space="preserve"> Il periodo di incubazione va da 2 settimane a 6 mesi, per lo più è compreso fra 6 e 9 settimane.</w:t>
      </w:r>
      <w:r w:rsidR="00E3008D" w:rsidRPr="00571ED2">
        <w:rPr>
          <w:rFonts w:ascii="Times New Roman" w:eastAsia="Times New Roman" w:hAnsi="Times New Roman"/>
          <w:sz w:val="24"/>
          <w:szCs w:val="24"/>
          <w:vertAlign w:val="superscript"/>
          <w:lang w:eastAsia="it-IT"/>
        </w:rPr>
        <w:t>7</w:t>
      </w:r>
    </w:p>
    <w:p w:rsidR="008F17F0" w:rsidRPr="00571ED2" w:rsidRDefault="008F17F0" w:rsidP="00E3008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E3008D" w:rsidRPr="00571ED2" w:rsidRDefault="00E3008D" w:rsidP="00E3008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b/>
          <w:i/>
          <w:sz w:val="24"/>
          <w:szCs w:val="24"/>
          <w:lang w:eastAsia="it-IT"/>
        </w:rPr>
      </w:pPr>
      <w:r w:rsidRPr="00571ED2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Come si trasmette</w:t>
      </w:r>
    </w:p>
    <w:p w:rsidR="008F17F0" w:rsidRPr="00571ED2" w:rsidRDefault="008F17F0" w:rsidP="00E3008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71ED2">
        <w:rPr>
          <w:rFonts w:ascii="Times New Roman" w:eastAsia="Times New Roman" w:hAnsi="Times New Roman"/>
          <w:sz w:val="24"/>
          <w:szCs w:val="24"/>
          <w:lang w:eastAsia="it-IT"/>
        </w:rPr>
        <w:t>La trasmissione avviene principalmente per via parenterale. Sono stati documentati anche casi di contagio per via sessuale, ma questa via sembra essere mol</w:t>
      </w:r>
      <w:r w:rsidR="00321D47" w:rsidRPr="00571ED2">
        <w:rPr>
          <w:rFonts w:ascii="Times New Roman" w:eastAsia="Times New Roman" w:hAnsi="Times New Roman"/>
          <w:sz w:val="24"/>
          <w:szCs w:val="24"/>
          <w:lang w:eastAsia="it-IT"/>
        </w:rPr>
        <w:t>to meno efficiente che per l’HBV</w:t>
      </w:r>
      <w:r w:rsidRPr="00571ED2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321D47" w:rsidRPr="00571ED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571ED2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 xml:space="preserve">L’infezione si può trasmettere per via verticale da madre a figlio in meno del 5% dei casi. Il controllo delle donazioni di sangue, attraverso il test per la </w:t>
      </w:r>
      <w:r w:rsidR="00321D47" w:rsidRPr="00571ED2">
        <w:rPr>
          <w:rFonts w:ascii="Times New Roman" w:eastAsia="Times New Roman" w:hAnsi="Times New Roman"/>
          <w:sz w:val="24"/>
          <w:szCs w:val="24"/>
          <w:lang w:eastAsia="it-IT"/>
        </w:rPr>
        <w:t>ricerca degli anticorpi anti-HCV</w:t>
      </w:r>
      <w:r w:rsidRPr="00571ED2">
        <w:rPr>
          <w:rFonts w:ascii="Times New Roman" w:eastAsia="Times New Roman" w:hAnsi="Times New Roman"/>
          <w:sz w:val="24"/>
          <w:szCs w:val="24"/>
          <w:lang w:eastAsia="it-IT"/>
        </w:rPr>
        <w:t>, ha notevolmente ridotto il rischio d’infezione in seguito a trasfusioni di sangue ed emoderivati.</w:t>
      </w:r>
    </w:p>
    <w:p w:rsidR="008F17F0" w:rsidRPr="00571ED2" w:rsidRDefault="008F17F0" w:rsidP="00E3008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71ED2">
        <w:rPr>
          <w:rFonts w:ascii="Times New Roman" w:eastAsia="Times New Roman" w:hAnsi="Times New Roman"/>
          <w:sz w:val="24"/>
          <w:szCs w:val="24"/>
          <w:lang w:eastAsia="it-IT"/>
        </w:rPr>
        <w:t>A tutt’oggi non esiste un vaccino contro l’epatite C e l’uso di immunoglobul</w:t>
      </w:r>
      <w:r w:rsidR="00321D47" w:rsidRPr="00571ED2">
        <w:rPr>
          <w:rFonts w:ascii="Times New Roman" w:eastAsia="Times New Roman" w:hAnsi="Times New Roman"/>
          <w:sz w:val="24"/>
          <w:szCs w:val="24"/>
          <w:lang w:eastAsia="it-IT"/>
        </w:rPr>
        <w:t xml:space="preserve">ine non si è mostrato efficace. </w:t>
      </w:r>
      <w:r w:rsidRPr="00571ED2">
        <w:rPr>
          <w:rFonts w:ascii="Times New Roman" w:eastAsia="Times New Roman" w:hAnsi="Times New Roman"/>
          <w:sz w:val="24"/>
          <w:szCs w:val="24"/>
          <w:lang w:eastAsia="it-IT"/>
        </w:rPr>
        <w:t>Misure profilattiche efficaci sono rappresentate dalle generali norme igieniche, la sterilizzazione degli strumenti chirurgici e per i trattamenti estetici, l’utilizzo di materiali monouso, la protezione nei rapporti sessuali a rischio.</w:t>
      </w:r>
      <w:r w:rsidRPr="00571ED2">
        <w:rPr>
          <w:rFonts w:ascii="Times New Roman" w:eastAsia="Times New Roman" w:hAnsi="Times New Roman"/>
          <w:sz w:val="24"/>
          <w:szCs w:val="24"/>
          <w:vertAlign w:val="superscript"/>
          <w:lang w:eastAsia="it-IT"/>
        </w:rPr>
        <w:t>7</w:t>
      </w:r>
    </w:p>
    <w:p w:rsidR="007D1DD4" w:rsidRPr="00571ED2" w:rsidRDefault="007D1DD4" w:rsidP="00E11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it-IT"/>
        </w:rPr>
      </w:pPr>
    </w:p>
    <w:p w:rsidR="00E11782" w:rsidRPr="00571ED2" w:rsidRDefault="00E11782" w:rsidP="00E11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71ED2">
        <w:rPr>
          <w:rFonts w:ascii="Times New Roman" w:hAnsi="Times New Roman"/>
          <w:b/>
          <w:sz w:val="24"/>
          <w:szCs w:val="24"/>
          <w:lang w:eastAsia="it-IT"/>
        </w:rPr>
        <w:t xml:space="preserve">Nel nostro Paese, si stima che i pazienti portatori cronici del virus HCV siano oltre un milione, di cui 330.000 con </w:t>
      </w:r>
      <w:r w:rsidRPr="00F80D84">
        <w:rPr>
          <w:rFonts w:ascii="Times New Roman" w:hAnsi="Times New Roman"/>
          <w:b/>
          <w:sz w:val="24"/>
          <w:szCs w:val="24"/>
          <w:lang w:eastAsia="it-IT"/>
        </w:rPr>
        <w:t>cirrosi.</w:t>
      </w:r>
      <w:r w:rsidRPr="00571ED2">
        <w:rPr>
          <w:rFonts w:ascii="Times New Roman" w:hAnsi="Times New Roman"/>
          <w:sz w:val="24"/>
          <w:szCs w:val="24"/>
          <w:lang w:eastAsia="it-IT"/>
        </w:rPr>
        <w:t xml:space="preserve"> L’Italia ha il triste primato in Europa </w:t>
      </w:r>
      <w:r w:rsidR="00566183" w:rsidRPr="00571ED2">
        <w:rPr>
          <w:rFonts w:ascii="Times New Roman" w:hAnsi="Times New Roman"/>
          <w:sz w:val="24"/>
          <w:szCs w:val="24"/>
          <w:lang w:eastAsia="it-IT"/>
        </w:rPr>
        <w:t>per numero di persone HCV positive</w:t>
      </w:r>
      <w:r w:rsidRPr="00571ED2">
        <w:rPr>
          <w:rFonts w:ascii="Times New Roman" w:hAnsi="Times New Roman"/>
          <w:sz w:val="24"/>
          <w:szCs w:val="24"/>
          <w:lang w:eastAsia="it-IT"/>
        </w:rPr>
        <w:t xml:space="preserve"> e</w:t>
      </w:r>
      <w:r w:rsidR="00321D47" w:rsidRPr="00571ED2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571ED2">
        <w:rPr>
          <w:rFonts w:ascii="Times New Roman" w:hAnsi="Times New Roman"/>
          <w:sz w:val="24"/>
          <w:szCs w:val="24"/>
          <w:lang w:eastAsia="it-IT"/>
        </w:rPr>
        <w:t>mortalità per tumore primitivo del fegato. Oltre 20.000 persone muoiono ogni anno per malattie croniche del fegato (due persone og</w:t>
      </w:r>
      <w:r w:rsidR="00CC0D3A" w:rsidRPr="00571ED2">
        <w:rPr>
          <w:rFonts w:ascii="Times New Roman" w:hAnsi="Times New Roman"/>
          <w:sz w:val="24"/>
          <w:szCs w:val="24"/>
          <w:lang w:eastAsia="it-IT"/>
        </w:rPr>
        <w:t>ni ora) e, nel 65% dei casi, l’e</w:t>
      </w:r>
      <w:r w:rsidRPr="00571ED2">
        <w:rPr>
          <w:rFonts w:ascii="Times New Roman" w:hAnsi="Times New Roman"/>
          <w:sz w:val="24"/>
          <w:szCs w:val="24"/>
          <w:lang w:eastAsia="it-IT"/>
        </w:rPr>
        <w:t>patite C risulta causa unica o concausa dei danni epatici. Le regioni del Sud sono le più colpite: in Campania, Puglia e Calabria, per esempio, nella popolazione ultra settantenne la prevalenza dell’HCV supera il 20%.</w:t>
      </w:r>
      <w:r w:rsidRPr="00571ED2">
        <w:rPr>
          <w:rFonts w:ascii="Times New Roman" w:hAnsi="Times New Roman"/>
          <w:sz w:val="24"/>
          <w:szCs w:val="24"/>
          <w:vertAlign w:val="superscript"/>
          <w:lang w:eastAsia="it-IT"/>
        </w:rPr>
        <w:t>1</w:t>
      </w:r>
    </w:p>
    <w:p w:rsidR="00E11782" w:rsidRPr="00571ED2" w:rsidRDefault="00E11782" w:rsidP="00E1178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E11782" w:rsidRPr="00571ED2" w:rsidRDefault="00E11782" w:rsidP="00E11782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11782" w:rsidRPr="00571ED2" w:rsidRDefault="00E11782" w:rsidP="00E117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1ED2">
        <w:rPr>
          <w:rFonts w:ascii="Times New Roman" w:hAnsi="Times New Roman"/>
          <w:b/>
          <w:sz w:val="24"/>
          <w:szCs w:val="24"/>
        </w:rPr>
        <w:t>Fonti</w:t>
      </w:r>
    </w:p>
    <w:p w:rsidR="00E11782" w:rsidRPr="00571ED2" w:rsidRDefault="00E11782" w:rsidP="00E117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1ED2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Pr="00571ED2">
        <w:rPr>
          <w:rFonts w:ascii="Times New Roman" w:hAnsi="Times New Roman"/>
          <w:sz w:val="20"/>
          <w:szCs w:val="20"/>
        </w:rPr>
        <w:t xml:space="preserve">Ministero della Salute, </w:t>
      </w:r>
      <w:r w:rsidRPr="00571ED2">
        <w:rPr>
          <w:rFonts w:ascii="Times New Roman" w:hAnsi="Times New Roman"/>
          <w:i/>
          <w:sz w:val="20"/>
          <w:szCs w:val="20"/>
        </w:rPr>
        <w:t>Piano Nazionale per la Prevenzione delle Epatiti Virali da virus B e C</w:t>
      </w:r>
      <w:r w:rsidRPr="00571ED2">
        <w:rPr>
          <w:rFonts w:ascii="Times New Roman" w:hAnsi="Times New Roman"/>
          <w:sz w:val="20"/>
          <w:szCs w:val="20"/>
        </w:rPr>
        <w:t>, 27 ottobre 2015,</w:t>
      </w:r>
    </w:p>
    <w:p w:rsidR="008B72C3" w:rsidRPr="00571ED2" w:rsidRDefault="006B3EA7" w:rsidP="008B72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r:id="rId7" w:history="1">
        <w:r w:rsidR="008B72C3" w:rsidRPr="00571ED2">
          <w:rPr>
            <w:rStyle w:val="Collegamentoipertestuale"/>
            <w:rFonts w:ascii="Times New Roman" w:hAnsi="Times New Roman"/>
            <w:color w:val="auto"/>
            <w:sz w:val="20"/>
            <w:szCs w:val="20"/>
          </w:rPr>
          <w:t>http://www.salute.gov.it/portale/documentazione/p6_2_2_1.jsp?lingua=italiano&amp;id=2437</w:t>
        </w:r>
      </w:hyperlink>
      <w:r w:rsidR="008B72C3" w:rsidRPr="00571ED2">
        <w:rPr>
          <w:rFonts w:ascii="Times New Roman" w:hAnsi="Times New Roman"/>
          <w:sz w:val="20"/>
          <w:szCs w:val="20"/>
        </w:rPr>
        <w:t xml:space="preserve"> </w:t>
      </w:r>
    </w:p>
    <w:p w:rsidR="00E11782" w:rsidRPr="00571ED2" w:rsidRDefault="00E11782" w:rsidP="00E1178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571ED2">
        <w:rPr>
          <w:rFonts w:ascii="Times New Roman" w:hAnsi="Times New Roman"/>
          <w:sz w:val="20"/>
          <w:szCs w:val="20"/>
          <w:vertAlign w:val="superscript"/>
          <w:lang w:val="en-US"/>
        </w:rPr>
        <w:t>2</w:t>
      </w:r>
      <w:r w:rsidRPr="00571ED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97D73" w:rsidRPr="00571ED2">
        <w:rPr>
          <w:rFonts w:ascii="Times New Roman" w:hAnsi="Times New Roman"/>
          <w:sz w:val="20"/>
          <w:szCs w:val="20"/>
          <w:lang w:val="en-US"/>
        </w:rPr>
        <w:t>WHO,</w:t>
      </w:r>
      <w:r w:rsidR="00EF47B0">
        <w:t xml:space="preserve"> </w:t>
      </w:r>
      <w:r w:rsidRPr="00EF47B0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8" w:history="1">
        <w:r w:rsidR="00EF47B0" w:rsidRPr="00EF47B0">
          <w:rPr>
            <w:rFonts w:ascii="Times New Roman" w:hAnsi="Times New Roman"/>
            <w:sz w:val="20"/>
            <w:szCs w:val="20"/>
            <w:u w:val="single"/>
          </w:rPr>
          <w:t>http://www.euro.who.int/__data/assets/pdf_file/0007/377251/Fact-Sheet-Hepatitis-B_2019-ENG.pdf?ua=1</w:t>
        </w:r>
      </w:hyperlink>
    </w:p>
    <w:p w:rsidR="00E11782" w:rsidRPr="00571ED2" w:rsidRDefault="00E11782" w:rsidP="00E1178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571ED2">
        <w:rPr>
          <w:rFonts w:ascii="Times New Roman" w:hAnsi="Times New Roman"/>
          <w:sz w:val="20"/>
          <w:szCs w:val="20"/>
          <w:vertAlign w:val="superscript"/>
          <w:lang w:val="en-US"/>
        </w:rPr>
        <w:t>3</w:t>
      </w:r>
      <w:r w:rsidRPr="00571ED2">
        <w:rPr>
          <w:rFonts w:ascii="Times New Roman" w:hAnsi="Times New Roman"/>
          <w:sz w:val="20"/>
          <w:szCs w:val="20"/>
          <w:lang w:val="en-US"/>
        </w:rPr>
        <w:t xml:space="preserve"> WHO, </w:t>
      </w:r>
      <w:hyperlink r:id="rId9" w:history="1">
        <w:r w:rsidRPr="00571ED2">
          <w:rPr>
            <w:rFonts w:ascii="Times New Roman" w:hAnsi="Times New Roman"/>
            <w:sz w:val="20"/>
            <w:szCs w:val="20"/>
            <w:u w:val="single"/>
            <w:lang w:val="en-US"/>
          </w:rPr>
          <w:t>http://www.who.int/mediacentre/factsheets/fs204/en/</w:t>
        </w:r>
      </w:hyperlink>
    </w:p>
    <w:p w:rsidR="00E97D73" w:rsidRPr="00571ED2" w:rsidRDefault="00E97D73" w:rsidP="00E117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1ED2">
        <w:rPr>
          <w:rFonts w:ascii="Times New Roman" w:hAnsi="Times New Roman"/>
          <w:sz w:val="20"/>
          <w:szCs w:val="20"/>
          <w:vertAlign w:val="superscript"/>
        </w:rPr>
        <w:t xml:space="preserve">4 </w:t>
      </w:r>
      <w:r w:rsidR="006A5376" w:rsidRPr="00571ED2">
        <w:rPr>
          <w:rFonts w:ascii="Times New Roman" w:hAnsi="Times New Roman"/>
          <w:sz w:val="20"/>
          <w:szCs w:val="20"/>
        </w:rPr>
        <w:t>Epicentro,</w:t>
      </w:r>
      <w:r w:rsidR="006A5376" w:rsidRPr="00571ED2">
        <w:rPr>
          <w:rFonts w:ascii="Times New Roman" w:hAnsi="Times New Roman"/>
          <w:sz w:val="20"/>
          <w:szCs w:val="20"/>
          <w:vertAlign w:val="superscript"/>
        </w:rPr>
        <w:t xml:space="preserve"> </w:t>
      </w:r>
      <w:hyperlink r:id="rId10" w:history="1">
        <w:r w:rsidR="00EF47B0" w:rsidRPr="00EF47B0">
          <w:rPr>
            <w:rFonts w:ascii="Times New Roman" w:hAnsi="Times New Roman"/>
            <w:sz w:val="20"/>
            <w:szCs w:val="20"/>
            <w:u w:val="single"/>
          </w:rPr>
          <w:t>https://www.epicentro.iss.it/epatite/epatite-b</w:t>
        </w:r>
      </w:hyperlink>
    </w:p>
    <w:p w:rsidR="00E11782" w:rsidRPr="00571ED2" w:rsidRDefault="00E97D73" w:rsidP="00E1178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571ED2">
        <w:rPr>
          <w:rFonts w:ascii="Times New Roman" w:hAnsi="Times New Roman"/>
          <w:sz w:val="20"/>
          <w:szCs w:val="20"/>
          <w:vertAlign w:val="superscript"/>
          <w:lang w:val="en-US"/>
        </w:rPr>
        <w:t>5</w:t>
      </w:r>
      <w:r w:rsidR="00E11782" w:rsidRPr="00571ED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71E83" w:rsidRPr="00571ED2">
        <w:rPr>
          <w:rFonts w:ascii="Times New Roman" w:hAnsi="Times New Roman"/>
          <w:sz w:val="20"/>
          <w:szCs w:val="20"/>
          <w:lang w:val="en-US"/>
        </w:rPr>
        <w:t xml:space="preserve">WHO, </w:t>
      </w:r>
      <w:hyperlink r:id="rId11" w:history="1">
        <w:r w:rsidR="00071E83" w:rsidRPr="00571ED2">
          <w:rPr>
            <w:rStyle w:val="Collegamentoipertestuale"/>
            <w:rFonts w:ascii="Times New Roman" w:hAnsi="Times New Roman"/>
            <w:color w:val="auto"/>
            <w:sz w:val="20"/>
            <w:szCs w:val="20"/>
            <w:lang w:val="en-US"/>
          </w:rPr>
          <w:t>http://www.euro.who.int/en/health-topics/communicable-diseases/hepatitis/data-and-statistics/fact-sheet-hepatitis-c-in-the-who-european-region</w:t>
        </w:r>
      </w:hyperlink>
      <w:r w:rsidR="00071E83" w:rsidRPr="00571ED2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E11782" w:rsidRPr="00F80D84" w:rsidRDefault="00E97D73" w:rsidP="00956CD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571ED2">
        <w:rPr>
          <w:rFonts w:ascii="Times New Roman" w:hAnsi="Times New Roman"/>
          <w:sz w:val="20"/>
          <w:szCs w:val="20"/>
          <w:vertAlign w:val="superscript"/>
          <w:lang w:val="en-US"/>
        </w:rPr>
        <w:t>6</w:t>
      </w:r>
      <w:r w:rsidR="00E11782" w:rsidRPr="00571ED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71ED2">
        <w:rPr>
          <w:rFonts w:ascii="Times New Roman" w:hAnsi="Times New Roman"/>
          <w:sz w:val="20"/>
          <w:szCs w:val="20"/>
          <w:lang w:val="en-US"/>
        </w:rPr>
        <w:t xml:space="preserve">WHO, </w:t>
      </w:r>
      <w:hyperlink r:id="rId12" w:history="1">
        <w:r w:rsidR="00F80D84" w:rsidRPr="00F80D84">
          <w:rPr>
            <w:rFonts w:ascii="Times New Roman" w:hAnsi="Times New Roman"/>
            <w:sz w:val="20"/>
            <w:szCs w:val="20"/>
            <w:u w:val="single"/>
          </w:rPr>
          <w:t>https://www.who.int/en/news-room/fact-sheets/detail/hepatitis-c</w:t>
        </w:r>
      </w:hyperlink>
    </w:p>
    <w:p w:rsidR="00CC0D3A" w:rsidRDefault="00CC0D3A" w:rsidP="00956C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1ED2">
        <w:rPr>
          <w:rFonts w:ascii="Times New Roman" w:hAnsi="Times New Roman"/>
          <w:sz w:val="20"/>
          <w:szCs w:val="20"/>
          <w:vertAlign w:val="superscript"/>
        </w:rPr>
        <w:t xml:space="preserve">7 </w:t>
      </w:r>
      <w:r w:rsidRPr="00571ED2">
        <w:rPr>
          <w:rFonts w:ascii="Times New Roman" w:hAnsi="Times New Roman"/>
          <w:sz w:val="20"/>
          <w:szCs w:val="20"/>
        </w:rPr>
        <w:t>Epicentro,</w:t>
      </w:r>
      <w:r w:rsidRPr="00571ED2">
        <w:rPr>
          <w:rFonts w:ascii="Times New Roman" w:hAnsi="Times New Roman"/>
          <w:sz w:val="20"/>
          <w:szCs w:val="20"/>
          <w:vertAlign w:val="superscript"/>
        </w:rPr>
        <w:t xml:space="preserve"> </w:t>
      </w:r>
      <w:hyperlink r:id="rId13" w:history="1">
        <w:r w:rsidR="006B3EA7" w:rsidRPr="006B3EA7">
          <w:rPr>
            <w:rFonts w:ascii="Times New Roman" w:hAnsi="Times New Roman"/>
            <w:sz w:val="20"/>
            <w:szCs w:val="20"/>
            <w:u w:val="single"/>
          </w:rPr>
          <w:t>https://www.epicentro.iss.it/epatite/epatite-c</w:t>
        </w:r>
      </w:hyperlink>
    </w:p>
    <w:p w:rsidR="004E587B" w:rsidRDefault="004E587B" w:rsidP="00956C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87B" w:rsidRDefault="004E587B" w:rsidP="00956C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87B" w:rsidRDefault="004E587B" w:rsidP="00956C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587B" w:rsidRPr="00571ED2" w:rsidRDefault="004E587B" w:rsidP="00956CDD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956CDD" w:rsidRPr="00571ED2" w:rsidRDefault="00956CDD" w:rsidP="00956C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112954" w:rsidRPr="00571ED2" w:rsidRDefault="00112954"/>
    <w:sectPr w:rsidR="00112954" w:rsidRPr="00571ED2" w:rsidSect="00A952E7">
      <w:headerReference w:type="first" r:id="rId14"/>
      <w:pgSz w:w="11906" w:h="16838"/>
      <w:pgMar w:top="226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6A2" w:rsidRDefault="009B26A2" w:rsidP="00A952E7">
      <w:pPr>
        <w:spacing w:after="0" w:line="240" w:lineRule="auto"/>
      </w:pPr>
      <w:r>
        <w:separator/>
      </w:r>
    </w:p>
  </w:endnote>
  <w:endnote w:type="continuationSeparator" w:id="0">
    <w:p w:rsidR="009B26A2" w:rsidRDefault="009B26A2" w:rsidP="00A9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6A2" w:rsidRDefault="009B26A2" w:rsidP="00A952E7">
      <w:pPr>
        <w:spacing w:after="0" w:line="240" w:lineRule="auto"/>
      </w:pPr>
      <w:r>
        <w:separator/>
      </w:r>
    </w:p>
  </w:footnote>
  <w:footnote w:type="continuationSeparator" w:id="0">
    <w:p w:rsidR="009B26A2" w:rsidRDefault="009B26A2" w:rsidP="00A95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2E7" w:rsidRDefault="00CA714A" w:rsidP="00A952E7">
    <w:pPr>
      <w:pStyle w:val="Intestazione"/>
      <w:jc w:val="center"/>
    </w:pPr>
    <w:r>
      <w:rPr>
        <w:noProof/>
      </w:rPr>
      <w:drawing>
        <wp:inline distT="0" distB="0" distL="0" distR="0" wp14:anchorId="590EC070" wp14:editId="25F95BA3">
          <wp:extent cx="2133600" cy="1308100"/>
          <wp:effectExtent l="0" t="0" r="0" b="6350"/>
          <wp:docPr id="2" name="Immagine 2" descr="\\server2003\Scambioserver\06 - MATERIALE STAMPA\2015\26. Numeri del cancro 2015 - Roma 24 settembre\2015_logo_a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\\server2003\Scambioserver\06 - MATERIALE STAMPA\2015\26. Numeri del cancro 2015 - Roma 24 settembre\2015_logo_a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30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B6895"/>
    <w:multiLevelType w:val="multilevel"/>
    <w:tmpl w:val="DD96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56F"/>
    <w:rsid w:val="00046C9E"/>
    <w:rsid w:val="00071E83"/>
    <w:rsid w:val="000D5CBC"/>
    <w:rsid w:val="00112954"/>
    <w:rsid w:val="00321D47"/>
    <w:rsid w:val="004220E8"/>
    <w:rsid w:val="00432AC7"/>
    <w:rsid w:val="004E587B"/>
    <w:rsid w:val="005229A1"/>
    <w:rsid w:val="00566183"/>
    <w:rsid w:val="00571ED2"/>
    <w:rsid w:val="005E422E"/>
    <w:rsid w:val="006A5376"/>
    <w:rsid w:val="006B3EA7"/>
    <w:rsid w:val="00717DB4"/>
    <w:rsid w:val="007D1DD4"/>
    <w:rsid w:val="007F49C2"/>
    <w:rsid w:val="008B72C3"/>
    <w:rsid w:val="008D1D18"/>
    <w:rsid w:val="008F17F0"/>
    <w:rsid w:val="0094656F"/>
    <w:rsid w:val="00956CDD"/>
    <w:rsid w:val="009B26A2"/>
    <w:rsid w:val="00A412C9"/>
    <w:rsid w:val="00A952E7"/>
    <w:rsid w:val="00AF16A4"/>
    <w:rsid w:val="00C23036"/>
    <w:rsid w:val="00CA714A"/>
    <w:rsid w:val="00CC0D3A"/>
    <w:rsid w:val="00D26CDF"/>
    <w:rsid w:val="00E11782"/>
    <w:rsid w:val="00E3008D"/>
    <w:rsid w:val="00E97D73"/>
    <w:rsid w:val="00EF47B0"/>
    <w:rsid w:val="00F8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A5ED"/>
  <w15:docId w15:val="{85127258-7AF7-4E66-A12A-01E19705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56CD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97D73"/>
  </w:style>
  <w:style w:type="character" w:styleId="Collegamentoipertestuale">
    <w:name w:val="Hyperlink"/>
    <w:basedOn w:val="Carpredefinitoparagrafo"/>
    <w:uiPriority w:val="99"/>
    <w:unhideWhenUsed/>
    <w:rsid w:val="00E97D7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97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5376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952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2E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952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2E7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2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7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.who.int/__data/assets/pdf_file/0007/377251/Fact-Sheet-Hepatitis-B_2019-ENG.pdf?ua=1" TargetMode="External"/><Relationship Id="rId13" Type="http://schemas.openxmlformats.org/officeDocument/2006/relationships/hyperlink" Target="https://www.epicentro.iss.it/epatite/epatite-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ute.gov.it/portale/documentazione/p6_2_2_1.jsp?lingua=italiano&amp;id=2437" TargetMode="External"/><Relationship Id="rId12" Type="http://schemas.openxmlformats.org/officeDocument/2006/relationships/hyperlink" Target="https://www.who.int/en/news-room/fact-sheets/detail/hepatitis-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uro.who.int/en/health-topics/communicable-diseases/hepatitis/data-and-statistics/fact-sheet-hepatitis-c-in-the-who-european-reg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picentro.iss.it/epatite/epatite-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ho.int/mediacentre/factsheets/fs204/en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 Cabra - Intermedia</cp:lastModifiedBy>
  <cp:revision>12</cp:revision>
  <dcterms:created xsi:type="dcterms:W3CDTF">2017-05-06T05:13:00Z</dcterms:created>
  <dcterms:modified xsi:type="dcterms:W3CDTF">2019-10-21T14:13:00Z</dcterms:modified>
</cp:coreProperties>
</file>