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632" w:rsidRPr="000A4E53" w:rsidRDefault="004F4AD1" w:rsidP="00FB75B3">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LO SCREENING ONCOLOGICO: </w:t>
      </w:r>
      <w:r w:rsidR="00DA2632" w:rsidRPr="000A4E53">
        <w:rPr>
          <w:rFonts w:ascii="Times New Roman" w:hAnsi="Times New Roman" w:cs="Times New Roman"/>
          <w:b/>
          <w:bCs/>
          <w:sz w:val="28"/>
          <w:szCs w:val="28"/>
        </w:rPr>
        <w:t>CERVICE UTERINA</w:t>
      </w:r>
    </w:p>
    <w:p w:rsidR="00FB75B3" w:rsidRDefault="00FB75B3" w:rsidP="00FB75B3">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54135" w:rsidRDefault="00D54135" w:rsidP="00FB75B3">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A2632" w:rsidRPr="004A17AA" w:rsidRDefault="00DA2632" w:rsidP="00FB75B3">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r w:rsidRPr="004A17AA">
        <w:rPr>
          <w:rFonts w:ascii="Times New Roman" w:hAnsi="Times New Roman" w:cs="Times New Roman"/>
          <w:sz w:val="24"/>
          <w:szCs w:val="24"/>
        </w:rPr>
        <w:t>Dal 1996 le linee guida nazionali italiane raccomandano alle Regioni di attivare programmi organizzati di screening pe</w:t>
      </w:r>
      <w:r w:rsidR="004A17AA" w:rsidRPr="004A17AA">
        <w:rPr>
          <w:rFonts w:ascii="Times New Roman" w:hAnsi="Times New Roman" w:cs="Times New Roman"/>
          <w:sz w:val="24"/>
          <w:szCs w:val="24"/>
        </w:rPr>
        <w:t xml:space="preserve">r il </w:t>
      </w:r>
      <w:r w:rsidRPr="004A17AA">
        <w:rPr>
          <w:rFonts w:ascii="Times New Roman" w:hAnsi="Times New Roman" w:cs="Times New Roman"/>
          <w:sz w:val="24"/>
          <w:szCs w:val="24"/>
        </w:rPr>
        <w:t>carcinoma</w:t>
      </w:r>
      <w:r w:rsidR="004A17AA" w:rsidRPr="004A17AA">
        <w:rPr>
          <w:rFonts w:ascii="Times New Roman" w:hAnsi="Times New Roman" w:cs="Times New Roman"/>
          <w:sz w:val="24"/>
          <w:szCs w:val="24"/>
        </w:rPr>
        <w:t xml:space="preserve"> </w:t>
      </w:r>
      <w:r w:rsidR="004A17AA" w:rsidRPr="00470CE5">
        <w:rPr>
          <w:rFonts w:ascii="Times New Roman" w:hAnsi="Times New Roman" w:cs="Times New Roman"/>
          <w:sz w:val="24"/>
          <w:szCs w:val="24"/>
        </w:rPr>
        <w:t xml:space="preserve">della cervice uterina. </w:t>
      </w:r>
      <w:r w:rsidRPr="00470CE5">
        <w:rPr>
          <w:rFonts w:ascii="Times New Roman" w:hAnsi="Times New Roman" w:cs="Times New Roman"/>
          <w:sz w:val="24"/>
          <w:szCs w:val="24"/>
        </w:rPr>
        <w:t>Le raccomandazioni, in gran parte basate sulle lin</w:t>
      </w:r>
      <w:r w:rsidR="004A17AA" w:rsidRPr="00470CE5">
        <w:rPr>
          <w:rFonts w:ascii="Times New Roman" w:hAnsi="Times New Roman" w:cs="Times New Roman"/>
          <w:sz w:val="24"/>
          <w:szCs w:val="24"/>
        </w:rPr>
        <w:t>ee guida europee</w:t>
      </w:r>
      <w:r w:rsidRPr="00470CE5">
        <w:rPr>
          <w:rFonts w:ascii="Times New Roman" w:hAnsi="Times New Roman" w:cs="Times New Roman"/>
          <w:sz w:val="24"/>
          <w:szCs w:val="24"/>
        </w:rPr>
        <w:t>, includono inviti personali alle donne di età compresa tra 25 e 64 anni per l’esecuzione di un Pap test ogni tre anni,</w:t>
      </w:r>
      <w:r w:rsidRPr="004A17AA">
        <w:rPr>
          <w:rFonts w:ascii="Times New Roman" w:hAnsi="Times New Roman" w:cs="Times New Roman"/>
          <w:sz w:val="24"/>
          <w:szCs w:val="24"/>
        </w:rPr>
        <w:t xml:space="preserve"> un sistema di monitoraggio e la garanzia di qualità per ogni fase del programma.</w:t>
      </w:r>
    </w:p>
    <w:p w:rsidR="00DA2632" w:rsidRPr="004A17AA" w:rsidRDefault="00DA2632" w:rsidP="00FB75B3">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r w:rsidRPr="004A17AA">
        <w:rPr>
          <w:rFonts w:ascii="Times New Roman" w:hAnsi="Times New Roman" w:cs="Times New Roman"/>
          <w:sz w:val="24"/>
          <w:szCs w:val="24"/>
        </w:rPr>
        <w:t>Un certo numero</w:t>
      </w:r>
      <w:r w:rsidR="004A17AA" w:rsidRPr="004A17AA">
        <w:rPr>
          <w:rFonts w:ascii="Times New Roman" w:hAnsi="Times New Roman" w:cs="Times New Roman"/>
          <w:sz w:val="24"/>
          <w:szCs w:val="24"/>
        </w:rPr>
        <w:t xml:space="preserve"> di programmi ha sostituito il P</w:t>
      </w:r>
      <w:r w:rsidRPr="004A17AA">
        <w:rPr>
          <w:rFonts w:ascii="Times New Roman" w:hAnsi="Times New Roman" w:cs="Times New Roman"/>
          <w:sz w:val="24"/>
          <w:szCs w:val="24"/>
        </w:rPr>
        <w:t>ap test con il test HPV (</w:t>
      </w:r>
      <w:r w:rsidRPr="004A17AA">
        <w:rPr>
          <w:rStyle w:val="Enfasicorsivo"/>
          <w:rFonts w:ascii="Times New Roman" w:hAnsi="Times New Roman"/>
          <w:iCs/>
          <w:sz w:val="24"/>
          <w:szCs w:val="24"/>
        </w:rPr>
        <w:t>Human Papilloma Virus)</w:t>
      </w:r>
      <w:r w:rsidRPr="004A17AA">
        <w:rPr>
          <w:rFonts w:ascii="Times New Roman" w:hAnsi="Times New Roman" w:cs="Times New Roman"/>
          <w:sz w:val="24"/>
          <w:szCs w:val="24"/>
        </w:rPr>
        <w:t>, nell’ambito di progetti pilota o attività di routine, a seguito della pubblicazione delle raccomandazioni del Ministero della Salute nel Piano Nazionale della Prevenzione 2010-2012.</w:t>
      </w:r>
    </w:p>
    <w:p w:rsidR="004A17AA" w:rsidRPr="004A17AA" w:rsidRDefault="004A17AA" w:rsidP="00FB75B3">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
          <w:i/>
          <w:sz w:val="24"/>
          <w:szCs w:val="24"/>
        </w:rPr>
      </w:pPr>
    </w:p>
    <w:p w:rsidR="00DA2632" w:rsidRPr="004A17AA" w:rsidRDefault="00DA2632" w:rsidP="00FB75B3">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
          <w:i/>
          <w:sz w:val="24"/>
          <w:szCs w:val="24"/>
        </w:rPr>
      </w:pPr>
      <w:r w:rsidRPr="004A17AA">
        <w:rPr>
          <w:rFonts w:ascii="Times New Roman" w:hAnsi="Times New Roman" w:cs="Times New Roman"/>
          <w:b/>
          <w:i/>
          <w:sz w:val="24"/>
          <w:szCs w:val="24"/>
        </w:rPr>
        <w:t>Organizzazione dei programmi</w:t>
      </w:r>
    </w:p>
    <w:p w:rsidR="00DA2632" w:rsidRPr="004A17AA" w:rsidRDefault="00DA2632" w:rsidP="004A17AA">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Cs/>
          <w:sz w:val="24"/>
          <w:szCs w:val="24"/>
        </w:rPr>
      </w:pPr>
      <w:r w:rsidRPr="004A17AA">
        <w:rPr>
          <w:rFonts w:ascii="Times New Roman" w:hAnsi="Times New Roman" w:cs="Times New Roman"/>
          <w:bCs/>
          <w:sz w:val="24"/>
          <w:szCs w:val="24"/>
        </w:rPr>
        <w:t xml:space="preserve">Secondo i dati della </w:t>
      </w:r>
      <w:r w:rsidR="004A17AA" w:rsidRPr="004A17AA">
        <w:rPr>
          <w:rFonts w:ascii="Times New Roman" w:hAnsi="Times New Roman" w:cs="Times New Roman"/>
          <w:bCs/>
          <w:sz w:val="24"/>
          <w:szCs w:val="24"/>
        </w:rPr>
        <w:t>più</w:t>
      </w:r>
      <w:r w:rsidRPr="004A17AA">
        <w:rPr>
          <w:rFonts w:ascii="Times New Roman" w:hAnsi="Times New Roman" w:cs="Times New Roman"/>
          <w:bCs/>
          <w:sz w:val="24"/>
          <w:szCs w:val="24"/>
        </w:rPr>
        <w:t xml:space="preserve"> recente </w:t>
      </w:r>
      <w:r w:rsidRPr="004A17AA">
        <w:rPr>
          <w:rFonts w:ascii="Times New Roman" w:hAnsi="Times New Roman" w:cs="Times New Roman"/>
          <w:bCs/>
          <w:i/>
          <w:sz w:val="24"/>
          <w:szCs w:val="24"/>
        </w:rPr>
        <w:t>survey</w:t>
      </w:r>
      <w:r w:rsidR="004A17AA">
        <w:rPr>
          <w:rFonts w:ascii="Times New Roman" w:hAnsi="Times New Roman" w:cs="Times New Roman"/>
          <w:bCs/>
          <w:sz w:val="24"/>
          <w:szCs w:val="24"/>
        </w:rPr>
        <w:t xml:space="preserve"> pubblicata </w:t>
      </w:r>
      <w:r w:rsidR="006A43AA" w:rsidRPr="004A17AA">
        <w:rPr>
          <w:rFonts w:ascii="Times New Roman" w:hAnsi="Times New Roman" w:cs="Times New Roman"/>
          <w:sz w:val="24"/>
          <w:szCs w:val="24"/>
        </w:rPr>
        <w:t>dall’ONS (Os</w:t>
      </w:r>
      <w:r w:rsidR="000A4E53">
        <w:rPr>
          <w:rFonts w:ascii="Times New Roman" w:hAnsi="Times New Roman" w:cs="Times New Roman"/>
          <w:sz w:val="24"/>
          <w:szCs w:val="24"/>
        </w:rPr>
        <w:t>servatorio</w:t>
      </w:r>
      <w:r w:rsidR="004A17AA">
        <w:rPr>
          <w:rFonts w:ascii="Times New Roman" w:hAnsi="Times New Roman" w:cs="Times New Roman"/>
          <w:sz w:val="24"/>
          <w:szCs w:val="24"/>
        </w:rPr>
        <w:t xml:space="preserve"> Nazionale Screening</w:t>
      </w:r>
      <w:r w:rsidR="006A43AA" w:rsidRPr="004A17AA">
        <w:rPr>
          <w:rFonts w:ascii="Times New Roman" w:hAnsi="Times New Roman" w:cs="Times New Roman"/>
          <w:sz w:val="24"/>
          <w:szCs w:val="24"/>
        </w:rPr>
        <w:t>)</w:t>
      </w:r>
      <w:r w:rsidRPr="004A17AA">
        <w:rPr>
          <w:rFonts w:ascii="Times New Roman" w:hAnsi="Times New Roman" w:cs="Times New Roman"/>
          <w:bCs/>
          <w:sz w:val="24"/>
          <w:szCs w:val="24"/>
        </w:rPr>
        <w:t xml:space="preserve"> [ONS, 2016]</w:t>
      </w:r>
      <w:r w:rsidR="000E2C05">
        <w:rPr>
          <w:rFonts w:ascii="Times New Roman" w:hAnsi="Times New Roman" w:cs="Times New Roman"/>
          <w:bCs/>
          <w:sz w:val="24"/>
          <w:szCs w:val="24"/>
        </w:rPr>
        <w:t>,</w:t>
      </w:r>
      <w:r w:rsidRPr="004A17AA">
        <w:rPr>
          <w:rFonts w:ascii="Times New Roman" w:hAnsi="Times New Roman" w:cs="Times New Roman"/>
          <w:bCs/>
          <w:sz w:val="24"/>
          <w:szCs w:val="24"/>
        </w:rPr>
        <w:t xml:space="preserve"> </w:t>
      </w:r>
      <w:r w:rsidRPr="00311916">
        <w:rPr>
          <w:rFonts w:ascii="Times New Roman" w:hAnsi="Times New Roman" w:cs="Times New Roman"/>
          <w:b/>
          <w:bCs/>
          <w:sz w:val="24"/>
          <w:szCs w:val="24"/>
        </w:rPr>
        <w:t>nel 2014 il 70% delle donne residenti in Italia con età compresa tra 25 e 64 anni,</w:t>
      </w:r>
      <w:r w:rsidR="004A17AA" w:rsidRPr="00311916">
        <w:rPr>
          <w:rFonts w:ascii="Times New Roman" w:hAnsi="Times New Roman" w:cs="Times New Roman"/>
          <w:b/>
          <w:bCs/>
          <w:sz w:val="24"/>
          <w:szCs w:val="24"/>
        </w:rPr>
        <w:t xml:space="preserve"> pari a circa 3.850.000 persone</w:t>
      </w:r>
      <w:r w:rsidRPr="00311916">
        <w:rPr>
          <w:rFonts w:ascii="Times New Roman" w:hAnsi="Times New Roman" w:cs="Times New Roman"/>
          <w:b/>
          <w:bCs/>
          <w:sz w:val="24"/>
          <w:szCs w:val="24"/>
        </w:rPr>
        <w:t>, ha ricevuto regolarmente una lettera di invito a partecipare al locale programma di screening cervicale.</w:t>
      </w:r>
      <w:r w:rsidRPr="004A17AA">
        <w:rPr>
          <w:rFonts w:ascii="Times New Roman" w:hAnsi="Times New Roman" w:cs="Times New Roman"/>
          <w:bCs/>
          <w:sz w:val="24"/>
          <w:szCs w:val="24"/>
        </w:rPr>
        <w:t xml:space="preserve"> </w:t>
      </w:r>
      <w:r w:rsidR="000E2C05">
        <w:rPr>
          <w:rFonts w:ascii="Times New Roman" w:hAnsi="Times New Roman" w:cs="Times New Roman"/>
          <w:bCs/>
          <w:sz w:val="24"/>
          <w:szCs w:val="24"/>
        </w:rPr>
        <w:t>N</w:t>
      </w:r>
      <w:r w:rsidR="000E2C05" w:rsidRPr="004A17AA">
        <w:rPr>
          <w:rFonts w:ascii="Times New Roman" w:hAnsi="Times New Roman" w:cs="Times New Roman"/>
          <w:bCs/>
          <w:sz w:val="24"/>
          <w:szCs w:val="24"/>
        </w:rPr>
        <w:t xml:space="preserve">el 2014 </w:t>
      </w:r>
      <w:r w:rsidR="000E2C05">
        <w:rPr>
          <w:rFonts w:ascii="Times New Roman" w:hAnsi="Times New Roman" w:cs="Times New Roman"/>
          <w:bCs/>
          <w:sz w:val="24"/>
          <w:szCs w:val="24"/>
        </w:rPr>
        <w:t>s</w:t>
      </w:r>
      <w:r w:rsidRPr="004A17AA">
        <w:rPr>
          <w:rFonts w:ascii="Times New Roman" w:hAnsi="Times New Roman" w:cs="Times New Roman"/>
          <w:bCs/>
          <w:sz w:val="24"/>
          <w:szCs w:val="24"/>
        </w:rPr>
        <w:t xml:space="preserve">i osserva un leggero aumento della copertura </w:t>
      </w:r>
      <w:r w:rsidR="00F047C9">
        <w:rPr>
          <w:rFonts w:ascii="Times New Roman" w:hAnsi="Times New Roman" w:cs="Times New Roman"/>
          <w:bCs/>
          <w:sz w:val="24"/>
          <w:szCs w:val="24"/>
        </w:rPr>
        <w:t>rispetto all’anno precedente (+</w:t>
      </w:r>
      <w:r w:rsidRPr="004A17AA">
        <w:rPr>
          <w:rFonts w:ascii="Times New Roman" w:hAnsi="Times New Roman" w:cs="Times New Roman"/>
          <w:bCs/>
          <w:sz w:val="24"/>
          <w:szCs w:val="24"/>
        </w:rPr>
        <w:t xml:space="preserve">1%) con modesti cambiamenti nelle singole macroaree. </w:t>
      </w:r>
    </w:p>
    <w:p w:rsidR="006A43AA" w:rsidRPr="004A17AA" w:rsidRDefault="00DA2632" w:rsidP="004A17AA">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Cs/>
          <w:sz w:val="24"/>
          <w:szCs w:val="24"/>
        </w:rPr>
      </w:pPr>
      <w:r w:rsidRPr="000A4E53">
        <w:rPr>
          <w:rFonts w:ascii="Times New Roman" w:hAnsi="Times New Roman" w:cs="Times New Roman"/>
          <w:b/>
          <w:bCs/>
          <w:sz w:val="24"/>
          <w:szCs w:val="24"/>
        </w:rPr>
        <w:t>Nella maggioranza dei casi il test di screening proposto è il Pap test a intervallo triennale dai 25 ai 64 anni di età</w:t>
      </w:r>
      <w:r w:rsidRPr="004A17AA">
        <w:rPr>
          <w:rFonts w:ascii="Times New Roman" w:hAnsi="Times New Roman" w:cs="Times New Roman"/>
          <w:bCs/>
          <w:sz w:val="24"/>
          <w:szCs w:val="24"/>
        </w:rPr>
        <w:t>; tuttavia è interessante notare che oltre 500</w:t>
      </w:r>
      <w:r w:rsidR="000E2C05">
        <w:rPr>
          <w:rFonts w:ascii="Times New Roman" w:hAnsi="Times New Roman" w:cs="Times New Roman"/>
          <w:bCs/>
          <w:sz w:val="24"/>
          <w:szCs w:val="24"/>
        </w:rPr>
        <w:t>.</w:t>
      </w:r>
      <w:r w:rsidRPr="004A17AA">
        <w:rPr>
          <w:rFonts w:ascii="Times New Roman" w:hAnsi="Times New Roman" w:cs="Times New Roman"/>
          <w:bCs/>
          <w:sz w:val="24"/>
          <w:szCs w:val="24"/>
        </w:rPr>
        <w:t>000 inviti effettuati nel 2014</w:t>
      </w:r>
      <w:r w:rsidR="00311916">
        <w:rPr>
          <w:rFonts w:ascii="Times New Roman" w:hAnsi="Times New Roman" w:cs="Times New Roman"/>
          <w:bCs/>
          <w:sz w:val="24"/>
          <w:szCs w:val="24"/>
        </w:rPr>
        <w:t xml:space="preserve"> (il 13% del totale) sono finalizzati</w:t>
      </w:r>
      <w:r w:rsidRPr="004A17AA">
        <w:rPr>
          <w:rFonts w:ascii="Times New Roman" w:hAnsi="Times New Roman" w:cs="Times New Roman"/>
          <w:bCs/>
          <w:sz w:val="24"/>
          <w:szCs w:val="24"/>
        </w:rPr>
        <w:t xml:space="preserve"> ad effettuare il test HPV che offre una copertura di 5 anni (e non più di 3). Dunque in realtà la copertura reale del Paese è più alta.</w:t>
      </w:r>
    </w:p>
    <w:p w:rsidR="006A43AA" w:rsidRPr="004A17AA" w:rsidRDefault="006A43AA" w:rsidP="004A17AA">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Cs/>
          <w:sz w:val="24"/>
          <w:szCs w:val="24"/>
        </w:rPr>
      </w:pPr>
      <w:r w:rsidRPr="00F047C9">
        <w:rPr>
          <w:rFonts w:ascii="Times New Roman" w:hAnsi="Times New Roman" w:cs="Times New Roman"/>
          <w:b/>
          <w:bCs/>
          <w:sz w:val="24"/>
          <w:szCs w:val="24"/>
        </w:rPr>
        <w:t>Va segnalato che il nostro Paese, primo in Europa insieme all’Olanda, ha deciso di innovare questo programma di prevenzione dando indicazione ai decisori regionali di spostarsi verso l’HPV come test primario di screening cervicale</w:t>
      </w:r>
      <w:r w:rsidRPr="00F047C9">
        <w:rPr>
          <w:rFonts w:ascii="Times New Roman" w:hAnsi="Times New Roman" w:cs="Times New Roman"/>
          <w:bCs/>
          <w:sz w:val="24"/>
          <w:szCs w:val="24"/>
        </w:rPr>
        <w:t xml:space="preserve">. </w:t>
      </w:r>
      <w:r w:rsidRPr="00F047C9">
        <w:rPr>
          <w:rFonts w:ascii="Times New Roman" w:hAnsi="Times New Roman" w:cs="Times New Roman"/>
          <w:b/>
          <w:bCs/>
          <w:sz w:val="24"/>
          <w:szCs w:val="24"/>
        </w:rPr>
        <w:t>Questo cambiamento sta progressivamente prendendo piede: il test HPV viene proposto a partire dai 30-35 anni con intervallo quinquennale, mentre nella fascia di età precedente si continuerà a utilizzare il Pap test con intervallo triennale.</w:t>
      </w:r>
    </w:p>
    <w:p w:rsidR="006A43AA" w:rsidRPr="004A17AA" w:rsidRDefault="006A43AA" w:rsidP="004A17AA">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Cs/>
          <w:sz w:val="24"/>
          <w:szCs w:val="24"/>
        </w:rPr>
      </w:pPr>
      <w:r w:rsidRPr="004A17AA">
        <w:rPr>
          <w:rFonts w:ascii="Times New Roman" w:hAnsi="Times New Roman" w:cs="Times New Roman"/>
          <w:bCs/>
          <w:sz w:val="24"/>
          <w:szCs w:val="24"/>
        </w:rPr>
        <w:t xml:space="preserve">Secondo quanto riportato nella già citata </w:t>
      </w:r>
      <w:r w:rsidRPr="000A4E53">
        <w:rPr>
          <w:rFonts w:ascii="Times New Roman" w:hAnsi="Times New Roman" w:cs="Times New Roman"/>
          <w:bCs/>
          <w:sz w:val="24"/>
          <w:szCs w:val="24"/>
        </w:rPr>
        <w:t xml:space="preserve">survey </w:t>
      </w:r>
      <w:r w:rsidRPr="004A17AA">
        <w:rPr>
          <w:rFonts w:ascii="Times New Roman" w:hAnsi="Times New Roman" w:cs="Times New Roman"/>
          <w:bCs/>
          <w:sz w:val="24"/>
          <w:szCs w:val="24"/>
        </w:rPr>
        <w:t xml:space="preserve">ONS pubblicata </w:t>
      </w:r>
      <w:r w:rsidR="000A4E53">
        <w:rPr>
          <w:rFonts w:ascii="Times New Roman" w:hAnsi="Times New Roman" w:cs="Times New Roman"/>
          <w:bCs/>
          <w:sz w:val="24"/>
          <w:szCs w:val="24"/>
        </w:rPr>
        <w:t>nel 2016, il triennio 2011-2013</w:t>
      </w:r>
      <w:r w:rsidRPr="004A17AA">
        <w:rPr>
          <w:rFonts w:ascii="Times New Roman" w:hAnsi="Times New Roman" w:cs="Times New Roman"/>
          <w:bCs/>
          <w:sz w:val="24"/>
          <w:szCs w:val="24"/>
        </w:rPr>
        <w:t xml:space="preserve"> rispetto al precedente (2008-2010) evidenzia complessivamente una lieve accelerazione dell’attività, con un aumento sia degli inviti sia dell’adesione. Questa tendenza, tuttavia, si arresta nel 2014. Nella proporzione di donne che hanno aderito all’invito (40% nel 2014) sono comprese sia quelle che hanno effett</w:t>
      </w:r>
      <w:r w:rsidR="00F047C9">
        <w:rPr>
          <w:rFonts w:ascii="Times New Roman" w:hAnsi="Times New Roman" w:cs="Times New Roman"/>
          <w:bCs/>
          <w:sz w:val="24"/>
          <w:szCs w:val="24"/>
        </w:rPr>
        <w:t>uato un esame di screening con P</w:t>
      </w:r>
      <w:r w:rsidRPr="004A17AA">
        <w:rPr>
          <w:rFonts w:ascii="Times New Roman" w:hAnsi="Times New Roman" w:cs="Times New Roman"/>
          <w:bCs/>
          <w:sz w:val="24"/>
          <w:szCs w:val="24"/>
        </w:rPr>
        <w:t>ap test, sia quelle con test H</w:t>
      </w:r>
      <w:r w:rsidR="000E2C05">
        <w:rPr>
          <w:rFonts w:ascii="Times New Roman" w:hAnsi="Times New Roman" w:cs="Times New Roman"/>
          <w:bCs/>
          <w:sz w:val="24"/>
          <w:szCs w:val="24"/>
        </w:rPr>
        <w:t>PV</w:t>
      </w:r>
      <w:r w:rsidRPr="004A17AA">
        <w:rPr>
          <w:rFonts w:ascii="Times New Roman" w:hAnsi="Times New Roman" w:cs="Times New Roman"/>
          <w:bCs/>
          <w:sz w:val="24"/>
          <w:szCs w:val="24"/>
        </w:rPr>
        <w:t xml:space="preserve">. </w:t>
      </w:r>
    </w:p>
    <w:p w:rsidR="004A17AA" w:rsidRDefault="004A17AA" w:rsidP="004A17AA">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
          <w:bCs/>
          <w:i/>
          <w:sz w:val="24"/>
          <w:szCs w:val="24"/>
        </w:rPr>
      </w:pPr>
    </w:p>
    <w:p w:rsidR="00A84327" w:rsidRPr="00F047C9" w:rsidRDefault="00A84327" w:rsidP="004A17AA">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
          <w:bCs/>
          <w:i/>
          <w:sz w:val="24"/>
          <w:szCs w:val="24"/>
        </w:rPr>
      </w:pPr>
      <w:r w:rsidRPr="00F047C9">
        <w:rPr>
          <w:rFonts w:ascii="Times New Roman" w:hAnsi="Times New Roman" w:cs="Times New Roman"/>
          <w:b/>
          <w:bCs/>
          <w:i/>
          <w:sz w:val="24"/>
          <w:szCs w:val="24"/>
        </w:rPr>
        <w:t>Differenze geografiche</w:t>
      </w:r>
    </w:p>
    <w:p w:rsidR="004A17AA" w:rsidRDefault="00A84327" w:rsidP="00D54135">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Cs/>
          <w:sz w:val="24"/>
          <w:szCs w:val="24"/>
        </w:rPr>
      </w:pPr>
      <w:r w:rsidRPr="00F047C9">
        <w:rPr>
          <w:rFonts w:ascii="Times New Roman" w:hAnsi="Times New Roman" w:cs="Times New Roman"/>
          <w:bCs/>
          <w:sz w:val="24"/>
          <w:szCs w:val="24"/>
        </w:rPr>
        <w:t xml:space="preserve">La copertura maggiore si ha </w:t>
      </w:r>
      <w:r w:rsidR="000E2C05">
        <w:rPr>
          <w:rFonts w:ascii="Times New Roman" w:hAnsi="Times New Roman" w:cs="Times New Roman"/>
          <w:bCs/>
          <w:sz w:val="24"/>
          <w:szCs w:val="24"/>
        </w:rPr>
        <w:t>a</w:t>
      </w:r>
      <w:r w:rsidRPr="00F047C9">
        <w:rPr>
          <w:rFonts w:ascii="Times New Roman" w:hAnsi="Times New Roman" w:cs="Times New Roman"/>
          <w:bCs/>
          <w:sz w:val="24"/>
          <w:szCs w:val="24"/>
        </w:rPr>
        <w:t>l Centro, dove si raggiungono con l’invito quasi 9 donne su 10. Questo valore si a</w:t>
      </w:r>
      <w:r w:rsidR="00F047C9" w:rsidRPr="00F047C9">
        <w:rPr>
          <w:rFonts w:ascii="Times New Roman" w:hAnsi="Times New Roman" w:cs="Times New Roman"/>
          <w:bCs/>
          <w:sz w:val="24"/>
          <w:szCs w:val="24"/>
        </w:rPr>
        <w:t>bbassa al Nord e al Sud a percentuali</w:t>
      </w:r>
      <w:r w:rsidRPr="00F047C9">
        <w:rPr>
          <w:rFonts w:ascii="Times New Roman" w:hAnsi="Times New Roman" w:cs="Times New Roman"/>
          <w:bCs/>
          <w:sz w:val="24"/>
          <w:szCs w:val="24"/>
        </w:rPr>
        <w:t xml:space="preserve"> inferiori al 70%. Nel risultato del Nord pesa</w:t>
      </w:r>
      <w:r w:rsidR="00470CE5">
        <w:rPr>
          <w:rFonts w:ascii="Times New Roman" w:hAnsi="Times New Roman" w:cs="Times New Roman"/>
          <w:bCs/>
          <w:sz w:val="24"/>
          <w:szCs w:val="24"/>
        </w:rPr>
        <w:t xml:space="preserve"> la decisione della più grande R</w:t>
      </w:r>
      <w:r w:rsidRPr="00F047C9">
        <w:rPr>
          <w:rFonts w:ascii="Times New Roman" w:hAnsi="Times New Roman" w:cs="Times New Roman"/>
          <w:bCs/>
          <w:sz w:val="24"/>
          <w:szCs w:val="24"/>
        </w:rPr>
        <w:t>egione italiana (Lombardia) di non implementare, fino a oggi, questo programma su tutto il suo territorio.</w:t>
      </w:r>
      <w:r w:rsidR="00F047C9" w:rsidRPr="00F047C9">
        <w:rPr>
          <w:rFonts w:ascii="Times New Roman" w:hAnsi="Times New Roman" w:cs="Times New Roman"/>
          <w:bCs/>
          <w:sz w:val="24"/>
          <w:szCs w:val="24"/>
        </w:rPr>
        <w:t xml:space="preserve"> </w:t>
      </w:r>
      <w:r w:rsidRPr="00F047C9">
        <w:rPr>
          <w:rFonts w:ascii="Times New Roman" w:hAnsi="Times New Roman" w:cs="Times New Roman"/>
          <w:sz w:val="24"/>
          <w:szCs w:val="24"/>
        </w:rPr>
        <w:t>L’adesione all’invito è stabilmente più bassa al Sud (30% nel triennio 2012-2014) che al Nord (49%) e al Centro (39%). Tuttavia al Sud si osserva un aumento nel 2014.</w:t>
      </w:r>
    </w:p>
    <w:p w:rsidR="00D54135" w:rsidRPr="00D54135" w:rsidRDefault="00D54135" w:rsidP="00D54135">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Cs/>
          <w:sz w:val="24"/>
          <w:szCs w:val="24"/>
        </w:rPr>
      </w:pPr>
    </w:p>
    <w:p w:rsidR="006816AB" w:rsidRPr="000A4E53" w:rsidRDefault="006816AB" w:rsidP="000A4E53">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
          <w:i/>
          <w:sz w:val="24"/>
          <w:szCs w:val="24"/>
        </w:rPr>
      </w:pPr>
      <w:r w:rsidRPr="000A4E53">
        <w:rPr>
          <w:rFonts w:ascii="Times New Roman" w:hAnsi="Times New Roman" w:cs="Times New Roman"/>
          <w:b/>
          <w:i/>
          <w:sz w:val="24"/>
          <w:szCs w:val="24"/>
        </w:rPr>
        <w:t>Test HPV</w:t>
      </w:r>
    </w:p>
    <w:p w:rsidR="000A4E53" w:rsidRPr="001E31CA" w:rsidRDefault="006816AB" w:rsidP="000A4E53">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1E31CA">
        <w:rPr>
          <w:rFonts w:ascii="Times New Roman" w:hAnsi="Times New Roman" w:cs="Times New Roman"/>
          <w:color w:val="auto"/>
          <w:sz w:val="24"/>
          <w:szCs w:val="24"/>
        </w:rPr>
        <w:t xml:space="preserve">Il test per la ricerca del DNA di ceppi di HPV ad alto rischio è stato fino a poco tempo fa solo marginalmente utilizzato dai programmi di screening per </w:t>
      </w:r>
      <w:r w:rsidR="000E2C05">
        <w:rPr>
          <w:rFonts w:ascii="Times New Roman" w:hAnsi="Times New Roman" w:cs="Times New Roman"/>
          <w:color w:val="auto"/>
          <w:sz w:val="24"/>
          <w:szCs w:val="24"/>
        </w:rPr>
        <w:t xml:space="preserve">il </w:t>
      </w:r>
      <w:r w:rsidRPr="001E31CA">
        <w:rPr>
          <w:rFonts w:ascii="Times New Roman" w:hAnsi="Times New Roman" w:cs="Times New Roman"/>
          <w:color w:val="auto"/>
          <w:sz w:val="24"/>
          <w:szCs w:val="24"/>
        </w:rPr>
        <w:t xml:space="preserve">follow-up post trattamento di lesioni intraepiteliali e post-colposcopia negativa o come triage nei quadri citologici di basso grado o </w:t>
      </w:r>
      <w:r w:rsidRPr="001E31CA">
        <w:rPr>
          <w:rFonts w:ascii="Times New Roman" w:hAnsi="Times New Roman" w:cs="Times New Roman"/>
          <w:color w:val="auto"/>
          <w:sz w:val="24"/>
          <w:szCs w:val="24"/>
        </w:rPr>
        <w:lastRenderedPageBreak/>
        <w:t xml:space="preserve">incerto significato. </w:t>
      </w:r>
      <w:r w:rsidRPr="00D706C6">
        <w:rPr>
          <w:rFonts w:ascii="Times New Roman" w:hAnsi="Times New Roman" w:cs="Times New Roman"/>
          <w:b/>
          <w:color w:val="auto"/>
          <w:sz w:val="24"/>
          <w:szCs w:val="24"/>
        </w:rPr>
        <w:t>Divers</w:t>
      </w:r>
      <w:r w:rsidR="001E31CA" w:rsidRPr="00D706C6">
        <w:rPr>
          <w:rFonts w:ascii="Times New Roman" w:hAnsi="Times New Roman" w:cs="Times New Roman"/>
          <w:b/>
          <w:color w:val="auto"/>
          <w:sz w:val="24"/>
          <w:szCs w:val="24"/>
        </w:rPr>
        <w:t xml:space="preserve">i studi e trial di popolazione </w:t>
      </w:r>
      <w:r w:rsidRPr="00D706C6">
        <w:rPr>
          <w:rFonts w:ascii="Times New Roman" w:hAnsi="Times New Roman" w:cs="Times New Roman"/>
          <w:b/>
          <w:color w:val="auto"/>
          <w:sz w:val="24"/>
          <w:szCs w:val="24"/>
        </w:rPr>
        <w:t>hanno tuttavia eviden</w:t>
      </w:r>
      <w:r w:rsidR="001E31CA" w:rsidRPr="00D706C6">
        <w:rPr>
          <w:rFonts w:ascii="Times New Roman" w:hAnsi="Times New Roman" w:cs="Times New Roman"/>
          <w:b/>
          <w:color w:val="auto"/>
          <w:sz w:val="24"/>
          <w:szCs w:val="24"/>
        </w:rPr>
        <w:t xml:space="preserve">ziato una maggiore sensibilità </w:t>
      </w:r>
      <w:r w:rsidRPr="00D706C6">
        <w:rPr>
          <w:rFonts w:ascii="Times New Roman" w:hAnsi="Times New Roman" w:cs="Times New Roman"/>
          <w:b/>
          <w:color w:val="auto"/>
          <w:sz w:val="24"/>
          <w:szCs w:val="24"/>
        </w:rPr>
        <w:t>del test HPV nell’individuazione di lesioni CIN2+</w:t>
      </w:r>
      <w:r w:rsidR="000A4E53" w:rsidRPr="00D706C6">
        <w:rPr>
          <w:rFonts w:ascii="Times New Roman" w:hAnsi="Times New Roman" w:cs="Times New Roman"/>
          <w:b/>
          <w:color w:val="auto"/>
          <w:sz w:val="24"/>
          <w:szCs w:val="24"/>
        </w:rPr>
        <w:t xml:space="preserve"> (che richiedono un trattamento)</w:t>
      </w:r>
      <w:r w:rsidR="00640C9F">
        <w:rPr>
          <w:rFonts w:ascii="Times New Roman" w:hAnsi="Times New Roman" w:cs="Times New Roman"/>
          <w:b/>
          <w:color w:val="auto"/>
          <w:sz w:val="24"/>
          <w:szCs w:val="24"/>
        </w:rPr>
        <w:t xml:space="preserve"> rispetto al Pap </w:t>
      </w:r>
      <w:r w:rsidRPr="00D706C6">
        <w:rPr>
          <w:rFonts w:ascii="Times New Roman" w:hAnsi="Times New Roman" w:cs="Times New Roman"/>
          <w:b/>
          <w:color w:val="auto"/>
          <w:sz w:val="24"/>
          <w:szCs w:val="24"/>
        </w:rPr>
        <w:t>test,</w:t>
      </w:r>
      <w:r w:rsidRPr="001E31CA">
        <w:rPr>
          <w:rFonts w:ascii="Times New Roman" w:hAnsi="Times New Roman" w:cs="Times New Roman"/>
          <w:color w:val="auto"/>
          <w:sz w:val="24"/>
          <w:szCs w:val="24"/>
        </w:rPr>
        <w:t xml:space="preserve"> con una riduzione di lesioni al round successivo, ancora maggiore per i </w:t>
      </w:r>
      <w:r w:rsidR="000E2C05">
        <w:rPr>
          <w:rFonts w:ascii="Times New Roman" w:hAnsi="Times New Roman" w:cs="Times New Roman"/>
          <w:color w:val="auto"/>
          <w:sz w:val="24"/>
          <w:szCs w:val="24"/>
        </w:rPr>
        <w:t>tumori</w:t>
      </w:r>
      <w:r w:rsidR="00470CE5">
        <w:rPr>
          <w:rFonts w:ascii="Times New Roman" w:hAnsi="Times New Roman" w:cs="Times New Roman"/>
          <w:color w:val="auto"/>
          <w:sz w:val="24"/>
          <w:szCs w:val="24"/>
        </w:rPr>
        <w:t xml:space="preserve"> invasivi. </w:t>
      </w:r>
      <w:r w:rsidRPr="001E31CA">
        <w:rPr>
          <w:rFonts w:ascii="Times New Roman" w:hAnsi="Times New Roman" w:cs="Times New Roman"/>
          <w:color w:val="auto"/>
          <w:sz w:val="24"/>
          <w:szCs w:val="24"/>
        </w:rPr>
        <w:t xml:space="preserve">Oltre alla maggiore protezione, i trial hanno evidenziato che l’uso del test HPV come </w:t>
      </w:r>
      <w:r w:rsidR="001E31CA">
        <w:rPr>
          <w:rFonts w:ascii="Times New Roman" w:hAnsi="Times New Roman" w:cs="Times New Roman"/>
          <w:color w:val="auto"/>
          <w:sz w:val="24"/>
          <w:szCs w:val="24"/>
        </w:rPr>
        <w:t xml:space="preserve">primo test di screening </w:t>
      </w:r>
      <w:r w:rsidRPr="001E31CA">
        <w:rPr>
          <w:rFonts w:ascii="Times New Roman" w:hAnsi="Times New Roman" w:cs="Times New Roman"/>
          <w:color w:val="auto"/>
          <w:sz w:val="24"/>
          <w:szCs w:val="24"/>
        </w:rPr>
        <w:t>conserva la stessa efficacia dei protocolli tradizionali, ma con minore tasso di accertamenti non necessari. Non è invece emerso alcun vantaggio dell’uso dell’H</w:t>
      </w:r>
      <w:r w:rsidR="00A06642">
        <w:rPr>
          <w:rFonts w:ascii="Times New Roman" w:hAnsi="Times New Roman" w:cs="Times New Roman"/>
          <w:color w:val="auto"/>
          <w:sz w:val="24"/>
          <w:szCs w:val="24"/>
        </w:rPr>
        <w:t xml:space="preserve">PV test in parallelo con il Pap </w:t>
      </w:r>
      <w:r w:rsidRPr="001E31CA">
        <w:rPr>
          <w:rFonts w:ascii="Times New Roman" w:hAnsi="Times New Roman" w:cs="Times New Roman"/>
          <w:color w:val="auto"/>
          <w:sz w:val="24"/>
          <w:szCs w:val="24"/>
        </w:rPr>
        <w:t xml:space="preserve">test tradizionale. Attualmente in Europa diversi documenti di indirizzo propongono l’HPV test come test primario (Linee Guida in corso di pubblicazione) e in Italia tale protocollo è al vaglio della Conferenza Stato-Regioni per la sua adozione a livello nazionale. </w:t>
      </w:r>
    </w:p>
    <w:p w:rsidR="006816AB" w:rsidRDefault="006816AB" w:rsidP="000A4E53">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
          <w:bCs/>
          <w:sz w:val="24"/>
          <w:szCs w:val="24"/>
        </w:rPr>
      </w:pPr>
      <w:r w:rsidRPr="001E31CA">
        <w:rPr>
          <w:rFonts w:ascii="Times New Roman" w:hAnsi="Times New Roman" w:cs="Times New Roman"/>
          <w:color w:val="auto"/>
          <w:sz w:val="24"/>
          <w:szCs w:val="24"/>
        </w:rPr>
        <w:t>Diverse Regioni stanno riprogrammando o hanno già riprogrammato in questo senso i loro programmi di screening anche in funzione di una maggiore efficienza e</w:t>
      </w:r>
      <w:r w:rsidR="000A4E53" w:rsidRPr="001E31CA">
        <w:rPr>
          <w:rFonts w:ascii="Times New Roman" w:hAnsi="Times New Roman" w:cs="Times New Roman"/>
          <w:color w:val="auto"/>
          <w:sz w:val="24"/>
          <w:szCs w:val="24"/>
        </w:rPr>
        <w:t>,</w:t>
      </w:r>
      <w:r w:rsidRPr="001E31CA">
        <w:rPr>
          <w:rFonts w:ascii="Times New Roman" w:hAnsi="Times New Roman" w:cs="Times New Roman"/>
          <w:color w:val="auto"/>
          <w:sz w:val="24"/>
          <w:szCs w:val="24"/>
        </w:rPr>
        <w:t xml:space="preserve"> </w:t>
      </w:r>
      <w:r w:rsidRPr="00D706C6">
        <w:rPr>
          <w:rFonts w:ascii="Times New Roman" w:hAnsi="Times New Roman" w:cs="Times New Roman"/>
          <w:b/>
          <w:color w:val="auto"/>
          <w:sz w:val="24"/>
          <w:szCs w:val="24"/>
        </w:rPr>
        <w:t>n</w:t>
      </w:r>
      <w:r w:rsidRPr="00D706C6">
        <w:rPr>
          <w:rFonts w:ascii="Times New Roman" w:hAnsi="Times New Roman" w:cs="Times New Roman"/>
          <w:b/>
          <w:bCs/>
          <w:color w:val="auto"/>
          <w:sz w:val="24"/>
          <w:szCs w:val="24"/>
        </w:rPr>
        <w:t>el 2014,</w:t>
      </w:r>
      <w:r w:rsidRPr="00D706C6">
        <w:rPr>
          <w:rFonts w:ascii="Times New Roman" w:hAnsi="Times New Roman" w:cs="Times New Roman"/>
          <w:b/>
          <w:bCs/>
          <w:sz w:val="24"/>
          <w:szCs w:val="24"/>
        </w:rPr>
        <w:t xml:space="preserve"> 28 programmi di screening hanno utilizzato la ricerca del Dna di tipi “ad alto rischi</w:t>
      </w:r>
      <w:r w:rsidR="000A4E53" w:rsidRPr="00D706C6">
        <w:rPr>
          <w:rFonts w:ascii="Times New Roman" w:hAnsi="Times New Roman" w:cs="Times New Roman"/>
          <w:b/>
          <w:bCs/>
          <w:sz w:val="24"/>
          <w:szCs w:val="24"/>
        </w:rPr>
        <w:t>o” di P</w:t>
      </w:r>
      <w:r w:rsidR="00426D06" w:rsidRPr="00D706C6">
        <w:rPr>
          <w:rFonts w:ascii="Times New Roman" w:hAnsi="Times New Roman" w:cs="Times New Roman"/>
          <w:b/>
          <w:bCs/>
          <w:sz w:val="24"/>
          <w:szCs w:val="24"/>
        </w:rPr>
        <w:t>apillomavirus umano</w:t>
      </w:r>
      <w:r w:rsidRPr="00D706C6">
        <w:rPr>
          <w:rFonts w:ascii="Times New Roman" w:hAnsi="Times New Roman" w:cs="Times New Roman"/>
          <w:b/>
          <w:bCs/>
          <w:sz w:val="24"/>
          <w:szCs w:val="24"/>
        </w:rPr>
        <w:t xml:space="preserve"> come test primario di screening.</w:t>
      </w:r>
    </w:p>
    <w:p w:rsidR="006816AB" w:rsidRPr="000A4E53" w:rsidRDefault="006816AB" w:rsidP="000A4E53">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Cs/>
          <w:sz w:val="24"/>
          <w:szCs w:val="24"/>
        </w:rPr>
      </w:pPr>
      <w:r w:rsidRPr="001E31CA">
        <w:rPr>
          <w:rFonts w:ascii="Times New Roman" w:hAnsi="Times New Roman" w:cs="Times New Roman"/>
          <w:bCs/>
          <w:sz w:val="24"/>
          <w:szCs w:val="24"/>
        </w:rPr>
        <w:t xml:space="preserve">Nel 2012, 312.151 donne, pari all’8% di tutte le donne invitate a </w:t>
      </w:r>
      <w:r w:rsidR="000E2C05">
        <w:rPr>
          <w:rFonts w:ascii="Times New Roman" w:hAnsi="Times New Roman" w:cs="Times New Roman"/>
          <w:bCs/>
          <w:sz w:val="24"/>
          <w:szCs w:val="24"/>
        </w:rPr>
        <w:t>partecipare allo</w:t>
      </w:r>
      <w:r w:rsidRPr="001E31CA">
        <w:rPr>
          <w:rFonts w:ascii="Times New Roman" w:hAnsi="Times New Roman" w:cs="Times New Roman"/>
          <w:bCs/>
          <w:sz w:val="24"/>
          <w:szCs w:val="24"/>
        </w:rPr>
        <w:t xml:space="preserve"> screening, erano state invi</w:t>
      </w:r>
      <w:r w:rsidR="000F5A92">
        <w:rPr>
          <w:rFonts w:ascii="Times New Roman" w:hAnsi="Times New Roman" w:cs="Times New Roman"/>
          <w:bCs/>
          <w:sz w:val="24"/>
          <w:szCs w:val="24"/>
        </w:rPr>
        <w:t>tate per il test HPV</w:t>
      </w:r>
      <w:r w:rsidRPr="001E31CA">
        <w:rPr>
          <w:rFonts w:ascii="Times New Roman" w:hAnsi="Times New Roman" w:cs="Times New Roman"/>
          <w:bCs/>
          <w:sz w:val="24"/>
          <w:szCs w:val="24"/>
        </w:rPr>
        <w:t>. Nel 2013</w:t>
      </w:r>
      <w:r w:rsidR="000E2C05">
        <w:rPr>
          <w:rFonts w:ascii="Times New Roman" w:hAnsi="Times New Roman" w:cs="Times New Roman"/>
          <w:bCs/>
          <w:sz w:val="24"/>
          <w:szCs w:val="24"/>
        </w:rPr>
        <w:t>,</w:t>
      </w:r>
      <w:r w:rsidRPr="001E31CA">
        <w:rPr>
          <w:rFonts w:ascii="Times New Roman" w:hAnsi="Times New Roman" w:cs="Times New Roman"/>
          <w:bCs/>
          <w:sz w:val="24"/>
          <w:szCs w:val="24"/>
        </w:rPr>
        <w:t xml:space="preserve"> questa percentuale è salita al</w:t>
      </w:r>
      <w:r w:rsidR="000E2C05">
        <w:rPr>
          <w:rFonts w:ascii="Times New Roman" w:hAnsi="Times New Roman" w:cs="Times New Roman"/>
          <w:bCs/>
          <w:sz w:val="24"/>
          <w:szCs w:val="24"/>
        </w:rPr>
        <w:t xml:space="preserve"> </w:t>
      </w:r>
      <w:r w:rsidRPr="001E31CA">
        <w:rPr>
          <w:rFonts w:ascii="Times New Roman" w:hAnsi="Times New Roman" w:cs="Times New Roman"/>
          <w:bCs/>
          <w:sz w:val="24"/>
          <w:szCs w:val="24"/>
        </w:rPr>
        <w:t>12% (423.758 invitate) e nel 2014 sale ulteriormente al 13% (509.247 invitate). L’adesione è stata del 47%, lievemente superiore a quella generale all’invito allo screening. Nel 2012</w:t>
      </w:r>
      <w:r w:rsidR="000E2C05">
        <w:rPr>
          <w:rFonts w:ascii="Times New Roman" w:hAnsi="Times New Roman" w:cs="Times New Roman"/>
          <w:bCs/>
          <w:sz w:val="24"/>
          <w:szCs w:val="24"/>
        </w:rPr>
        <w:t>,</w:t>
      </w:r>
      <w:r w:rsidRPr="001E31CA">
        <w:rPr>
          <w:rFonts w:ascii="Times New Roman" w:hAnsi="Times New Roman" w:cs="Times New Roman"/>
          <w:bCs/>
          <w:sz w:val="24"/>
          <w:szCs w:val="24"/>
        </w:rPr>
        <w:t xml:space="preserve"> era risultato positivo al test HPV </w:t>
      </w:r>
      <w:r w:rsidR="000E2C05">
        <w:rPr>
          <w:rFonts w:ascii="Times New Roman" w:hAnsi="Times New Roman" w:cs="Times New Roman"/>
          <w:bCs/>
          <w:sz w:val="24"/>
          <w:szCs w:val="24"/>
        </w:rPr>
        <w:t>l'</w:t>
      </w:r>
      <w:r w:rsidRPr="001E31CA">
        <w:rPr>
          <w:rFonts w:ascii="Times New Roman" w:hAnsi="Times New Roman" w:cs="Times New Roman"/>
          <w:bCs/>
          <w:sz w:val="24"/>
          <w:szCs w:val="24"/>
        </w:rPr>
        <w:t>8% delle aderenti, nel 2013 il 7% e nel 2014 il 7%.</w:t>
      </w:r>
    </w:p>
    <w:p w:rsidR="000A4E53" w:rsidRDefault="000A4E53" w:rsidP="000A4E53">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
          <w:sz w:val="24"/>
          <w:szCs w:val="24"/>
        </w:rPr>
      </w:pPr>
    </w:p>
    <w:p w:rsidR="006816AB" w:rsidRPr="001E31CA" w:rsidRDefault="006816AB" w:rsidP="000A4E53">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
          <w:i/>
          <w:sz w:val="24"/>
          <w:szCs w:val="24"/>
        </w:rPr>
      </w:pPr>
      <w:r w:rsidRPr="001E31CA">
        <w:rPr>
          <w:rFonts w:ascii="Times New Roman" w:hAnsi="Times New Roman" w:cs="Times New Roman"/>
          <w:b/>
          <w:i/>
          <w:sz w:val="24"/>
          <w:szCs w:val="24"/>
        </w:rPr>
        <w:t>Vaccinazione</w:t>
      </w:r>
    </w:p>
    <w:p w:rsidR="006816AB" w:rsidRPr="001E31CA" w:rsidRDefault="006816AB" w:rsidP="000A4E53">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1E31CA">
        <w:rPr>
          <w:rFonts w:ascii="Times New Roman" w:hAnsi="Times New Roman" w:cs="Times New Roman"/>
          <w:color w:val="auto"/>
          <w:sz w:val="24"/>
          <w:szCs w:val="24"/>
        </w:rPr>
        <w:t>L’unico metodo per prevenire l’infezione da HPV è la vaccinazione. L’infezione infatti è molto comune, soprattutto fra le persone giovani. C’è ora un vaccino contro i due tipi di virus responsabili di più del 70% dei tumori del collo dell’utero (HPV16/18). In tutte le Regioni italiane nel 2008 è partita la campagna di vaccinazione gratuita per le ragazze nel 12° anno di vita (cioè che hanno compiuto 11 anni). In molte Regioni</w:t>
      </w:r>
      <w:r w:rsidR="000E2C05">
        <w:rPr>
          <w:rFonts w:ascii="Times New Roman" w:hAnsi="Times New Roman" w:cs="Times New Roman"/>
          <w:color w:val="auto"/>
          <w:sz w:val="24"/>
          <w:szCs w:val="24"/>
        </w:rPr>
        <w:t>,</w:t>
      </w:r>
      <w:r w:rsidRPr="001E31CA">
        <w:rPr>
          <w:rFonts w:ascii="Times New Roman" w:hAnsi="Times New Roman" w:cs="Times New Roman"/>
          <w:color w:val="auto"/>
          <w:sz w:val="24"/>
          <w:szCs w:val="24"/>
        </w:rPr>
        <w:t xml:space="preserve"> la vaccinazione ha coinvolto anche ragazze di altre fasce d’età. </w:t>
      </w:r>
    </w:p>
    <w:p w:rsidR="000A4E53" w:rsidRPr="001E31CA" w:rsidRDefault="006816AB" w:rsidP="000A4E53">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1E31CA">
        <w:rPr>
          <w:rFonts w:ascii="Times New Roman" w:hAnsi="Times New Roman" w:cs="Times New Roman"/>
          <w:color w:val="auto"/>
          <w:sz w:val="24"/>
          <w:szCs w:val="24"/>
        </w:rPr>
        <w:t>Nel prossimo futuro arriveranno in età di screening le coorti di donne a cui è stata offerta la vaccinazione contro il Papillomavirus Umano e che hanno aderito al programma vaccinale in proporzione div</w:t>
      </w:r>
      <w:r w:rsidR="001E31CA" w:rsidRPr="001E31CA">
        <w:rPr>
          <w:rFonts w:ascii="Times New Roman" w:hAnsi="Times New Roman" w:cs="Times New Roman"/>
          <w:color w:val="auto"/>
          <w:sz w:val="24"/>
          <w:szCs w:val="24"/>
        </w:rPr>
        <w:t>ersa tra le Regioni</w:t>
      </w:r>
      <w:r w:rsidRPr="001E31CA">
        <w:rPr>
          <w:rFonts w:ascii="Times New Roman" w:hAnsi="Times New Roman" w:cs="Times New Roman"/>
          <w:color w:val="auto"/>
          <w:sz w:val="24"/>
          <w:szCs w:val="24"/>
        </w:rPr>
        <w:t>. In particolare, in alcune delle Regioni che hanno adottato una strategia vaccinale multi-coorte, dal 2016 arriveranno all’età di chiamata di screening le prime donne vaccinate nel quindicesimo o sedicesimo anno di età (in base alla strategia regionale), mentre nel 2021 raggiungeranno l’età di screening le ragazze vaccinate nel dodicesimo anno di età secondo la strategia di offerta a livello nazionale.</w:t>
      </w:r>
    </w:p>
    <w:p w:rsidR="006816AB" w:rsidRDefault="006816AB" w:rsidP="001E31CA">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BA77A7">
        <w:rPr>
          <w:rFonts w:ascii="Times New Roman" w:hAnsi="Times New Roman" w:cs="Times New Roman"/>
          <w:b/>
          <w:color w:val="auto"/>
          <w:sz w:val="24"/>
          <w:szCs w:val="24"/>
        </w:rPr>
        <w:t>Questa nuova situazione pone la necessità di ripensar</w:t>
      </w:r>
      <w:bookmarkStart w:id="0" w:name="_GoBack"/>
      <w:bookmarkEnd w:id="0"/>
      <w:r w:rsidRPr="00BA77A7">
        <w:rPr>
          <w:rFonts w:ascii="Times New Roman" w:hAnsi="Times New Roman" w:cs="Times New Roman"/>
          <w:b/>
          <w:color w:val="auto"/>
          <w:sz w:val="24"/>
          <w:szCs w:val="24"/>
        </w:rPr>
        <w:t>e</w:t>
      </w:r>
      <w:r w:rsidR="0018630E" w:rsidRPr="0018630E">
        <w:rPr>
          <w:rFonts w:ascii="Times New Roman" w:hAnsi="Times New Roman" w:cs="Times New Roman"/>
          <w:b/>
          <w:color w:val="auto"/>
          <w:sz w:val="24"/>
          <w:szCs w:val="24"/>
        </w:rPr>
        <w:t xml:space="preserve"> </w:t>
      </w:r>
      <w:r w:rsidRPr="00BA77A7">
        <w:rPr>
          <w:rFonts w:ascii="Times New Roman" w:hAnsi="Times New Roman" w:cs="Times New Roman"/>
          <w:b/>
          <w:color w:val="auto"/>
          <w:sz w:val="24"/>
          <w:szCs w:val="24"/>
        </w:rPr>
        <w:t>la proposta</w:t>
      </w:r>
      <w:r w:rsidR="0018630E" w:rsidRPr="0018630E">
        <w:rPr>
          <w:rFonts w:ascii="Times New Roman" w:hAnsi="Times New Roman" w:cs="Times New Roman"/>
          <w:b/>
          <w:color w:val="auto"/>
          <w:sz w:val="24"/>
          <w:szCs w:val="24"/>
        </w:rPr>
        <w:t xml:space="preserve"> di screening</w:t>
      </w:r>
      <w:r w:rsidRPr="00BA77A7">
        <w:rPr>
          <w:rFonts w:ascii="Times New Roman" w:hAnsi="Times New Roman" w:cs="Times New Roman"/>
          <w:b/>
          <w:color w:val="auto"/>
          <w:sz w:val="24"/>
          <w:szCs w:val="24"/>
        </w:rPr>
        <w:t>, considerando la possibilità di adottare protocolli meno intensivi,</w:t>
      </w:r>
      <w:r w:rsidRPr="001E31CA">
        <w:rPr>
          <w:rFonts w:ascii="Times New Roman" w:hAnsi="Times New Roman" w:cs="Times New Roman"/>
          <w:color w:val="auto"/>
          <w:sz w:val="24"/>
          <w:szCs w:val="24"/>
        </w:rPr>
        <w:t xml:space="preserve"> almeno per le donne vaccinate prima dell’inizio dell’attività sessuale poiché </w:t>
      </w:r>
      <w:r w:rsidR="0018630E">
        <w:rPr>
          <w:rFonts w:ascii="Times New Roman" w:hAnsi="Times New Roman" w:cs="Times New Roman"/>
          <w:color w:val="auto"/>
          <w:sz w:val="24"/>
          <w:szCs w:val="24"/>
        </w:rPr>
        <w:t>queste</w:t>
      </w:r>
      <w:r w:rsidRPr="001E31CA">
        <w:rPr>
          <w:rFonts w:ascii="Times New Roman" w:hAnsi="Times New Roman" w:cs="Times New Roman"/>
          <w:color w:val="auto"/>
          <w:sz w:val="24"/>
          <w:szCs w:val="24"/>
        </w:rPr>
        <w:t xml:space="preserve"> donne avranno un minore rischio di lesioni invasive e pre-invasive</w:t>
      </w:r>
      <w:r w:rsidR="0018630E">
        <w:rPr>
          <w:rFonts w:ascii="Times New Roman" w:hAnsi="Times New Roman" w:cs="Times New Roman"/>
          <w:color w:val="auto"/>
          <w:sz w:val="24"/>
          <w:szCs w:val="24"/>
        </w:rPr>
        <w:t>. I</w:t>
      </w:r>
      <w:r w:rsidRPr="001E31CA">
        <w:rPr>
          <w:rFonts w:ascii="Times New Roman" w:hAnsi="Times New Roman" w:cs="Times New Roman"/>
          <w:color w:val="auto"/>
          <w:sz w:val="24"/>
          <w:szCs w:val="24"/>
        </w:rPr>
        <w:t xml:space="preserve">l numero di lesioni clinicamente rilevanti diminuirà in proporzione maggiore rispetto alla riduzione delle alterazioni citologiche, dunque </w:t>
      </w:r>
      <w:r w:rsidRPr="00BA77A7">
        <w:rPr>
          <w:rFonts w:ascii="Times New Roman" w:hAnsi="Times New Roman" w:cs="Times New Roman"/>
          <w:b/>
          <w:color w:val="auto"/>
          <w:sz w:val="24"/>
          <w:szCs w:val="24"/>
        </w:rPr>
        <w:t>il valore predittivo positivo per neoplas</w:t>
      </w:r>
      <w:r w:rsidR="00091268" w:rsidRPr="00BA77A7">
        <w:rPr>
          <w:rFonts w:ascii="Times New Roman" w:hAnsi="Times New Roman" w:cs="Times New Roman"/>
          <w:b/>
          <w:color w:val="auto"/>
          <w:sz w:val="24"/>
          <w:szCs w:val="24"/>
        </w:rPr>
        <w:t>ia cervicale</w:t>
      </w:r>
      <w:r w:rsidRPr="00BA77A7">
        <w:rPr>
          <w:rFonts w:ascii="Times New Roman" w:hAnsi="Times New Roman" w:cs="Times New Roman"/>
          <w:b/>
          <w:color w:val="auto"/>
          <w:sz w:val="24"/>
          <w:szCs w:val="24"/>
        </w:rPr>
        <w:t xml:space="preserve"> del Pap test</w:t>
      </w:r>
      <w:r w:rsidR="00091268" w:rsidRPr="00BA77A7">
        <w:rPr>
          <w:rFonts w:ascii="Times New Roman" w:hAnsi="Times New Roman" w:cs="Times New Roman"/>
          <w:b/>
          <w:color w:val="auto"/>
          <w:sz w:val="24"/>
          <w:szCs w:val="24"/>
        </w:rPr>
        <w:t xml:space="preserve"> diminuirà ulteriormente</w:t>
      </w:r>
      <w:r w:rsidR="00091268">
        <w:rPr>
          <w:rFonts w:ascii="Times New Roman" w:hAnsi="Times New Roman" w:cs="Times New Roman"/>
          <w:color w:val="auto"/>
          <w:sz w:val="24"/>
          <w:szCs w:val="24"/>
        </w:rPr>
        <w:t>.</w:t>
      </w:r>
    </w:p>
    <w:p w:rsidR="000E2C05" w:rsidRDefault="000E2C05" w:rsidP="001E31CA">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p>
    <w:sectPr w:rsidR="000E2C05" w:rsidSect="007A31BF">
      <w:headerReference w:type="first" r:id="rId7"/>
      <w:pgSz w:w="11906" w:h="16838"/>
      <w:pgMar w:top="226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73C" w:rsidRDefault="00D8073C" w:rsidP="007A31BF">
      <w:pPr>
        <w:spacing w:after="0" w:line="240" w:lineRule="auto"/>
      </w:pPr>
      <w:r>
        <w:separator/>
      </w:r>
    </w:p>
  </w:endnote>
  <w:endnote w:type="continuationSeparator" w:id="0">
    <w:p w:rsidR="00D8073C" w:rsidRDefault="00D8073C" w:rsidP="007A3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73C" w:rsidRDefault="00D8073C" w:rsidP="007A31BF">
      <w:pPr>
        <w:spacing w:after="0" w:line="240" w:lineRule="auto"/>
      </w:pPr>
      <w:r>
        <w:separator/>
      </w:r>
    </w:p>
  </w:footnote>
  <w:footnote w:type="continuationSeparator" w:id="0">
    <w:p w:rsidR="00D8073C" w:rsidRDefault="00D8073C" w:rsidP="007A31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1BF" w:rsidRPr="002D0ECF" w:rsidRDefault="002D0ECF" w:rsidP="002D0ECF">
    <w:pPr>
      <w:pBdr>
        <w:top w:val="none" w:sz="0" w:space="0" w:color="auto"/>
        <w:left w:val="none" w:sz="0" w:space="0" w:color="auto"/>
        <w:bottom w:val="none" w:sz="0" w:space="0" w:color="auto"/>
        <w:right w:val="none" w:sz="0" w:space="0" w:color="auto"/>
        <w:bar w:val="none" w:sz="0" w:color="auto"/>
      </w:pBdr>
      <w:tabs>
        <w:tab w:val="center" w:pos="4819"/>
        <w:tab w:val="right" w:pos="9638"/>
      </w:tabs>
      <w:jc w:val="center"/>
      <w:rPr>
        <w:rFonts w:eastAsia="Calibri" w:cs="Times New Roman"/>
        <w:color w:val="auto"/>
        <w:lang w:eastAsia="en-US"/>
      </w:rPr>
    </w:pPr>
    <w:r>
      <w:rPr>
        <w:rFonts w:eastAsia="Calibri" w:cs="Times New Roman"/>
        <w:noProof/>
        <w:color w:val="auto"/>
      </w:rPr>
      <w:drawing>
        <wp:inline distT="0" distB="0" distL="0" distR="0" wp14:anchorId="3D82A24C" wp14:editId="57990BFC">
          <wp:extent cx="1491615" cy="840105"/>
          <wp:effectExtent l="0" t="0" r="0" b="0"/>
          <wp:docPr id="4" name="Immagine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1615" cy="840105"/>
                  </a:xfrm>
                  <a:prstGeom prst="rect">
                    <a:avLst/>
                  </a:prstGeom>
                  <a:noFill/>
                  <a:ln>
                    <a:noFill/>
                  </a:ln>
                </pic:spPr>
              </pic:pic>
            </a:graphicData>
          </a:graphic>
        </wp:inline>
      </w:drawing>
    </w:r>
    <w:r w:rsidRPr="002D0ECF">
      <w:rPr>
        <w:rFonts w:eastAsia="Calibri" w:cs="Times New Roman"/>
        <w:color w:val="auto"/>
        <w:lang w:val="x-none" w:eastAsia="en-US"/>
      </w:rPr>
      <w:t xml:space="preserve">                                              </w:t>
    </w:r>
    <w:r w:rsidRPr="002D0ECF">
      <w:rPr>
        <w:rFonts w:eastAsia="Calibri" w:cs="Times New Roman"/>
        <w:color w:val="auto"/>
        <w:lang w:eastAsia="en-US"/>
      </w:rPr>
      <w:t xml:space="preserve">       </w:t>
    </w:r>
    <w:r w:rsidRPr="002D0ECF">
      <w:rPr>
        <w:rFonts w:eastAsia="Calibri" w:cs="Times New Roman"/>
        <w:color w:val="auto"/>
        <w:lang w:val="x-none" w:eastAsia="en-US"/>
      </w:rPr>
      <w:t xml:space="preserve">                                                </w:t>
    </w:r>
    <w:r>
      <w:rPr>
        <w:rFonts w:eastAsia="Calibri" w:cs="Times New Roman"/>
        <w:noProof/>
        <w:color w:val="auto"/>
      </w:rPr>
      <w:drawing>
        <wp:inline distT="0" distB="0" distL="0" distR="0" wp14:anchorId="256D9C3D" wp14:editId="790F93E4">
          <wp:extent cx="925830" cy="1097280"/>
          <wp:effectExtent l="0" t="0" r="762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830" cy="10972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85"/>
    <w:rsid w:val="000059B1"/>
    <w:rsid w:val="00054644"/>
    <w:rsid w:val="00091268"/>
    <w:rsid w:val="000A4E53"/>
    <w:rsid w:val="000E2C05"/>
    <w:rsid w:val="000F5A92"/>
    <w:rsid w:val="0018630E"/>
    <w:rsid w:val="001E31CA"/>
    <w:rsid w:val="002D0ECF"/>
    <w:rsid w:val="00311916"/>
    <w:rsid w:val="0041023F"/>
    <w:rsid w:val="00426D06"/>
    <w:rsid w:val="00470CE5"/>
    <w:rsid w:val="004A17AA"/>
    <w:rsid w:val="004F4AD1"/>
    <w:rsid w:val="00640C9F"/>
    <w:rsid w:val="006816AB"/>
    <w:rsid w:val="006A43AA"/>
    <w:rsid w:val="007A31BF"/>
    <w:rsid w:val="009E6241"/>
    <w:rsid w:val="00A06642"/>
    <w:rsid w:val="00A84327"/>
    <w:rsid w:val="00BA77A7"/>
    <w:rsid w:val="00D54135"/>
    <w:rsid w:val="00D56A6E"/>
    <w:rsid w:val="00D706C6"/>
    <w:rsid w:val="00D8073C"/>
    <w:rsid w:val="00DA2632"/>
    <w:rsid w:val="00E77B85"/>
    <w:rsid w:val="00F047C9"/>
    <w:rsid w:val="00FB75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263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Calibri"/>
      <w:color w:val="000000"/>
      <w:u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99"/>
    <w:qFormat/>
    <w:rsid w:val="00DA2632"/>
    <w:rPr>
      <w:rFonts w:cs="Times New Roman"/>
      <w:i/>
    </w:rPr>
  </w:style>
  <w:style w:type="character" w:styleId="Collegamentoipertestuale">
    <w:name w:val="Hyperlink"/>
    <w:basedOn w:val="Carpredefinitoparagrafo"/>
    <w:uiPriority w:val="99"/>
    <w:rsid w:val="006A43AA"/>
    <w:rPr>
      <w:rFonts w:cs="Times New Roman"/>
      <w:u w:val="single"/>
    </w:rPr>
  </w:style>
  <w:style w:type="paragraph" w:styleId="Testofumetto">
    <w:name w:val="Balloon Text"/>
    <w:basedOn w:val="Normale"/>
    <w:link w:val="TestofumettoCarattere"/>
    <w:uiPriority w:val="99"/>
    <w:semiHidden/>
    <w:unhideWhenUsed/>
    <w:rsid w:val="006816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16AB"/>
    <w:rPr>
      <w:rFonts w:ascii="Tahoma" w:eastAsia="Arial Unicode MS" w:hAnsi="Tahoma" w:cs="Tahoma"/>
      <w:color w:val="000000"/>
      <w:sz w:val="16"/>
      <w:szCs w:val="16"/>
      <w:u w:color="000000"/>
      <w:lang w:eastAsia="it-IT"/>
    </w:rPr>
  </w:style>
  <w:style w:type="paragraph" w:styleId="Intestazione">
    <w:name w:val="header"/>
    <w:basedOn w:val="Normale"/>
    <w:link w:val="IntestazioneCarattere"/>
    <w:uiPriority w:val="99"/>
    <w:unhideWhenUsed/>
    <w:rsid w:val="007A31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31BF"/>
    <w:rPr>
      <w:rFonts w:ascii="Calibri" w:eastAsia="Arial Unicode MS" w:hAnsi="Calibri" w:cs="Calibri"/>
      <w:color w:val="000000"/>
      <w:u w:color="000000"/>
      <w:lang w:eastAsia="it-IT"/>
    </w:rPr>
  </w:style>
  <w:style w:type="paragraph" w:styleId="Pidipagina">
    <w:name w:val="footer"/>
    <w:basedOn w:val="Normale"/>
    <w:link w:val="PidipaginaCarattere"/>
    <w:uiPriority w:val="99"/>
    <w:unhideWhenUsed/>
    <w:rsid w:val="007A31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31BF"/>
    <w:rPr>
      <w:rFonts w:ascii="Calibri" w:eastAsia="Arial Unicode MS" w:hAnsi="Calibri" w:cs="Calibri"/>
      <w:color w:val="000000"/>
      <w:u w:color="00000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263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Calibri"/>
      <w:color w:val="000000"/>
      <w:u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99"/>
    <w:qFormat/>
    <w:rsid w:val="00DA2632"/>
    <w:rPr>
      <w:rFonts w:cs="Times New Roman"/>
      <w:i/>
    </w:rPr>
  </w:style>
  <w:style w:type="character" w:styleId="Collegamentoipertestuale">
    <w:name w:val="Hyperlink"/>
    <w:basedOn w:val="Carpredefinitoparagrafo"/>
    <w:uiPriority w:val="99"/>
    <w:rsid w:val="006A43AA"/>
    <w:rPr>
      <w:rFonts w:cs="Times New Roman"/>
      <w:u w:val="single"/>
    </w:rPr>
  </w:style>
  <w:style w:type="paragraph" w:styleId="Testofumetto">
    <w:name w:val="Balloon Text"/>
    <w:basedOn w:val="Normale"/>
    <w:link w:val="TestofumettoCarattere"/>
    <w:uiPriority w:val="99"/>
    <w:semiHidden/>
    <w:unhideWhenUsed/>
    <w:rsid w:val="006816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16AB"/>
    <w:rPr>
      <w:rFonts w:ascii="Tahoma" w:eastAsia="Arial Unicode MS" w:hAnsi="Tahoma" w:cs="Tahoma"/>
      <w:color w:val="000000"/>
      <w:sz w:val="16"/>
      <w:szCs w:val="16"/>
      <w:u w:color="000000"/>
      <w:lang w:eastAsia="it-IT"/>
    </w:rPr>
  </w:style>
  <w:style w:type="paragraph" w:styleId="Intestazione">
    <w:name w:val="header"/>
    <w:basedOn w:val="Normale"/>
    <w:link w:val="IntestazioneCarattere"/>
    <w:uiPriority w:val="99"/>
    <w:unhideWhenUsed/>
    <w:rsid w:val="007A31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31BF"/>
    <w:rPr>
      <w:rFonts w:ascii="Calibri" w:eastAsia="Arial Unicode MS" w:hAnsi="Calibri" w:cs="Calibri"/>
      <w:color w:val="000000"/>
      <w:u w:color="000000"/>
      <w:lang w:eastAsia="it-IT"/>
    </w:rPr>
  </w:style>
  <w:style w:type="paragraph" w:styleId="Pidipagina">
    <w:name w:val="footer"/>
    <w:basedOn w:val="Normale"/>
    <w:link w:val="PidipaginaCarattere"/>
    <w:uiPriority w:val="99"/>
    <w:unhideWhenUsed/>
    <w:rsid w:val="007A31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31BF"/>
    <w:rPr>
      <w:rFonts w:ascii="Calibri" w:eastAsia="Arial Unicode MS" w:hAnsi="Calibri" w:cs="Calibri"/>
      <w:color w:val="000000"/>
      <w:u w:color="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997</Words>
  <Characters>5689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dc:creator>
  <cp:keywords/>
  <dc:description/>
  <cp:lastModifiedBy>Paolo</cp:lastModifiedBy>
  <cp:revision>9</cp:revision>
  <dcterms:created xsi:type="dcterms:W3CDTF">2016-09-12T14:55:00Z</dcterms:created>
  <dcterms:modified xsi:type="dcterms:W3CDTF">2016-09-20T09:42:00Z</dcterms:modified>
</cp:coreProperties>
</file>