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2A" w:rsidRPr="00C14BB5" w:rsidRDefault="005F1B2A" w:rsidP="00C14BB5">
      <w:pPr>
        <w:spacing w:after="0" w:line="240" w:lineRule="auto"/>
        <w:jc w:val="center"/>
        <w:rPr>
          <w:rFonts w:ascii="Times New Roman" w:hAnsi="Times New Roman"/>
          <w:b/>
          <w:sz w:val="26"/>
          <w:szCs w:val="26"/>
        </w:rPr>
      </w:pPr>
      <w:bookmarkStart w:id="0" w:name="_GoBack"/>
      <w:r w:rsidRPr="00C14BB5">
        <w:rPr>
          <w:rFonts w:ascii="Times New Roman" w:hAnsi="Times New Roman"/>
          <w:b/>
          <w:sz w:val="26"/>
          <w:szCs w:val="26"/>
        </w:rPr>
        <w:t>COMUNICATO STAMPA</w:t>
      </w:r>
    </w:p>
    <w:p w:rsidR="005F1B2A" w:rsidRPr="005F1B2A" w:rsidRDefault="005F1B2A" w:rsidP="00C14BB5">
      <w:pPr>
        <w:spacing w:after="0" w:line="240" w:lineRule="auto"/>
        <w:jc w:val="center"/>
        <w:rPr>
          <w:rFonts w:ascii="Times New Roman" w:hAnsi="Times New Roman"/>
          <w:b/>
          <w:sz w:val="24"/>
          <w:szCs w:val="24"/>
        </w:rPr>
      </w:pPr>
    </w:p>
    <w:p w:rsidR="005F1B2A" w:rsidRPr="00C14BB5" w:rsidRDefault="000555D7" w:rsidP="00C14BB5">
      <w:pPr>
        <w:spacing w:after="0" w:line="240" w:lineRule="auto"/>
        <w:jc w:val="center"/>
        <w:rPr>
          <w:rFonts w:ascii="Times New Roman" w:hAnsi="Times New Roman"/>
          <w:b/>
          <w:sz w:val="24"/>
          <w:szCs w:val="24"/>
        </w:rPr>
      </w:pPr>
      <w:r>
        <w:rPr>
          <w:rFonts w:ascii="Times New Roman" w:hAnsi="Times New Roman"/>
          <w:b/>
          <w:sz w:val="24"/>
          <w:szCs w:val="24"/>
        </w:rPr>
        <w:t xml:space="preserve"> A</w:t>
      </w:r>
      <w:r w:rsidR="00C14BB5" w:rsidRPr="00C14BB5">
        <w:rPr>
          <w:rFonts w:ascii="Times New Roman" w:hAnsi="Times New Roman"/>
          <w:b/>
          <w:sz w:val="24"/>
          <w:szCs w:val="24"/>
        </w:rPr>
        <w:t xml:space="preserve"> Napoli il XXVII Congresso Nazionale SIUrO con più di 600 esperti</w:t>
      </w:r>
    </w:p>
    <w:p w:rsidR="005F1B2A" w:rsidRPr="00C14BB5" w:rsidRDefault="005F1B2A" w:rsidP="00C14BB5">
      <w:pPr>
        <w:spacing w:after="0" w:line="240" w:lineRule="auto"/>
        <w:jc w:val="center"/>
        <w:rPr>
          <w:rFonts w:ascii="Times New Roman" w:hAnsi="Times New Roman"/>
          <w:b/>
          <w:sz w:val="26"/>
          <w:szCs w:val="26"/>
        </w:rPr>
      </w:pPr>
      <w:r w:rsidRPr="00C14BB5">
        <w:rPr>
          <w:rFonts w:ascii="Times New Roman" w:hAnsi="Times New Roman"/>
          <w:b/>
          <w:sz w:val="26"/>
          <w:szCs w:val="26"/>
        </w:rPr>
        <w:t>TUMORI UROLOGICI:</w:t>
      </w:r>
      <w:r w:rsidR="00C14BB5">
        <w:rPr>
          <w:rFonts w:ascii="Times New Roman" w:hAnsi="Times New Roman"/>
          <w:b/>
          <w:sz w:val="26"/>
          <w:szCs w:val="26"/>
        </w:rPr>
        <w:t xml:space="preserve"> 780MILA CITTADINI</w:t>
      </w:r>
      <w:r w:rsidRPr="00C14BB5">
        <w:rPr>
          <w:rFonts w:ascii="Times New Roman" w:hAnsi="Times New Roman"/>
          <w:b/>
          <w:sz w:val="26"/>
          <w:szCs w:val="26"/>
        </w:rPr>
        <w:t xml:space="preserve"> VIVONO DOPO LA DIAGNOSI</w:t>
      </w:r>
    </w:p>
    <w:p w:rsidR="005F1B2A" w:rsidRPr="00C14BB5" w:rsidRDefault="00C14BB5" w:rsidP="00C14BB5">
      <w:pPr>
        <w:spacing w:after="0" w:line="240" w:lineRule="auto"/>
        <w:jc w:val="center"/>
        <w:rPr>
          <w:rFonts w:ascii="Times New Roman" w:hAnsi="Times New Roman"/>
          <w:b/>
          <w:sz w:val="26"/>
          <w:szCs w:val="26"/>
        </w:rPr>
      </w:pPr>
      <w:r>
        <w:rPr>
          <w:rFonts w:ascii="Times New Roman" w:eastAsia="Calibri" w:hAnsi="Times New Roman" w:cs="Times New Roman"/>
          <w:b/>
          <w:caps/>
          <w:sz w:val="26"/>
          <w:szCs w:val="26"/>
        </w:rPr>
        <w:t xml:space="preserve">ITALIA </w:t>
      </w:r>
      <w:r w:rsidRPr="00C14BB5">
        <w:rPr>
          <w:rFonts w:ascii="Times New Roman" w:eastAsia="Calibri" w:hAnsi="Times New Roman" w:cs="Times New Roman"/>
          <w:b/>
          <w:caps/>
          <w:sz w:val="26"/>
          <w:szCs w:val="26"/>
        </w:rPr>
        <w:t>AL PRIMO POSTO PER guarigioni in europa</w:t>
      </w:r>
    </w:p>
    <w:p w:rsidR="005F1B2A" w:rsidRPr="00C14BB5" w:rsidRDefault="00C14BB5" w:rsidP="00C14BB5">
      <w:pPr>
        <w:spacing w:after="0" w:line="240" w:lineRule="auto"/>
        <w:jc w:val="center"/>
        <w:rPr>
          <w:rFonts w:ascii="Times New Roman" w:hAnsi="Times New Roman"/>
          <w:b/>
          <w:i/>
          <w:sz w:val="23"/>
          <w:szCs w:val="23"/>
        </w:rPr>
      </w:pPr>
      <w:r>
        <w:rPr>
          <w:rFonts w:ascii="Times New Roman" w:hAnsi="Times New Roman"/>
          <w:b/>
          <w:i/>
          <w:sz w:val="23"/>
          <w:szCs w:val="23"/>
        </w:rPr>
        <w:t>Aumenta il numero di persone</w:t>
      </w:r>
      <w:r w:rsidR="005F1B2A" w:rsidRPr="00C14BB5">
        <w:rPr>
          <w:rFonts w:ascii="Times New Roman" w:hAnsi="Times New Roman"/>
          <w:b/>
          <w:i/>
          <w:sz w:val="23"/>
          <w:szCs w:val="23"/>
        </w:rPr>
        <w:t xml:space="preserve"> che stanno lottan</w:t>
      </w:r>
      <w:r w:rsidRPr="00C14BB5">
        <w:rPr>
          <w:rFonts w:ascii="Times New Roman" w:hAnsi="Times New Roman"/>
          <w:b/>
          <w:i/>
          <w:sz w:val="23"/>
          <w:szCs w:val="23"/>
        </w:rPr>
        <w:t>do o hanno sconfitto queste neoplasie</w:t>
      </w:r>
      <w:r w:rsidR="005F1B2A" w:rsidRPr="00C14BB5">
        <w:rPr>
          <w:rFonts w:ascii="Times New Roman" w:hAnsi="Times New Roman"/>
          <w:b/>
          <w:i/>
          <w:sz w:val="23"/>
          <w:szCs w:val="23"/>
        </w:rPr>
        <w:t xml:space="preserve"> (erano 560mila nel 2012). </w:t>
      </w:r>
      <w:r w:rsidRPr="00C14BB5">
        <w:rPr>
          <w:rFonts w:ascii="Times New Roman" w:hAnsi="Times New Roman"/>
          <w:b/>
          <w:i/>
          <w:sz w:val="23"/>
          <w:szCs w:val="23"/>
        </w:rPr>
        <w:t>L’</w:t>
      </w:r>
      <w:proofErr w:type="spellStart"/>
      <w:r w:rsidRPr="00C14BB5">
        <w:rPr>
          <w:rFonts w:ascii="Times New Roman" w:hAnsi="Times New Roman"/>
          <w:b/>
          <w:i/>
          <w:sz w:val="23"/>
          <w:szCs w:val="23"/>
        </w:rPr>
        <w:t>immuno</w:t>
      </w:r>
      <w:proofErr w:type="spellEnd"/>
      <w:r w:rsidRPr="00C14BB5">
        <w:rPr>
          <w:rFonts w:ascii="Times New Roman" w:hAnsi="Times New Roman"/>
          <w:b/>
          <w:i/>
          <w:sz w:val="23"/>
          <w:szCs w:val="23"/>
        </w:rPr>
        <w:t>-oncologia efficace nel cancro del rene, della vescica e della prostata</w:t>
      </w:r>
    </w:p>
    <w:p w:rsidR="005F1B2A" w:rsidRPr="005F1B2A" w:rsidRDefault="005F1B2A" w:rsidP="00C14BB5">
      <w:pPr>
        <w:spacing w:after="0" w:line="240" w:lineRule="auto"/>
        <w:jc w:val="both"/>
        <w:rPr>
          <w:rFonts w:ascii="Times New Roman" w:hAnsi="Times New Roman"/>
          <w:i/>
          <w:sz w:val="24"/>
          <w:szCs w:val="24"/>
        </w:rPr>
      </w:pPr>
    </w:p>
    <w:p w:rsidR="007360F2" w:rsidRPr="007360F2" w:rsidRDefault="005740B0" w:rsidP="00C14BB5">
      <w:pPr>
        <w:spacing w:after="0" w:line="240" w:lineRule="auto"/>
        <w:jc w:val="both"/>
        <w:rPr>
          <w:rFonts w:ascii="Times New Roman" w:hAnsi="Times New Roman"/>
          <w:sz w:val="24"/>
          <w:szCs w:val="24"/>
        </w:rPr>
      </w:pPr>
      <w:r>
        <w:rPr>
          <w:rFonts w:ascii="Times New Roman" w:hAnsi="Times New Roman"/>
          <w:i/>
          <w:sz w:val="24"/>
          <w:szCs w:val="24"/>
        </w:rPr>
        <w:t>N</w:t>
      </w:r>
      <w:r w:rsidR="007360F2" w:rsidRPr="007360F2">
        <w:rPr>
          <w:rFonts w:ascii="Times New Roman" w:hAnsi="Times New Roman"/>
          <w:i/>
          <w:sz w:val="24"/>
          <w:szCs w:val="24"/>
        </w:rPr>
        <w:t>apoli, 21 aprile 2017</w:t>
      </w:r>
      <w:r w:rsidR="007360F2" w:rsidRPr="007360F2">
        <w:rPr>
          <w:rFonts w:ascii="Times New Roman" w:hAnsi="Times New Roman"/>
          <w:sz w:val="24"/>
          <w:szCs w:val="24"/>
        </w:rPr>
        <w:t xml:space="preserve"> -  Cresce nel nostro Paese il numero di pazienti con una diagnosi di tumore urologico. Sono oltre 780mila gli italiani che stanno lottando o hanno sconfitto un carcinoma della prostata (39</w:t>
      </w:r>
      <w:r w:rsidR="00C317BA">
        <w:rPr>
          <w:rFonts w:ascii="Times New Roman" w:hAnsi="Times New Roman"/>
          <w:sz w:val="24"/>
          <w:szCs w:val="24"/>
        </w:rPr>
        <w:t>8</w:t>
      </w:r>
      <w:r w:rsidR="007360F2" w:rsidRPr="007360F2">
        <w:rPr>
          <w:rFonts w:ascii="Times New Roman" w:hAnsi="Times New Roman"/>
          <w:sz w:val="24"/>
          <w:szCs w:val="24"/>
        </w:rPr>
        <w:t xml:space="preserve">mila), della vescica (253mila), del rene (97mila) e del testicolo (38mila). Erano “solo” poco più di 560mila nel 2012. </w:t>
      </w:r>
      <w:r w:rsidR="00640CA5">
        <w:rPr>
          <w:rFonts w:ascii="Times New Roman" w:hAnsi="Times New Roman"/>
          <w:sz w:val="24"/>
          <w:szCs w:val="24"/>
        </w:rPr>
        <w:t>Un “esercito” di persone alle quali diventa urgente</w:t>
      </w:r>
      <w:r w:rsidR="007360F2" w:rsidRPr="007360F2">
        <w:rPr>
          <w:rFonts w:ascii="Times New Roman" w:hAnsi="Times New Roman"/>
          <w:sz w:val="24"/>
          <w:szCs w:val="24"/>
        </w:rPr>
        <w:t xml:space="preserve"> garantire non solo cure efficaci ma anche una buona qualità di vita durante e soprattutto dopo la malattia. A questo tema è dedicato il XXVII Congresso Nazionale della Società Italiana di Urologia Oncologica (SIUrO) che vede riuniti a Napoli, fino a sabato, oltre 600 esperti da tutta la Penisola. “Curare la malattia e restare in vita è spesso il pensiero dominante di molti nostri pazienti - </w:t>
      </w:r>
      <w:r w:rsidR="007360F2" w:rsidRPr="007360F2">
        <w:rPr>
          <w:rFonts w:ascii="Times New Roman" w:hAnsi="Times New Roman"/>
          <w:b/>
          <w:sz w:val="24"/>
          <w:szCs w:val="24"/>
        </w:rPr>
        <w:t>afferma il prof. Riccardo Valdagni Presidente Nazionale della SIUrO</w:t>
      </w:r>
      <w:r w:rsidR="007360F2" w:rsidRPr="007360F2">
        <w:rPr>
          <w:rFonts w:ascii="Times New Roman" w:hAnsi="Times New Roman"/>
          <w:sz w:val="24"/>
          <w:szCs w:val="24"/>
        </w:rPr>
        <w:t xml:space="preserve"> -. Si tratta di una preoccupazione più che legittima che però spesso lascia poco spazio per considerare gli effetti collaterali di alcune terapie. Oppure per valutare i reali rischi e benefici delle cure. Oggi grazie all’innovazione medico-scientifica le neoplasie genito-urinarie sono sempre più delle patologie croniche. Quindi è necessario spostare l’attenzione dall’urgenza della cura dell’organo malato alla presa in carico della persona a 360°. Un’esperienza come il cancro implica</w:t>
      </w:r>
      <w:r w:rsidR="00C317BA">
        <w:rPr>
          <w:rFonts w:ascii="Times New Roman" w:hAnsi="Times New Roman"/>
          <w:sz w:val="24"/>
          <w:szCs w:val="24"/>
        </w:rPr>
        <w:t>,</w:t>
      </w:r>
      <w:r w:rsidR="007360F2" w:rsidRPr="007360F2">
        <w:rPr>
          <w:rFonts w:ascii="Times New Roman" w:hAnsi="Times New Roman"/>
          <w:sz w:val="24"/>
          <w:szCs w:val="24"/>
        </w:rPr>
        <w:t xml:space="preserve"> infatti</w:t>
      </w:r>
      <w:r w:rsidR="00C317BA">
        <w:rPr>
          <w:rFonts w:ascii="Times New Roman" w:hAnsi="Times New Roman"/>
          <w:sz w:val="24"/>
          <w:szCs w:val="24"/>
        </w:rPr>
        <w:t>,</w:t>
      </w:r>
      <w:r w:rsidR="007360F2" w:rsidRPr="007360F2">
        <w:rPr>
          <w:rFonts w:ascii="Times New Roman" w:hAnsi="Times New Roman"/>
          <w:sz w:val="24"/>
          <w:szCs w:val="24"/>
        </w:rPr>
        <w:t xml:space="preserve"> anche tutta una serie di fattori fisiologi, </w:t>
      </w:r>
      <w:proofErr w:type="spellStart"/>
      <w:r w:rsidR="007360F2" w:rsidRPr="007360F2">
        <w:rPr>
          <w:rFonts w:ascii="Times New Roman" w:hAnsi="Times New Roman"/>
          <w:sz w:val="24"/>
          <w:szCs w:val="24"/>
        </w:rPr>
        <w:t>psico</w:t>
      </w:r>
      <w:proofErr w:type="spellEnd"/>
      <w:r w:rsidR="007360F2" w:rsidRPr="007360F2">
        <w:rPr>
          <w:rFonts w:ascii="Times New Roman" w:hAnsi="Times New Roman"/>
          <w:sz w:val="24"/>
          <w:szCs w:val="24"/>
        </w:rPr>
        <w:t xml:space="preserve">-emozionali, sociali che non possono essere sottovalutati. La scelta del tipo di trattamento deve quindi anche contemplare aspetti non secondari come la salvaguardia della fertilità, il ritorno all’attività sessuale dopo il tumore e il reinserimento del paziente nel mondo del lavoro”. A Napoli vengono discusse inoltre le nuove terapie e gli ultimi risultati della ricerca clinica. “Negli ultimi anni - </w:t>
      </w:r>
      <w:r w:rsidR="007360F2" w:rsidRPr="007360F2">
        <w:rPr>
          <w:rFonts w:ascii="Times New Roman" w:hAnsi="Times New Roman"/>
          <w:b/>
          <w:sz w:val="24"/>
          <w:szCs w:val="24"/>
        </w:rPr>
        <w:t xml:space="preserve">aggiunge il prof. Sergio </w:t>
      </w:r>
      <w:proofErr w:type="spellStart"/>
      <w:r w:rsidR="007360F2" w:rsidRPr="007360F2">
        <w:rPr>
          <w:rFonts w:ascii="Times New Roman" w:hAnsi="Times New Roman"/>
          <w:b/>
          <w:sz w:val="24"/>
          <w:szCs w:val="24"/>
        </w:rPr>
        <w:t>Bracarda</w:t>
      </w:r>
      <w:proofErr w:type="spellEnd"/>
      <w:r w:rsidR="007360F2" w:rsidRPr="007360F2">
        <w:rPr>
          <w:rFonts w:ascii="Times New Roman" w:hAnsi="Times New Roman"/>
          <w:b/>
          <w:sz w:val="24"/>
          <w:szCs w:val="24"/>
        </w:rPr>
        <w:t xml:space="preserve"> Vicepresidente Nazionale della SIUrO</w:t>
      </w:r>
      <w:r w:rsidR="007360F2" w:rsidRPr="007360F2">
        <w:rPr>
          <w:rFonts w:ascii="Times New Roman" w:hAnsi="Times New Roman"/>
          <w:sz w:val="24"/>
          <w:szCs w:val="24"/>
        </w:rPr>
        <w:t xml:space="preserve"> - gli specialisti hanno a disposizione un’ulteriore arma contro queste forme di cancro: </w:t>
      </w:r>
      <w:proofErr w:type="gramStart"/>
      <w:r w:rsidR="007360F2" w:rsidRPr="007360F2">
        <w:rPr>
          <w:rFonts w:ascii="Times New Roman" w:hAnsi="Times New Roman"/>
          <w:sz w:val="24"/>
          <w:szCs w:val="24"/>
        </w:rPr>
        <w:t>l’</w:t>
      </w:r>
      <w:proofErr w:type="spellStart"/>
      <w:r w:rsidR="007360F2" w:rsidRPr="007360F2">
        <w:rPr>
          <w:rFonts w:ascii="Times New Roman" w:hAnsi="Times New Roman"/>
          <w:sz w:val="24"/>
          <w:szCs w:val="24"/>
        </w:rPr>
        <w:t>immuno</w:t>
      </w:r>
      <w:proofErr w:type="spellEnd"/>
      <w:proofErr w:type="gramEnd"/>
      <w:r w:rsidR="007360F2" w:rsidRPr="007360F2">
        <w:rPr>
          <w:rFonts w:ascii="Times New Roman" w:hAnsi="Times New Roman"/>
          <w:sz w:val="24"/>
          <w:szCs w:val="24"/>
        </w:rPr>
        <w:t>-oncologia. E’ una terapia che si affianca a quelle tradizionali come chirurgia, radioterapia e chemioterapia. Stimola il nostro sistema immunitario a riconoscere le cellule tumorali attraverso l’utilizzo di anticorpi monoclonali. Ha dimostrato di essere particolarmente efficace e di aumentare la sopravvivenza globale dei pazienti colpiti da carcinoma del rene ed è inoltre mediamente ben tollerata. Sono allo studio o in fase di approvazione anche nuovi farmaci per il trattamento del tumore della vescica e della prostata”.</w:t>
      </w:r>
      <w:r w:rsidR="00C317BA">
        <w:rPr>
          <w:rFonts w:ascii="Times New Roman" w:hAnsi="Times New Roman"/>
          <w:sz w:val="24"/>
          <w:szCs w:val="24"/>
        </w:rPr>
        <w:t xml:space="preserve"> </w:t>
      </w:r>
      <w:r w:rsidR="007360F2" w:rsidRPr="007360F2">
        <w:rPr>
          <w:rFonts w:ascii="Times New Roman" w:hAnsi="Times New Roman"/>
          <w:sz w:val="24"/>
          <w:szCs w:val="24"/>
        </w:rPr>
        <w:t xml:space="preserve">“Le neoplasie urologiche rappresentano il 20% di tutte le nuove diagnosi di cancro registrate in Italia - </w:t>
      </w:r>
      <w:r w:rsidR="007360F2" w:rsidRPr="007360F2">
        <w:rPr>
          <w:rFonts w:ascii="Times New Roman" w:hAnsi="Times New Roman"/>
          <w:b/>
          <w:sz w:val="24"/>
          <w:szCs w:val="24"/>
        </w:rPr>
        <w:t>sottolinea il prof. Giario Conti Segretario Nazionale della SIUrO</w:t>
      </w:r>
      <w:r w:rsidR="007360F2" w:rsidRPr="007360F2">
        <w:rPr>
          <w:rFonts w:ascii="Times New Roman" w:hAnsi="Times New Roman"/>
          <w:sz w:val="24"/>
          <w:szCs w:val="24"/>
        </w:rPr>
        <w:t xml:space="preserve"> -. Si tratta di malattie che per essere affrontate nel modo migliore richiedono le competenze di diversi specialisti clinici come oncologi, urologi, radioterapisti, patologi ma anche esperti di riabilitazione, psicologi e assistenti sociali. La nostra Società Scientifica è nata proprio per incrementare la collaborazione tra queste diverse figure professionali e per promuovere la gestione multidisciplinare del paziente oncologico. In questo modo è possibile favorire l’appropriatezza diagnostica e terapeutica-osservazionale, facilitare l’accesso alle cure disponibili, migliorare la qualità di vita dei pazienti e di conseguenza ottimizzare anche l’utilizzo delle risorse del nostro servizio sanitario nazionale”. </w:t>
      </w:r>
      <w:r w:rsidR="00FD6823">
        <w:rPr>
          <w:rFonts w:ascii="Times New Roman" w:hAnsi="Times New Roman"/>
          <w:sz w:val="24"/>
          <w:szCs w:val="24"/>
        </w:rPr>
        <w:br/>
      </w:r>
    </w:p>
    <w:p w:rsidR="007360F2" w:rsidRPr="007360F2" w:rsidRDefault="007360F2" w:rsidP="007360F2">
      <w:pPr>
        <w:spacing w:line="240" w:lineRule="auto"/>
        <w:jc w:val="both"/>
        <w:rPr>
          <w:rFonts w:ascii="Times New Roman" w:hAnsi="Times New Roman"/>
          <w:sz w:val="24"/>
          <w:szCs w:val="24"/>
        </w:rPr>
      </w:pPr>
      <w:r w:rsidRPr="007360F2">
        <w:rPr>
          <w:rFonts w:ascii="Times New Roman" w:hAnsi="Times New Roman"/>
          <w:sz w:val="24"/>
          <w:szCs w:val="24"/>
        </w:rPr>
        <w:t xml:space="preserve">In Italia i dati sulla sopravvivenza a cinque anni dalla diagnosi di un tumore genito-urinario sono più alti rispetto alla media europea. Questo vale per il carcinoma della vescica (78% e 68%); del </w:t>
      </w:r>
      <w:r w:rsidRPr="007360F2">
        <w:rPr>
          <w:rFonts w:ascii="Times New Roman" w:hAnsi="Times New Roman"/>
          <w:sz w:val="24"/>
          <w:szCs w:val="24"/>
        </w:rPr>
        <w:lastRenderedPageBreak/>
        <w:t xml:space="preserve">rene (67% e 60%) e della prostata (88% e 83%). “Sono numeri incoraggianti che dimostrano l’ottimo livello di assistenza che il nostro sistema sanitario nazionale riesce a garantire ai pazienti - </w:t>
      </w:r>
      <w:r w:rsidRPr="007360F2">
        <w:rPr>
          <w:rFonts w:ascii="Times New Roman" w:hAnsi="Times New Roman"/>
          <w:b/>
          <w:sz w:val="24"/>
          <w:szCs w:val="24"/>
        </w:rPr>
        <w:t>sostiene il prof. Valdagni</w:t>
      </w:r>
      <w:r w:rsidRPr="007360F2">
        <w:rPr>
          <w:rFonts w:ascii="Times New Roman" w:hAnsi="Times New Roman"/>
          <w:sz w:val="24"/>
          <w:szCs w:val="24"/>
        </w:rPr>
        <w:t xml:space="preserve"> -. L’Italia è all’avanguardia in Europa anche per quel che riguarda la sorveglianza attiva nel tumore della prostata. Questa patologia oncologica presenta un’alta incidenza e ogni anno fa registrare oltre 35mila nuovi casi. Circa 10mila di queste neoplasie sono però poco aggressive e di dimensioni ridotte. Possiamo quindi monitorarle attraverso esami specifici e controlli periodici invece di ricorrere a terapie radicali e invasive. Un recente studio, tutto italiano, promosso dall'Istituto dei Tumori di Milano con la collaborazione di otto Registri Tumori nazionali, ha dimostrato come il test del PSA, se da un lato concorre a individuare molti tumori indolenti che non devono essere trattati ma solo sorvegliati, dall’altra può individuare anticipatamente una percentuale significativa di tumori potenzialmente letali. E per questi tumori aggressivi la diagnosi precoce con il PSA ha migliorato significativamente la guarigione dei nostri pazienti”. </w:t>
      </w:r>
    </w:p>
    <w:p w:rsidR="007360F2" w:rsidRPr="007360F2" w:rsidRDefault="007360F2" w:rsidP="007360F2">
      <w:pPr>
        <w:spacing w:line="240" w:lineRule="auto"/>
        <w:jc w:val="both"/>
        <w:rPr>
          <w:rFonts w:ascii="Times New Roman" w:hAnsi="Times New Roman"/>
          <w:sz w:val="24"/>
          <w:szCs w:val="24"/>
        </w:rPr>
      </w:pPr>
      <w:r w:rsidRPr="007360F2">
        <w:rPr>
          <w:rFonts w:ascii="Times New Roman" w:hAnsi="Times New Roman"/>
          <w:sz w:val="24"/>
          <w:szCs w:val="24"/>
        </w:rPr>
        <w:t xml:space="preserve">“Otto pazienti su dieci riescono ormai a sconfiggere la malattia - </w:t>
      </w:r>
      <w:r w:rsidRPr="007360F2">
        <w:rPr>
          <w:rFonts w:ascii="Times New Roman" w:hAnsi="Times New Roman"/>
          <w:b/>
          <w:sz w:val="24"/>
          <w:szCs w:val="24"/>
        </w:rPr>
        <w:t xml:space="preserve">aggiunge il prof. Conti </w:t>
      </w:r>
      <w:r w:rsidRPr="007360F2">
        <w:rPr>
          <w:rFonts w:ascii="Times New Roman" w:hAnsi="Times New Roman"/>
          <w:sz w:val="24"/>
          <w:szCs w:val="24"/>
        </w:rPr>
        <w:t>-. Tuttavia resta ancora molta strada da percorrere soprattutto per quanto riguarda la prevenzione primaria e secondaria. La metà delle neoplasie del tratto urinario sono causate dal fumo di sigaretta. Sedentarietà e dieta ricca di grassi sono importanti fattori di rischio che aumentano la possibilità di insorgenza di un tumore del rene o della prostata. Per quanto riguarda invece il carcinoma del testicolo ancora pochi giovani si sottopongono regolarmente a visite di controllo in grado di diagnosticarlo in fase precoce. Quindi stili di vita sani e controlli regolari sono da promuovere tra tutta la popolazione”.</w:t>
      </w:r>
    </w:p>
    <w:p w:rsidR="007360F2" w:rsidRPr="007360F2" w:rsidRDefault="007360F2" w:rsidP="007360F2">
      <w:pPr>
        <w:spacing w:line="240" w:lineRule="auto"/>
        <w:jc w:val="both"/>
        <w:rPr>
          <w:rFonts w:ascii="Times New Roman" w:hAnsi="Times New Roman"/>
          <w:i/>
          <w:sz w:val="24"/>
          <w:szCs w:val="24"/>
        </w:rPr>
      </w:pPr>
    </w:p>
    <w:p w:rsidR="00A62798" w:rsidRDefault="00A62798" w:rsidP="004F0E72">
      <w:pPr>
        <w:spacing w:line="240" w:lineRule="auto"/>
        <w:jc w:val="both"/>
        <w:rPr>
          <w:rFonts w:ascii="Times New Roman" w:hAnsi="Times New Roman"/>
          <w:sz w:val="24"/>
          <w:szCs w:val="24"/>
        </w:rPr>
      </w:pPr>
    </w:p>
    <w:bookmarkEnd w:id="0"/>
    <w:p w:rsidR="00B71759" w:rsidRDefault="00B71759" w:rsidP="004F0E72">
      <w:pPr>
        <w:spacing w:line="240" w:lineRule="auto"/>
        <w:rPr>
          <w:rFonts w:ascii="Times New Roman" w:hAnsi="Times New Roman"/>
          <w:sz w:val="24"/>
          <w:szCs w:val="24"/>
        </w:rPr>
      </w:pPr>
    </w:p>
    <w:p w:rsidR="00627518" w:rsidRDefault="00627518" w:rsidP="00F73D1B">
      <w:pPr>
        <w:spacing w:after="0" w:line="240" w:lineRule="auto"/>
        <w:jc w:val="both"/>
        <w:rPr>
          <w:rStyle w:val="Enfasigrassetto"/>
          <w:rFonts w:ascii="Times New Roman" w:hAnsi="Times New Roman" w:cs="Times New Roman"/>
          <w:bCs w:val="0"/>
        </w:rPr>
      </w:pPr>
    </w:p>
    <w:p w:rsidR="00627518" w:rsidRDefault="00627518" w:rsidP="00F73D1B">
      <w:pPr>
        <w:spacing w:after="0" w:line="240" w:lineRule="auto"/>
        <w:jc w:val="both"/>
        <w:rPr>
          <w:rStyle w:val="Enfasigrassetto"/>
          <w:rFonts w:ascii="Times New Roman" w:hAnsi="Times New Roman" w:cs="Times New Roman"/>
          <w:bCs w:val="0"/>
        </w:rPr>
      </w:pPr>
    </w:p>
    <w:p w:rsidR="00627518" w:rsidRDefault="00627518" w:rsidP="00F73D1B">
      <w:pPr>
        <w:spacing w:after="0" w:line="240" w:lineRule="auto"/>
        <w:jc w:val="both"/>
        <w:rPr>
          <w:rStyle w:val="Enfasigrassetto"/>
          <w:rFonts w:ascii="Times New Roman" w:hAnsi="Times New Roman" w:cs="Times New Roman"/>
          <w:bCs w:val="0"/>
        </w:rPr>
      </w:pPr>
    </w:p>
    <w:p w:rsidR="00627518" w:rsidRDefault="00627518" w:rsidP="00F73D1B">
      <w:pPr>
        <w:spacing w:after="0" w:line="240" w:lineRule="auto"/>
        <w:jc w:val="both"/>
        <w:rPr>
          <w:rStyle w:val="Enfasigrassetto"/>
          <w:rFonts w:ascii="Times New Roman" w:hAnsi="Times New Roman" w:cs="Times New Roman"/>
          <w:bCs w:val="0"/>
        </w:rPr>
      </w:pPr>
    </w:p>
    <w:p w:rsidR="00F73D1B" w:rsidRPr="00084C2B" w:rsidRDefault="00F73D1B" w:rsidP="00F73D1B">
      <w:pPr>
        <w:spacing w:after="0" w:line="240" w:lineRule="auto"/>
        <w:jc w:val="both"/>
        <w:rPr>
          <w:rStyle w:val="Enfasigrassetto"/>
          <w:rFonts w:ascii="Times New Roman" w:hAnsi="Times New Roman" w:cs="Times New Roman"/>
          <w:bCs w:val="0"/>
        </w:rPr>
      </w:pPr>
      <w:r w:rsidRPr="00084C2B">
        <w:rPr>
          <w:rStyle w:val="Enfasigrassetto"/>
          <w:rFonts w:ascii="Times New Roman" w:hAnsi="Times New Roman" w:cs="Times New Roman"/>
          <w:bCs w:val="0"/>
        </w:rPr>
        <w:t xml:space="preserve">Ufficio stampa </w:t>
      </w:r>
    </w:p>
    <w:p w:rsidR="00F73D1B" w:rsidRPr="00084C2B" w:rsidRDefault="00F73D1B" w:rsidP="00F73D1B">
      <w:pPr>
        <w:spacing w:after="0" w:line="240" w:lineRule="auto"/>
        <w:jc w:val="both"/>
        <w:rPr>
          <w:rStyle w:val="Enfasigrassetto"/>
          <w:rFonts w:ascii="Times New Roman" w:hAnsi="Times New Roman" w:cs="Times New Roman"/>
          <w:bCs w:val="0"/>
        </w:rPr>
      </w:pPr>
      <w:r w:rsidRPr="00084C2B">
        <w:rPr>
          <w:rStyle w:val="Enfasigrassetto"/>
          <w:rFonts w:ascii="Times New Roman" w:hAnsi="Times New Roman" w:cs="Times New Roman"/>
          <w:bCs w:val="0"/>
        </w:rPr>
        <w:t>Intermedia</w:t>
      </w:r>
    </w:p>
    <w:p w:rsidR="00F73D1B" w:rsidRPr="00084C2B" w:rsidRDefault="00F73D1B" w:rsidP="00F73D1B">
      <w:pPr>
        <w:spacing w:after="0" w:line="240" w:lineRule="auto"/>
        <w:jc w:val="both"/>
        <w:rPr>
          <w:rStyle w:val="Enfasigrassetto"/>
          <w:rFonts w:ascii="Times New Roman" w:hAnsi="Times New Roman" w:cs="Times New Roman"/>
          <w:bCs w:val="0"/>
        </w:rPr>
      </w:pPr>
      <w:r w:rsidRPr="00084C2B">
        <w:rPr>
          <w:rStyle w:val="Enfasigrassetto"/>
          <w:rFonts w:ascii="Times New Roman" w:hAnsi="Times New Roman" w:cs="Times New Roman"/>
          <w:bCs w:val="0"/>
        </w:rPr>
        <w:t>030.226105 – 348</w:t>
      </w:r>
      <w:r w:rsidR="00FA397A">
        <w:rPr>
          <w:rStyle w:val="Enfasigrassetto"/>
          <w:rFonts w:ascii="Times New Roman" w:hAnsi="Times New Roman" w:cs="Times New Roman"/>
          <w:bCs w:val="0"/>
        </w:rPr>
        <w:t xml:space="preserve"> </w:t>
      </w:r>
      <w:r w:rsidRPr="00084C2B">
        <w:rPr>
          <w:rStyle w:val="Enfasigrassetto"/>
          <w:rFonts w:ascii="Times New Roman" w:hAnsi="Times New Roman" w:cs="Times New Roman"/>
          <w:bCs w:val="0"/>
        </w:rPr>
        <w:t>7637832</w:t>
      </w:r>
    </w:p>
    <w:p w:rsidR="00D32C6B" w:rsidRPr="00F73D1B" w:rsidRDefault="00F73D1B" w:rsidP="00084C2B">
      <w:pPr>
        <w:spacing w:after="0" w:line="240" w:lineRule="auto"/>
        <w:jc w:val="both"/>
        <w:rPr>
          <w:rStyle w:val="Enfasigrassetto"/>
          <w:b w:val="0"/>
          <w:bCs w:val="0"/>
        </w:rPr>
      </w:pPr>
      <w:r w:rsidRPr="00084C2B">
        <w:rPr>
          <w:rStyle w:val="Enfasigrassetto"/>
          <w:rFonts w:ascii="Times New Roman" w:hAnsi="Times New Roman" w:cs="Times New Roman"/>
          <w:bCs w:val="0"/>
        </w:rPr>
        <w:t xml:space="preserve">intermedia@intermedianews.it </w:t>
      </w:r>
    </w:p>
    <w:sectPr w:rsidR="00D32C6B" w:rsidRPr="00F73D1B" w:rsidSect="000B1F98">
      <w:headerReference w:type="default" r:id="rId8"/>
      <w:headerReference w:type="first" r:id="rId9"/>
      <w:pgSz w:w="11906" w:h="16838"/>
      <w:pgMar w:top="1417" w:right="1133"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0A" w:rsidRDefault="00B4020A" w:rsidP="00C1582D">
      <w:pPr>
        <w:spacing w:after="0" w:line="240" w:lineRule="auto"/>
      </w:pPr>
      <w:r>
        <w:separator/>
      </w:r>
    </w:p>
  </w:endnote>
  <w:endnote w:type="continuationSeparator" w:id="0">
    <w:p w:rsidR="00B4020A" w:rsidRDefault="00B4020A" w:rsidP="00C1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0A" w:rsidRDefault="00B4020A" w:rsidP="00C1582D">
      <w:pPr>
        <w:spacing w:after="0" w:line="240" w:lineRule="auto"/>
      </w:pPr>
      <w:r>
        <w:separator/>
      </w:r>
    </w:p>
  </w:footnote>
  <w:footnote w:type="continuationSeparator" w:id="0">
    <w:p w:rsidR="00B4020A" w:rsidRDefault="00B4020A" w:rsidP="00C1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A1" w:rsidRDefault="007846A1" w:rsidP="0097243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18" w:rsidRPr="000A7B85" w:rsidRDefault="00627518" w:rsidP="00627518">
    <w:pPr>
      <w:pStyle w:val="Intestazione"/>
      <w:jc w:val="center"/>
    </w:pPr>
    <w:r w:rsidRPr="000509A1">
      <w:rPr>
        <w:noProof/>
        <w:lang w:eastAsia="it-IT"/>
      </w:rPr>
      <w:drawing>
        <wp:inline distT="0" distB="0" distL="0" distR="0">
          <wp:extent cx="1261110" cy="1198245"/>
          <wp:effectExtent l="0" t="0" r="0" b="0"/>
          <wp:docPr id="1" name="Immagine 1" descr="S:\06 - MATERIALE STAMPA\2017\congresso SIUrO Napoli 20-22 apri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06 - MATERIALE STAMPA\2017\congresso SIUrO Napoli 20-22 apri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198245"/>
                  </a:xfrm>
                  <a:prstGeom prst="rect">
                    <a:avLst/>
                  </a:prstGeom>
                  <a:noFill/>
                  <a:ln>
                    <a:noFill/>
                  </a:ln>
                </pic:spPr>
              </pic:pic>
            </a:graphicData>
          </a:graphic>
        </wp:inline>
      </w:drawing>
    </w:r>
  </w:p>
  <w:p w:rsidR="00972438" w:rsidRDefault="00E17ACA" w:rsidP="00084C2B">
    <w:pPr>
      <w:pStyle w:val="Intestazione"/>
      <w:jc w:val="center"/>
    </w:pPr>
    <w:r w:rsidRPr="00CC5316">
      <w:rPr>
        <w:rFonts w:ascii="Times New Roman" w:hAnsi="Times New Roman"/>
        <w:sz w:val="32"/>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8FF"/>
    <w:multiLevelType w:val="hybridMultilevel"/>
    <w:tmpl w:val="5664B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F5CC8"/>
    <w:multiLevelType w:val="hybridMultilevel"/>
    <w:tmpl w:val="C414DAE8"/>
    <w:lvl w:ilvl="0" w:tplc="67C0A17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663CD6"/>
    <w:multiLevelType w:val="hybridMultilevel"/>
    <w:tmpl w:val="26FE3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F7CE6"/>
    <w:multiLevelType w:val="hybridMultilevel"/>
    <w:tmpl w:val="B5844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022F81"/>
    <w:multiLevelType w:val="hybridMultilevel"/>
    <w:tmpl w:val="332EC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AA75E6"/>
    <w:multiLevelType w:val="hybridMultilevel"/>
    <w:tmpl w:val="AA0065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3C69F0"/>
    <w:multiLevelType w:val="multilevel"/>
    <w:tmpl w:val="1FE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B5CDD"/>
    <w:multiLevelType w:val="multilevel"/>
    <w:tmpl w:val="9FB46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C1582D"/>
    <w:rsid w:val="00020C5F"/>
    <w:rsid w:val="000250C1"/>
    <w:rsid w:val="000410CD"/>
    <w:rsid w:val="00053876"/>
    <w:rsid w:val="000555D7"/>
    <w:rsid w:val="00074A94"/>
    <w:rsid w:val="00084C2B"/>
    <w:rsid w:val="000859D6"/>
    <w:rsid w:val="00086823"/>
    <w:rsid w:val="000B0A55"/>
    <w:rsid w:val="000B1F98"/>
    <w:rsid w:val="000F1592"/>
    <w:rsid w:val="000F61E7"/>
    <w:rsid w:val="00110D64"/>
    <w:rsid w:val="0013179D"/>
    <w:rsid w:val="00133C88"/>
    <w:rsid w:val="00170FFB"/>
    <w:rsid w:val="00192225"/>
    <w:rsid w:val="001B438F"/>
    <w:rsid w:val="001D0999"/>
    <w:rsid w:val="00204C8A"/>
    <w:rsid w:val="002156B1"/>
    <w:rsid w:val="00216000"/>
    <w:rsid w:val="00221579"/>
    <w:rsid w:val="002250E0"/>
    <w:rsid w:val="00230336"/>
    <w:rsid w:val="00246F76"/>
    <w:rsid w:val="002807AA"/>
    <w:rsid w:val="002874AD"/>
    <w:rsid w:val="00290F68"/>
    <w:rsid w:val="00296A64"/>
    <w:rsid w:val="002A5785"/>
    <w:rsid w:val="002A5B18"/>
    <w:rsid w:val="002A5CD6"/>
    <w:rsid w:val="002A638E"/>
    <w:rsid w:val="002A70B3"/>
    <w:rsid w:val="002C29B1"/>
    <w:rsid w:val="002C3B6D"/>
    <w:rsid w:val="002C60D3"/>
    <w:rsid w:val="002E4920"/>
    <w:rsid w:val="002E6551"/>
    <w:rsid w:val="00310226"/>
    <w:rsid w:val="00316574"/>
    <w:rsid w:val="0033044B"/>
    <w:rsid w:val="00330BDF"/>
    <w:rsid w:val="00332BC9"/>
    <w:rsid w:val="00344011"/>
    <w:rsid w:val="003710BB"/>
    <w:rsid w:val="00395A86"/>
    <w:rsid w:val="003A010A"/>
    <w:rsid w:val="003A31B2"/>
    <w:rsid w:val="003F0370"/>
    <w:rsid w:val="003F52A3"/>
    <w:rsid w:val="00423CFE"/>
    <w:rsid w:val="004267BB"/>
    <w:rsid w:val="004318D1"/>
    <w:rsid w:val="00431E59"/>
    <w:rsid w:val="00451D88"/>
    <w:rsid w:val="004632D0"/>
    <w:rsid w:val="00463794"/>
    <w:rsid w:val="00482231"/>
    <w:rsid w:val="004B6D24"/>
    <w:rsid w:val="004C2F6C"/>
    <w:rsid w:val="004F0E72"/>
    <w:rsid w:val="004F5902"/>
    <w:rsid w:val="00513A3F"/>
    <w:rsid w:val="0052334D"/>
    <w:rsid w:val="00523A71"/>
    <w:rsid w:val="00532387"/>
    <w:rsid w:val="00536431"/>
    <w:rsid w:val="00557B33"/>
    <w:rsid w:val="00564332"/>
    <w:rsid w:val="005740B0"/>
    <w:rsid w:val="005904DD"/>
    <w:rsid w:val="005A5BCC"/>
    <w:rsid w:val="005D4D03"/>
    <w:rsid w:val="005E660F"/>
    <w:rsid w:val="005F1B2A"/>
    <w:rsid w:val="00600A4C"/>
    <w:rsid w:val="00601FC5"/>
    <w:rsid w:val="0060318A"/>
    <w:rsid w:val="00617812"/>
    <w:rsid w:val="00627518"/>
    <w:rsid w:val="00634970"/>
    <w:rsid w:val="00635947"/>
    <w:rsid w:val="00640CA5"/>
    <w:rsid w:val="00663498"/>
    <w:rsid w:val="00664CD9"/>
    <w:rsid w:val="006702F4"/>
    <w:rsid w:val="00690AA1"/>
    <w:rsid w:val="006D065A"/>
    <w:rsid w:val="006D1070"/>
    <w:rsid w:val="006E6EF3"/>
    <w:rsid w:val="006E7D25"/>
    <w:rsid w:val="0070598C"/>
    <w:rsid w:val="007360F2"/>
    <w:rsid w:val="00742A43"/>
    <w:rsid w:val="00744597"/>
    <w:rsid w:val="007536D4"/>
    <w:rsid w:val="007559AB"/>
    <w:rsid w:val="00783CE7"/>
    <w:rsid w:val="007846A1"/>
    <w:rsid w:val="007A115B"/>
    <w:rsid w:val="007A136A"/>
    <w:rsid w:val="007A2FEC"/>
    <w:rsid w:val="007D0F45"/>
    <w:rsid w:val="007E1DA1"/>
    <w:rsid w:val="007E6270"/>
    <w:rsid w:val="0080448C"/>
    <w:rsid w:val="008248D3"/>
    <w:rsid w:val="008326A0"/>
    <w:rsid w:val="00842117"/>
    <w:rsid w:val="00877D64"/>
    <w:rsid w:val="00893062"/>
    <w:rsid w:val="008B4C62"/>
    <w:rsid w:val="008E7F4D"/>
    <w:rsid w:val="00925DFC"/>
    <w:rsid w:val="00926107"/>
    <w:rsid w:val="00926D2B"/>
    <w:rsid w:val="00936AA3"/>
    <w:rsid w:val="009621D8"/>
    <w:rsid w:val="00971DA8"/>
    <w:rsid w:val="00972438"/>
    <w:rsid w:val="009816D4"/>
    <w:rsid w:val="009A54CA"/>
    <w:rsid w:val="009B29F9"/>
    <w:rsid w:val="009D2349"/>
    <w:rsid w:val="009D6DC7"/>
    <w:rsid w:val="009E076D"/>
    <w:rsid w:val="00A234F3"/>
    <w:rsid w:val="00A538C7"/>
    <w:rsid w:val="00A62798"/>
    <w:rsid w:val="00A81FB5"/>
    <w:rsid w:val="00A87599"/>
    <w:rsid w:val="00A926B9"/>
    <w:rsid w:val="00A93052"/>
    <w:rsid w:val="00A96272"/>
    <w:rsid w:val="00AD2899"/>
    <w:rsid w:val="00AF7E60"/>
    <w:rsid w:val="00B4020A"/>
    <w:rsid w:val="00B41AF7"/>
    <w:rsid w:val="00B612D5"/>
    <w:rsid w:val="00B71759"/>
    <w:rsid w:val="00BD41A5"/>
    <w:rsid w:val="00BE2BB2"/>
    <w:rsid w:val="00C01599"/>
    <w:rsid w:val="00C01B47"/>
    <w:rsid w:val="00C04A8B"/>
    <w:rsid w:val="00C1001F"/>
    <w:rsid w:val="00C14BB5"/>
    <w:rsid w:val="00C1582D"/>
    <w:rsid w:val="00C317BA"/>
    <w:rsid w:val="00C647E7"/>
    <w:rsid w:val="00C67BC5"/>
    <w:rsid w:val="00C82E6B"/>
    <w:rsid w:val="00CC7C96"/>
    <w:rsid w:val="00CD2380"/>
    <w:rsid w:val="00CE488B"/>
    <w:rsid w:val="00D007D8"/>
    <w:rsid w:val="00D164CC"/>
    <w:rsid w:val="00D32C6B"/>
    <w:rsid w:val="00D4652D"/>
    <w:rsid w:val="00D618F1"/>
    <w:rsid w:val="00D82FF6"/>
    <w:rsid w:val="00D92988"/>
    <w:rsid w:val="00DA7142"/>
    <w:rsid w:val="00DC6D6D"/>
    <w:rsid w:val="00DC74D7"/>
    <w:rsid w:val="00DF3F32"/>
    <w:rsid w:val="00DF500B"/>
    <w:rsid w:val="00DF7440"/>
    <w:rsid w:val="00E17ACA"/>
    <w:rsid w:val="00E17B84"/>
    <w:rsid w:val="00E3135C"/>
    <w:rsid w:val="00E4519E"/>
    <w:rsid w:val="00E60E24"/>
    <w:rsid w:val="00E6400B"/>
    <w:rsid w:val="00E71D47"/>
    <w:rsid w:val="00ED558A"/>
    <w:rsid w:val="00EE6CE7"/>
    <w:rsid w:val="00F070E7"/>
    <w:rsid w:val="00F17A69"/>
    <w:rsid w:val="00F20BDD"/>
    <w:rsid w:val="00F2334D"/>
    <w:rsid w:val="00F25FAF"/>
    <w:rsid w:val="00F31DB8"/>
    <w:rsid w:val="00F442A0"/>
    <w:rsid w:val="00F4479D"/>
    <w:rsid w:val="00F73D1B"/>
    <w:rsid w:val="00F73D96"/>
    <w:rsid w:val="00FA0092"/>
    <w:rsid w:val="00FA3957"/>
    <w:rsid w:val="00FA397A"/>
    <w:rsid w:val="00FD6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0B13434-11CF-49D9-9AEB-12E4713C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582D"/>
  </w:style>
  <w:style w:type="paragraph" w:styleId="Titolo1">
    <w:name w:val="heading 1"/>
    <w:basedOn w:val="Normale"/>
    <w:next w:val="Normale"/>
    <w:link w:val="Titolo1Carattere"/>
    <w:uiPriority w:val="9"/>
    <w:qFormat/>
    <w:rsid w:val="00C15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82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1582D"/>
    <w:rPr>
      <w:b/>
      <w:bCs/>
    </w:rPr>
  </w:style>
  <w:style w:type="character" w:customStyle="1" w:styleId="apple-converted-space">
    <w:name w:val="apple-converted-space"/>
    <w:basedOn w:val="Carpredefinitoparagrafo"/>
    <w:rsid w:val="00C1582D"/>
  </w:style>
  <w:style w:type="paragraph" w:styleId="NormaleWeb">
    <w:name w:val="Normal (Web)"/>
    <w:basedOn w:val="Normale"/>
    <w:uiPriority w:val="99"/>
    <w:unhideWhenUsed/>
    <w:rsid w:val="00C158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1582D"/>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1582D"/>
    <w:rPr>
      <w:rFonts w:ascii="Calibri" w:eastAsia="Calibri" w:hAnsi="Calibri" w:cs="Times New Roman"/>
      <w:sz w:val="20"/>
      <w:szCs w:val="20"/>
    </w:rPr>
  </w:style>
  <w:style w:type="character" w:styleId="Rimandonotaapidipagina">
    <w:name w:val="footnote reference"/>
    <w:uiPriority w:val="99"/>
    <w:semiHidden/>
    <w:unhideWhenUsed/>
    <w:rsid w:val="00C1582D"/>
    <w:rPr>
      <w:vertAlign w:val="superscript"/>
    </w:rPr>
  </w:style>
  <w:style w:type="character" w:customStyle="1" w:styleId="Enfasicorsivo1">
    <w:name w:val="Enfasi (corsivo)1"/>
    <w:basedOn w:val="Carpredefinitoparagrafo"/>
    <w:rsid w:val="00C1582D"/>
    <w:rPr>
      <w:i/>
    </w:rPr>
  </w:style>
  <w:style w:type="character" w:customStyle="1" w:styleId="Enfasigrassetto1">
    <w:name w:val="Enfasi (grassetto)1"/>
    <w:basedOn w:val="Carpredefinitoparagrafo"/>
    <w:rsid w:val="00C1582D"/>
    <w:rPr>
      <w:b/>
    </w:rPr>
  </w:style>
  <w:style w:type="paragraph" w:styleId="Paragrafoelenco">
    <w:name w:val="List Paragraph"/>
    <w:basedOn w:val="Normale"/>
    <w:uiPriority w:val="34"/>
    <w:qFormat/>
    <w:rsid w:val="00C1582D"/>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7E6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270"/>
  </w:style>
  <w:style w:type="paragraph" w:styleId="Pidipagina">
    <w:name w:val="footer"/>
    <w:basedOn w:val="Normale"/>
    <w:link w:val="PidipaginaCarattere"/>
    <w:uiPriority w:val="99"/>
    <w:unhideWhenUsed/>
    <w:rsid w:val="007E6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270"/>
  </w:style>
  <w:style w:type="paragraph" w:styleId="Testofumetto">
    <w:name w:val="Balloon Text"/>
    <w:basedOn w:val="Normale"/>
    <w:link w:val="TestofumettoCarattere"/>
    <w:uiPriority w:val="99"/>
    <w:semiHidden/>
    <w:unhideWhenUsed/>
    <w:rsid w:val="0097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4529-F19C-453E-81F5-B762141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fabrizio</cp:lastModifiedBy>
  <cp:revision>146</cp:revision>
  <cp:lastPrinted>2017-04-18T12:04:00Z</cp:lastPrinted>
  <dcterms:created xsi:type="dcterms:W3CDTF">2015-05-28T13:21:00Z</dcterms:created>
  <dcterms:modified xsi:type="dcterms:W3CDTF">2017-04-19T13:33:00Z</dcterms:modified>
</cp:coreProperties>
</file>