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AD05B" w14:textId="77777777" w:rsidR="00FC339D" w:rsidRDefault="00FC3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C7E9AF" w14:textId="5E3D3CBA" w:rsidR="00FC339D" w:rsidRDefault="00C31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05E4E622" w14:textId="77777777" w:rsidR="008A1DF1" w:rsidRDefault="008A1DF1" w:rsidP="00E64F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10E386" w14:textId="3716EF3E" w:rsidR="001807F3" w:rsidRPr="00E64F58" w:rsidRDefault="00E64F58" w:rsidP="00E64F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4F58">
        <w:rPr>
          <w:rFonts w:ascii="Times New Roman" w:hAnsi="Times New Roman" w:cs="Times New Roman"/>
          <w:b/>
          <w:bCs/>
        </w:rPr>
        <w:t xml:space="preserve">Presentati oggi i primi dati di una ricerca condotta in 52 centri specializzati della Penisola  </w:t>
      </w:r>
    </w:p>
    <w:p w14:paraId="2DA8A420" w14:textId="770E2904" w:rsidR="00E64F58" w:rsidRPr="00E64F58" w:rsidRDefault="00E64F58" w:rsidP="00E64F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4F58">
        <w:rPr>
          <w:rFonts w:ascii="Times New Roman" w:hAnsi="Times New Roman" w:cs="Times New Roman"/>
          <w:b/>
          <w:bCs/>
        </w:rPr>
        <w:t>COVID</w:t>
      </w:r>
      <w:r>
        <w:rPr>
          <w:rFonts w:ascii="Times New Roman" w:hAnsi="Times New Roman" w:cs="Times New Roman"/>
          <w:b/>
          <w:bCs/>
        </w:rPr>
        <w:t>,</w:t>
      </w:r>
      <w:r w:rsidRPr="00E64F58">
        <w:rPr>
          <w:rFonts w:ascii="Times New Roman" w:hAnsi="Times New Roman" w:cs="Times New Roman"/>
          <w:b/>
          <w:bCs/>
        </w:rPr>
        <w:t xml:space="preserve"> DIFFICOLTA’ DI COMUNICAZIONE CON I PAZIENTI PER 6 ONCOLOGI SU 10</w:t>
      </w:r>
      <w:r>
        <w:rPr>
          <w:rFonts w:ascii="Times New Roman" w:hAnsi="Times New Roman" w:cs="Times New Roman"/>
          <w:b/>
          <w:bCs/>
        </w:rPr>
        <w:br/>
      </w:r>
      <w:r w:rsidRPr="00115EC2">
        <w:rPr>
          <w:rFonts w:ascii="Times New Roman" w:hAnsi="Times New Roman" w:cs="Times New Roman"/>
          <w:b/>
          <w:bCs/>
          <w:sz w:val="23"/>
          <w:szCs w:val="23"/>
        </w:rPr>
        <w:t>LA FICOG: “PRIORITARIO ANCHE LIMITARE GLI S</w:t>
      </w:r>
      <w:r w:rsidR="00670B7F">
        <w:rPr>
          <w:rFonts w:ascii="Times New Roman" w:hAnsi="Times New Roman" w:cs="Times New Roman"/>
          <w:b/>
          <w:bCs/>
          <w:sz w:val="23"/>
          <w:szCs w:val="23"/>
        </w:rPr>
        <w:t>P</w:t>
      </w:r>
      <w:r w:rsidRPr="00115EC2">
        <w:rPr>
          <w:rFonts w:ascii="Times New Roman" w:hAnsi="Times New Roman" w:cs="Times New Roman"/>
          <w:b/>
          <w:bCs/>
          <w:sz w:val="23"/>
          <w:szCs w:val="23"/>
        </w:rPr>
        <w:t>OSTAMENTI INTRA-REGIONALI”</w:t>
      </w:r>
    </w:p>
    <w:p w14:paraId="220373DF" w14:textId="2F8D4A5E" w:rsidR="00262F8C" w:rsidRDefault="00E64F58" w:rsidP="00E64F5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FC7397">
        <w:rPr>
          <w:rFonts w:ascii="Times New Roman" w:hAnsi="Times New Roman" w:cs="Times New Roman"/>
          <w:b/>
          <w:i/>
          <w:iCs/>
        </w:rPr>
        <w:t>Il pr</w:t>
      </w:r>
      <w:r>
        <w:rPr>
          <w:rFonts w:ascii="Times New Roman" w:hAnsi="Times New Roman" w:cs="Times New Roman"/>
          <w:b/>
          <w:i/>
          <w:iCs/>
        </w:rPr>
        <w:t xml:space="preserve">esidente </w:t>
      </w:r>
      <w:r w:rsidRPr="00FC7397">
        <w:rPr>
          <w:rFonts w:ascii="Times New Roman" w:hAnsi="Times New Roman" w:cs="Times New Roman"/>
          <w:b/>
          <w:i/>
          <w:iCs/>
        </w:rPr>
        <w:t>Carmine Pinto</w:t>
      </w:r>
      <w:r>
        <w:rPr>
          <w:rFonts w:ascii="Times New Roman" w:hAnsi="Times New Roman" w:cs="Times New Roman"/>
          <w:b/>
          <w:i/>
          <w:iCs/>
        </w:rPr>
        <w:t xml:space="preserve">: “L’emergenza non è </w:t>
      </w:r>
      <w:r w:rsidR="008A1DF1">
        <w:rPr>
          <w:rFonts w:ascii="Times New Roman" w:hAnsi="Times New Roman" w:cs="Times New Roman"/>
          <w:b/>
          <w:i/>
          <w:iCs/>
        </w:rPr>
        <w:t xml:space="preserve">ancora </w:t>
      </w:r>
      <w:r>
        <w:rPr>
          <w:rFonts w:ascii="Times New Roman" w:hAnsi="Times New Roman" w:cs="Times New Roman"/>
          <w:b/>
          <w:i/>
          <w:iCs/>
        </w:rPr>
        <w:t xml:space="preserve">finita ma le nostre strutture sanitarie sono </w:t>
      </w:r>
      <w:r w:rsidR="008A1DF1">
        <w:rPr>
          <w:rFonts w:ascii="Times New Roman" w:hAnsi="Times New Roman" w:cs="Times New Roman"/>
          <w:b/>
          <w:i/>
          <w:iCs/>
        </w:rPr>
        <w:t xml:space="preserve">ormai </w:t>
      </w:r>
      <w:r>
        <w:rPr>
          <w:rFonts w:ascii="Times New Roman" w:hAnsi="Times New Roman" w:cs="Times New Roman"/>
          <w:b/>
          <w:i/>
          <w:iCs/>
        </w:rPr>
        <w:t>sicure</w:t>
      </w:r>
      <w:r w:rsidR="008A1DF1">
        <w:rPr>
          <w:rFonts w:ascii="Times New Roman" w:hAnsi="Times New Roman" w:cs="Times New Roman"/>
          <w:b/>
          <w:i/>
          <w:iCs/>
        </w:rPr>
        <w:t>. I</w:t>
      </w:r>
      <w:r>
        <w:rPr>
          <w:rFonts w:ascii="Times New Roman" w:hAnsi="Times New Roman" w:cs="Times New Roman"/>
          <w:b/>
          <w:i/>
          <w:iCs/>
        </w:rPr>
        <w:t xml:space="preserve">nvitiamo </w:t>
      </w:r>
      <w:r w:rsidR="008A1DF1">
        <w:rPr>
          <w:rFonts w:ascii="Times New Roman" w:hAnsi="Times New Roman" w:cs="Times New Roman"/>
          <w:b/>
          <w:i/>
          <w:iCs/>
        </w:rPr>
        <w:t xml:space="preserve">quindi tutti </w:t>
      </w:r>
      <w:r>
        <w:rPr>
          <w:rFonts w:ascii="Times New Roman" w:hAnsi="Times New Roman" w:cs="Times New Roman"/>
          <w:b/>
          <w:i/>
          <w:iCs/>
        </w:rPr>
        <w:t>i malati di cancro a partecipare alle sperimentazioni cliniche</w:t>
      </w:r>
      <w:r w:rsidR="008A1DF1">
        <w:rPr>
          <w:rFonts w:ascii="Times New Roman" w:hAnsi="Times New Roman" w:cs="Times New Roman"/>
          <w:b/>
          <w:i/>
          <w:iCs/>
        </w:rPr>
        <w:t>”</w:t>
      </w:r>
      <w:r>
        <w:rPr>
          <w:rFonts w:ascii="Times New Roman" w:hAnsi="Times New Roman" w:cs="Times New Roman"/>
          <w:b/>
          <w:i/>
          <w:iCs/>
        </w:rPr>
        <w:t xml:space="preserve"> </w:t>
      </w:r>
    </w:p>
    <w:p w14:paraId="6F516B02" w14:textId="21830D5C" w:rsidR="00E64F58" w:rsidRPr="00BD0AFC" w:rsidRDefault="00E64F58" w:rsidP="001807F3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14:paraId="1819A71D" w14:textId="3C08FE9F" w:rsidR="00FB49EF" w:rsidRPr="008E7F50" w:rsidRDefault="001807F3" w:rsidP="00A4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FC">
        <w:rPr>
          <w:rFonts w:ascii="Times New Roman" w:hAnsi="Times New Roman" w:cs="Times New Roman"/>
          <w:i/>
          <w:iCs/>
          <w:sz w:val="24"/>
          <w:szCs w:val="24"/>
        </w:rPr>
        <w:t>Roma, 14 luglio 2020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E13C3">
        <w:rPr>
          <w:rFonts w:ascii="Times New Roman" w:hAnsi="Times New Roman" w:cs="Times New Roman"/>
          <w:sz w:val="24"/>
          <w:szCs w:val="24"/>
        </w:rPr>
        <w:t xml:space="preserve">La gestione dell’emergenza del Coronavirus </w:t>
      </w:r>
      <w:r w:rsidR="008A1DF1">
        <w:rPr>
          <w:rFonts w:ascii="Times New Roman" w:hAnsi="Times New Roman" w:cs="Times New Roman"/>
          <w:sz w:val="24"/>
          <w:szCs w:val="24"/>
        </w:rPr>
        <w:t xml:space="preserve">in Italia </w:t>
      </w:r>
      <w:r w:rsidR="00DE13C3">
        <w:rPr>
          <w:rFonts w:ascii="Times New Roman" w:hAnsi="Times New Roman" w:cs="Times New Roman"/>
          <w:sz w:val="24"/>
          <w:szCs w:val="24"/>
        </w:rPr>
        <w:t>rende necessari</w:t>
      </w:r>
      <w:r w:rsidR="00C43D97">
        <w:rPr>
          <w:rFonts w:ascii="Times New Roman" w:hAnsi="Times New Roman" w:cs="Times New Roman"/>
          <w:sz w:val="24"/>
          <w:szCs w:val="24"/>
        </w:rPr>
        <w:t>a</w:t>
      </w:r>
      <w:r w:rsidR="00DE13C3">
        <w:rPr>
          <w:rFonts w:ascii="Times New Roman" w:hAnsi="Times New Roman" w:cs="Times New Roman"/>
          <w:sz w:val="24"/>
          <w:szCs w:val="24"/>
        </w:rPr>
        <w:t xml:space="preserve"> </w:t>
      </w:r>
      <w:r w:rsidR="00C43D97">
        <w:rPr>
          <w:rFonts w:ascii="Times New Roman" w:hAnsi="Times New Roman" w:cs="Times New Roman"/>
          <w:sz w:val="24"/>
          <w:szCs w:val="24"/>
        </w:rPr>
        <w:t xml:space="preserve">una </w:t>
      </w:r>
      <w:r w:rsidR="00DE13C3">
        <w:rPr>
          <w:rFonts w:ascii="Times New Roman" w:hAnsi="Times New Roman" w:cs="Times New Roman"/>
          <w:sz w:val="24"/>
          <w:szCs w:val="24"/>
        </w:rPr>
        <w:t>riorganizza</w:t>
      </w:r>
      <w:r w:rsidR="00C43D97">
        <w:rPr>
          <w:rFonts w:ascii="Times New Roman" w:hAnsi="Times New Roman" w:cs="Times New Roman"/>
          <w:sz w:val="24"/>
          <w:szCs w:val="24"/>
        </w:rPr>
        <w:t>zione del</w:t>
      </w:r>
      <w:r w:rsidR="008A1DF1">
        <w:rPr>
          <w:rFonts w:ascii="Times New Roman" w:hAnsi="Times New Roman" w:cs="Times New Roman"/>
          <w:sz w:val="24"/>
          <w:szCs w:val="24"/>
        </w:rPr>
        <w:t xml:space="preserve"> lavoro dei </w:t>
      </w:r>
      <w:r w:rsidR="008A1DF1" w:rsidRPr="008A1DF1">
        <w:rPr>
          <w:rFonts w:ascii="Times New Roman" w:hAnsi="Times New Roman" w:cs="Times New Roman"/>
          <w:sz w:val="24"/>
          <w:szCs w:val="24"/>
        </w:rPr>
        <w:t xml:space="preserve">ricercatori che operano </w:t>
      </w:r>
      <w:r w:rsidR="008A1DF1">
        <w:rPr>
          <w:rFonts w:ascii="Times New Roman" w:hAnsi="Times New Roman" w:cs="Times New Roman"/>
          <w:sz w:val="24"/>
          <w:szCs w:val="24"/>
        </w:rPr>
        <w:t xml:space="preserve">in ambito </w:t>
      </w:r>
      <w:r w:rsidR="008A1DF1" w:rsidRPr="008A1DF1">
        <w:rPr>
          <w:rFonts w:ascii="Times New Roman" w:hAnsi="Times New Roman" w:cs="Times New Roman"/>
          <w:sz w:val="24"/>
          <w:szCs w:val="24"/>
        </w:rPr>
        <w:t>oncologic</w:t>
      </w:r>
      <w:r w:rsidR="008A1DF1">
        <w:rPr>
          <w:rFonts w:ascii="Times New Roman" w:hAnsi="Times New Roman" w:cs="Times New Roman"/>
          <w:sz w:val="24"/>
          <w:szCs w:val="24"/>
        </w:rPr>
        <w:t>o</w:t>
      </w:r>
      <w:r w:rsidR="00DE13C3">
        <w:rPr>
          <w:rFonts w:ascii="Times New Roman" w:hAnsi="Times New Roman" w:cs="Times New Roman"/>
          <w:sz w:val="24"/>
          <w:szCs w:val="24"/>
        </w:rPr>
        <w:t xml:space="preserve">. </w:t>
      </w:r>
      <w:r w:rsidR="00C105D1">
        <w:rPr>
          <w:rFonts w:ascii="Times New Roman" w:hAnsi="Times New Roman" w:cs="Times New Roman"/>
          <w:sz w:val="24"/>
          <w:szCs w:val="24"/>
        </w:rPr>
        <w:t>È</w:t>
      </w:r>
      <w:r w:rsidR="00DE13C3">
        <w:rPr>
          <w:rFonts w:ascii="Times New Roman" w:hAnsi="Times New Roman" w:cs="Times New Roman"/>
          <w:sz w:val="24"/>
          <w:szCs w:val="24"/>
        </w:rPr>
        <w:t xml:space="preserve"> quanto sostiene una recente indagine della </w:t>
      </w:r>
      <w:r w:rsidR="00DE13C3" w:rsidRPr="00343A27">
        <w:rPr>
          <w:rFonts w:ascii="Times New Roman" w:hAnsi="Times New Roman" w:cs="Times New Roman"/>
          <w:sz w:val="24"/>
          <w:szCs w:val="24"/>
          <w:lang w:val="en-US"/>
        </w:rPr>
        <w:t xml:space="preserve">Federation of Italian Cooperative Oncology Groups </w:t>
      </w:r>
      <w:r w:rsidR="00DE13C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13C3">
        <w:rPr>
          <w:rFonts w:ascii="Times New Roman" w:hAnsi="Times New Roman" w:cs="Times New Roman"/>
          <w:sz w:val="24"/>
          <w:szCs w:val="24"/>
        </w:rPr>
        <w:t xml:space="preserve">FICOG) svolta </w:t>
      </w:r>
      <w:r w:rsidR="00176FF3">
        <w:rPr>
          <w:rFonts w:ascii="Times New Roman" w:hAnsi="Times New Roman" w:cs="Times New Roman"/>
          <w:sz w:val="24"/>
          <w:szCs w:val="24"/>
        </w:rPr>
        <w:t xml:space="preserve">tra i </w:t>
      </w:r>
      <w:r w:rsidR="00BE0FC7">
        <w:rPr>
          <w:rFonts w:ascii="Times New Roman" w:hAnsi="Times New Roman" w:cs="Times New Roman"/>
          <w:sz w:val="24"/>
          <w:szCs w:val="24"/>
        </w:rPr>
        <w:t xml:space="preserve">clinici </w:t>
      </w:r>
      <w:r w:rsidR="00176FF3">
        <w:rPr>
          <w:rFonts w:ascii="Times New Roman" w:hAnsi="Times New Roman" w:cs="Times New Roman"/>
          <w:sz w:val="24"/>
          <w:szCs w:val="24"/>
        </w:rPr>
        <w:t xml:space="preserve">di </w:t>
      </w:r>
      <w:r w:rsidR="00DE13C3">
        <w:rPr>
          <w:rFonts w:ascii="Times New Roman" w:hAnsi="Times New Roman" w:cs="Times New Roman"/>
          <w:sz w:val="24"/>
          <w:szCs w:val="24"/>
        </w:rPr>
        <w:t xml:space="preserve">52 </w:t>
      </w:r>
      <w:r w:rsidR="00176FF3">
        <w:rPr>
          <w:rFonts w:ascii="Times New Roman" w:hAnsi="Times New Roman" w:cs="Times New Roman"/>
          <w:sz w:val="24"/>
          <w:szCs w:val="24"/>
        </w:rPr>
        <w:t xml:space="preserve">diversi </w:t>
      </w:r>
      <w:r w:rsidR="00DE13C3">
        <w:rPr>
          <w:rFonts w:ascii="Times New Roman" w:hAnsi="Times New Roman" w:cs="Times New Roman"/>
          <w:sz w:val="24"/>
          <w:szCs w:val="24"/>
        </w:rPr>
        <w:t xml:space="preserve">centri della Penisola. Il 65% sostiene di avere avuto negli ultimi mesi difficoltà nella comunicazione ed informazione con </w:t>
      </w:r>
      <w:r w:rsidR="00C43D97">
        <w:rPr>
          <w:rFonts w:ascii="Times New Roman" w:hAnsi="Times New Roman" w:cs="Times New Roman"/>
          <w:sz w:val="24"/>
          <w:szCs w:val="24"/>
        </w:rPr>
        <w:t>p</w:t>
      </w:r>
      <w:r w:rsidR="00DE13C3">
        <w:rPr>
          <w:rFonts w:ascii="Times New Roman" w:hAnsi="Times New Roman" w:cs="Times New Roman"/>
          <w:sz w:val="24"/>
          <w:szCs w:val="24"/>
        </w:rPr>
        <w:t>azienti</w:t>
      </w:r>
      <w:r w:rsidR="00C43D97">
        <w:rPr>
          <w:rFonts w:ascii="Times New Roman" w:hAnsi="Times New Roman" w:cs="Times New Roman"/>
          <w:sz w:val="24"/>
          <w:szCs w:val="24"/>
        </w:rPr>
        <w:t xml:space="preserve"> sempre più intimoriti</w:t>
      </w:r>
      <w:r w:rsidR="008A1DF1">
        <w:rPr>
          <w:rFonts w:ascii="Times New Roman" w:hAnsi="Times New Roman" w:cs="Times New Roman"/>
          <w:sz w:val="24"/>
          <w:szCs w:val="24"/>
        </w:rPr>
        <w:t xml:space="preserve"> dalla pandemia</w:t>
      </w:r>
      <w:r w:rsidR="00DE13C3">
        <w:rPr>
          <w:rFonts w:ascii="Times New Roman" w:hAnsi="Times New Roman" w:cs="Times New Roman"/>
          <w:sz w:val="24"/>
          <w:szCs w:val="24"/>
        </w:rPr>
        <w:t xml:space="preserve">. Per </w:t>
      </w:r>
      <w:r w:rsidR="00C43D97">
        <w:rPr>
          <w:rFonts w:ascii="Times New Roman" w:hAnsi="Times New Roman" w:cs="Times New Roman"/>
          <w:sz w:val="24"/>
          <w:szCs w:val="24"/>
        </w:rPr>
        <w:t xml:space="preserve">sette su dieci </w:t>
      </w:r>
      <w:r w:rsidR="00F4444E">
        <w:rPr>
          <w:rFonts w:ascii="Times New Roman" w:hAnsi="Times New Roman" w:cs="Times New Roman"/>
          <w:sz w:val="24"/>
          <w:szCs w:val="24"/>
        </w:rPr>
        <w:t xml:space="preserve">è </w:t>
      </w:r>
      <w:r w:rsidR="008A1DF1">
        <w:rPr>
          <w:rFonts w:ascii="Times New Roman" w:hAnsi="Times New Roman" w:cs="Times New Roman"/>
          <w:sz w:val="24"/>
          <w:szCs w:val="24"/>
        </w:rPr>
        <w:t xml:space="preserve">prioritario </w:t>
      </w:r>
      <w:r w:rsidR="00DE13C3">
        <w:rPr>
          <w:rFonts w:ascii="Times New Roman" w:hAnsi="Times New Roman" w:cs="Times New Roman"/>
          <w:sz w:val="24"/>
          <w:szCs w:val="24"/>
        </w:rPr>
        <w:t>riuscire a limitare la migrazione dei malati</w:t>
      </w:r>
      <w:r w:rsidR="00F4444E">
        <w:rPr>
          <w:rFonts w:ascii="Times New Roman" w:hAnsi="Times New Roman" w:cs="Times New Roman"/>
          <w:sz w:val="24"/>
          <w:szCs w:val="24"/>
        </w:rPr>
        <w:t>,</w:t>
      </w:r>
      <w:r w:rsidR="00DE13C3">
        <w:rPr>
          <w:rFonts w:ascii="Times New Roman" w:hAnsi="Times New Roman" w:cs="Times New Roman"/>
          <w:sz w:val="24"/>
          <w:szCs w:val="24"/>
        </w:rPr>
        <w:t xml:space="preserve"> che partecipano a studi clinici</w:t>
      </w:r>
      <w:r w:rsidR="00F4444E">
        <w:rPr>
          <w:rFonts w:ascii="Times New Roman" w:hAnsi="Times New Roman" w:cs="Times New Roman"/>
          <w:sz w:val="24"/>
          <w:szCs w:val="24"/>
        </w:rPr>
        <w:t>,</w:t>
      </w:r>
      <w:r w:rsidR="008A1DF1" w:rsidRPr="008A1DF1">
        <w:rPr>
          <w:rFonts w:ascii="Times New Roman" w:hAnsi="Times New Roman" w:cs="Times New Roman"/>
          <w:sz w:val="24"/>
          <w:szCs w:val="24"/>
        </w:rPr>
        <w:t xml:space="preserve"> </w:t>
      </w:r>
      <w:r w:rsidR="008A1DF1">
        <w:rPr>
          <w:rFonts w:ascii="Times New Roman" w:hAnsi="Times New Roman" w:cs="Times New Roman"/>
          <w:sz w:val="24"/>
          <w:szCs w:val="24"/>
        </w:rPr>
        <w:t>da una Regione all’altra</w:t>
      </w:r>
      <w:r w:rsidR="00DE13C3">
        <w:rPr>
          <w:rFonts w:ascii="Times New Roman" w:hAnsi="Times New Roman" w:cs="Times New Roman"/>
          <w:sz w:val="24"/>
          <w:szCs w:val="24"/>
        </w:rPr>
        <w:t xml:space="preserve">. L’83% afferma come sia </w:t>
      </w:r>
      <w:r w:rsidR="00C43D97">
        <w:rPr>
          <w:rFonts w:ascii="Times New Roman" w:hAnsi="Times New Roman" w:cs="Times New Roman"/>
          <w:sz w:val="24"/>
          <w:szCs w:val="24"/>
        </w:rPr>
        <w:t xml:space="preserve">indispensabile </w:t>
      </w:r>
      <w:r w:rsidR="00DE13C3">
        <w:rPr>
          <w:rFonts w:ascii="Times New Roman" w:hAnsi="Times New Roman" w:cs="Times New Roman"/>
          <w:sz w:val="24"/>
          <w:szCs w:val="24"/>
        </w:rPr>
        <w:t>implementare</w:t>
      </w:r>
      <w:r w:rsidR="00C43D97">
        <w:rPr>
          <w:rFonts w:ascii="Times New Roman" w:hAnsi="Times New Roman" w:cs="Times New Roman"/>
          <w:sz w:val="24"/>
          <w:szCs w:val="24"/>
        </w:rPr>
        <w:t xml:space="preserve">, al più presto, </w:t>
      </w:r>
      <w:r w:rsidR="00DE13C3">
        <w:rPr>
          <w:rFonts w:ascii="Times New Roman" w:hAnsi="Times New Roman" w:cs="Times New Roman"/>
          <w:sz w:val="24"/>
          <w:szCs w:val="24"/>
        </w:rPr>
        <w:t>l</w:t>
      </w:r>
      <w:r w:rsidR="00C43D97">
        <w:rPr>
          <w:rFonts w:ascii="Times New Roman" w:hAnsi="Times New Roman" w:cs="Times New Roman"/>
          <w:sz w:val="24"/>
          <w:szCs w:val="24"/>
        </w:rPr>
        <w:t xml:space="preserve">e </w:t>
      </w:r>
      <w:r w:rsidR="00DE13C3">
        <w:rPr>
          <w:rFonts w:ascii="Times New Roman" w:hAnsi="Times New Roman" w:cs="Times New Roman"/>
          <w:sz w:val="24"/>
          <w:szCs w:val="24"/>
        </w:rPr>
        <w:t>attività</w:t>
      </w:r>
      <w:r w:rsidR="00C43D97">
        <w:rPr>
          <w:rFonts w:ascii="Times New Roman" w:hAnsi="Times New Roman" w:cs="Times New Roman"/>
          <w:sz w:val="24"/>
          <w:szCs w:val="24"/>
        </w:rPr>
        <w:t xml:space="preserve"> </w:t>
      </w:r>
      <w:r w:rsidR="00DE13C3">
        <w:rPr>
          <w:rFonts w:ascii="Times New Roman" w:hAnsi="Times New Roman" w:cs="Times New Roman"/>
          <w:sz w:val="24"/>
          <w:szCs w:val="24"/>
        </w:rPr>
        <w:t>via web e da remoto. I dati sono presentati oggi in un webinar della FICOG al quale partecipano rappresenta</w:t>
      </w:r>
      <w:r w:rsidR="009962DD">
        <w:rPr>
          <w:rFonts w:ascii="Times New Roman" w:hAnsi="Times New Roman" w:cs="Times New Roman"/>
          <w:sz w:val="24"/>
          <w:szCs w:val="24"/>
        </w:rPr>
        <w:t>n</w:t>
      </w:r>
      <w:r w:rsidR="00DE13C3">
        <w:rPr>
          <w:rFonts w:ascii="Times New Roman" w:hAnsi="Times New Roman" w:cs="Times New Roman"/>
          <w:sz w:val="24"/>
          <w:szCs w:val="24"/>
        </w:rPr>
        <w:t>ti dei pazienti e delle associazioni medico</w:t>
      </w:r>
      <w:r w:rsidR="00DE13C3" w:rsidRPr="009962DD">
        <w:rPr>
          <w:rFonts w:ascii="Times New Roman" w:hAnsi="Times New Roman" w:cs="Times New Roman"/>
          <w:sz w:val="24"/>
          <w:szCs w:val="24"/>
        </w:rPr>
        <w:t>-scientifiche. “</w:t>
      </w:r>
      <w:r w:rsidR="00BD0AFC" w:rsidRPr="009962DD">
        <w:rPr>
          <w:rFonts w:ascii="Times New Roman" w:hAnsi="Times New Roman" w:cs="Times New Roman"/>
          <w:sz w:val="24"/>
          <w:szCs w:val="24"/>
        </w:rPr>
        <w:t>Il</w:t>
      </w:r>
      <w:r w:rsidR="00F4444E" w:rsidRPr="009962DD">
        <w:rPr>
          <w:rFonts w:ascii="Times New Roman" w:hAnsi="Times New Roman" w:cs="Times New Roman"/>
          <w:sz w:val="24"/>
          <w:szCs w:val="24"/>
        </w:rPr>
        <w:t xml:space="preserve"> Covid-19 </w:t>
      </w:r>
      <w:r w:rsidR="00B91CED" w:rsidRPr="009962DD">
        <w:rPr>
          <w:rFonts w:ascii="Times New Roman" w:hAnsi="Times New Roman" w:cs="Times New Roman"/>
          <w:sz w:val="24"/>
          <w:szCs w:val="24"/>
        </w:rPr>
        <w:t>potrebbe</w:t>
      </w:r>
      <w:r w:rsidR="00C43D97" w:rsidRPr="009962DD">
        <w:rPr>
          <w:rFonts w:ascii="Times New Roman" w:hAnsi="Times New Roman" w:cs="Times New Roman"/>
          <w:sz w:val="24"/>
          <w:szCs w:val="24"/>
        </w:rPr>
        <w:t xml:space="preserve"> ridurre </w:t>
      </w:r>
      <w:r w:rsidR="00860E40" w:rsidRPr="009962DD">
        <w:rPr>
          <w:rFonts w:ascii="Times New Roman" w:hAnsi="Times New Roman" w:cs="Times New Roman"/>
          <w:sz w:val="24"/>
          <w:szCs w:val="24"/>
        </w:rPr>
        <w:t xml:space="preserve">nei prossimi mesi </w:t>
      </w:r>
      <w:r w:rsidR="00C43D97" w:rsidRPr="009962DD">
        <w:rPr>
          <w:rFonts w:ascii="Times New Roman" w:hAnsi="Times New Roman" w:cs="Times New Roman"/>
          <w:sz w:val="24"/>
          <w:szCs w:val="24"/>
        </w:rPr>
        <w:t>l</w:t>
      </w:r>
      <w:r w:rsidR="00F4444E" w:rsidRPr="009962DD">
        <w:rPr>
          <w:rFonts w:ascii="Times New Roman" w:hAnsi="Times New Roman" w:cs="Times New Roman"/>
          <w:sz w:val="24"/>
          <w:szCs w:val="24"/>
        </w:rPr>
        <w:t>a partecipa</w:t>
      </w:r>
      <w:r w:rsidR="00C43D97" w:rsidRPr="009962DD">
        <w:rPr>
          <w:rFonts w:ascii="Times New Roman" w:hAnsi="Times New Roman" w:cs="Times New Roman"/>
          <w:sz w:val="24"/>
          <w:szCs w:val="24"/>
        </w:rPr>
        <w:t xml:space="preserve">zione </w:t>
      </w:r>
      <w:r w:rsidR="00F4444E" w:rsidRPr="009962DD">
        <w:rPr>
          <w:rFonts w:ascii="Times New Roman" w:hAnsi="Times New Roman" w:cs="Times New Roman"/>
          <w:sz w:val="24"/>
          <w:szCs w:val="24"/>
        </w:rPr>
        <w:t>a studi clinici per la messa a punto di nuovi trattamenti anti-tumorali</w:t>
      </w:r>
      <w:r w:rsidR="00C43D97" w:rsidRPr="009962DD">
        <w:rPr>
          <w:rFonts w:ascii="Times New Roman" w:hAnsi="Times New Roman" w:cs="Times New Roman"/>
          <w:sz w:val="24"/>
          <w:szCs w:val="24"/>
        </w:rPr>
        <w:t xml:space="preserve"> - sottolinea il prof. </w:t>
      </w:r>
      <w:r w:rsidR="00C43D97" w:rsidRPr="009962DD">
        <w:rPr>
          <w:rFonts w:ascii="Times New Roman" w:hAnsi="Times New Roman" w:cs="Times New Roman"/>
          <w:b/>
          <w:bCs/>
          <w:sz w:val="24"/>
          <w:szCs w:val="24"/>
        </w:rPr>
        <w:t>Carmine Pinto</w:t>
      </w:r>
      <w:r w:rsidR="00C43D97" w:rsidRPr="009962DD">
        <w:rPr>
          <w:rFonts w:ascii="Times New Roman" w:hAnsi="Times New Roman" w:cs="Times New Roman"/>
          <w:sz w:val="24"/>
          <w:szCs w:val="24"/>
        </w:rPr>
        <w:t xml:space="preserve">, Presidente FICOG -. </w:t>
      </w:r>
      <w:r w:rsidR="0031734F" w:rsidRPr="009962DD">
        <w:rPr>
          <w:rFonts w:ascii="Times New Roman" w:hAnsi="Times New Roman" w:cs="Times New Roman"/>
          <w:sz w:val="24"/>
          <w:szCs w:val="24"/>
        </w:rPr>
        <w:t xml:space="preserve">E </w:t>
      </w:r>
      <w:r w:rsidR="008A1DF1" w:rsidRPr="009962DD">
        <w:rPr>
          <w:rFonts w:ascii="Times New Roman" w:hAnsi="Times New Roman" w:cs="Times New Roman"/>
          <w:sz w:val="24"/>
          <w:szCs w:val="24"/>
        </w:rPr>
        <w:t>q</w:t>
      </w:r>
      <w:r w:rsidR="00F4444E" w:rsidRPr="009962DD">
        <w:rPr>
          <w:rFonts w:ascii="Times New Roman" w:hAnsi="Times New Roman" w:cs="Times New Roman"/>
          <w:sz w:val="24"/>
          <w:szCs w:val="24"/>
        </w:rPr>
        <w:t>uesto</w:t>
      </w:r>
      <w:r w:rsidR="0031734F" w:rsidRPr="009962DD">
        <w:rPr>
          <w:rFonts w:ascii="Times New Roman" w:hAnsi="Times New Roman" w:cs="Times New Roman"/>
          <w:sz w:val="24"/>
          <w:szCs w:val="24"/>
        </w:rPr>
        <w:t xml:space="preserve"> potrebbe avvenire </w:t>
      </w:r>
      <w:r w:rsidR="00F4444E" w:rsidRPr="009962DD">
        <w:rPr>
          <w:rFonts w:ascii="Times New Roman" w:hAnsi="Times New Roman" w:cs="Times New Roman"/>
          <w:sz w:val="24"/>
          <w:szCs w:val="24"/>
        </w:rPr>
        <w:t xml:space="preserve">soprattutto nei territori che sono stati più </w:t>
      </w:r>
      <w:r w:rsidR="00860E40" w:rsidRPr="009962DD">
        <w:rPr>
          <w:rFonts w:ascii="Times New Roman" w:hAnsi="Times New Roman" w:cs="Times New Roman"/>
          <w:sz w:val="24"/>
          <w:szCs w:val="24"/>
        </w:rPr>
        <w:t xml:space="preserve">duramente </w:t>
      </w:r>
      <w:r w:rsidR="00F4444E" w:rsidRPr="009962DD">
        <w:rPr>
          <w:rFonts w:ascii="Times New Roman" w:hAnsi="Times New Roman" w:cs="Times New Roman"/>
          <w:sz w:val="24"/>
          <w:szCs w:val="24"/>
        </w:rPr>
        <w:t xml:space="preserve">colpiti dalla pandemia. Bisogna ricordare ai malati che il rischio di contagio nelle strutture sanitarie </w:t>
      </w:r>
      <w:r w:rsidR="00C43D97" w:rsidRPr="009962DD">
        <w:rPr>
          <w:rFonts w:ascii="Times New Roman" w:hAnsi="Times New Roman" w:cs="Times New Roman"/>
          <w:sz w:val="24"/>
          <w:szCs w:val="24"/>
        </w:rPr>
        <w:t xml:space="preserve">della Penisola </w:t>
      </w:r>
      <w:r w:rsidR="00F4444E" w:rsidRPr="009962DD">
        <w:rPr>
          <w:rFonts w:ascii="Times New Roman" w:hAnsi="Times New Roman" w:cs="Times New Roman"/>
          <w:sz w:val="24"/>
          <w:szCs w:val="24"/>
        </w:rPr>
        <w:t xml:space="preserve">adesso </w:t>
      </w:r>
      <w:r w:rsidR="008A1DF1" w:rsidRPr="009962DD">
        <w:rPr>
          <w:rFonts w:ascii="Times New Roman" w:hAnsi="Times New Roman" w:cs="Times New Roman"/>
          <w:sz w:val="24"/>
          <w:szCs w:val="24"/>
        </w:rPr>
        <w:t xml:space="preserve">risulta </w:t>
      </w:r>
      <w:r w:rsidR="00F4444E" w:rsidRPr="009962DD">
        <w:rPr>
          <w:rFonts w:ascii="Times New Roman" w:hAnsi="Times New Roman" w:cs="Times New Roman"/>
          <w:sz w:val="24"/>
          <w:szCs w:val="24"/>
        </w:rPr>
        <w:t>minimo e che invece</w:t>
      </w:r>
      <w:r w:rsidR="00F4444E">
        <w:rPr>
          <w:rFonts w:ascii="Times New Roman" w:hAnsi="Times New Roman" w:cs="Times New Roman"/>
          <w:sz w:val="24"/>
          <w:szCs w:val="24"/>
        </w:rPr>
        <w:t xml:space="preserve"> sono numerosi i vantaggi</w:t>
      </w:r>
      <w:r w:rsidR="00860E40">
        <w:rPr>
          <w:rFonts w:ascii="Times New Roman" w:hAnsi="Times New Roman" w:cs="Times New Roman"/>
          <w:sz w:val="24"/>
          <w:szCs w:val="24"/>
        </w:rPr>
        <w:t xml:space="preserve"> </w:t>
      </w:r>
      <w:r w:rsidR="00F4444E">
        <w:rPr>
          <w:rFonts w:ascii="Times New Roman" w:hAnsi="Times New Roman" w:cs="Times New Roman"/>
          <w:sz w:val="24"/>
          <w:szCs w:val="24"/>
        </w:rPr>
        <w:t>derivati dalla riapertura delle sperimentazioni cliniche. Al tempo stesso non va dimenticato c</w:t>
      </w:r>
      <w:r w:rsidR="008A1DF1">
        <w:rPr>
          <w:rFonts w:ascii="Times New Roman" w:hAnsi="Times New Roman" w:cs="Times New Roman"/>
          <w:sz w:val="24"/>
          <w:szCs w:val="24"/>
        </w:rPr>
        <w:t>ome l</w:t>
      </w:r>
      <w:r w:rsidR="00F4444E">
        <w:rPr>
          <w:rFonts w:ascii="Times New Roman" w:hAnsi="Times New Roman" w:cs="Times New Roman"/>
          <w:sz w:val="24"/>
          <w:szCs w:val="24"/>
        </w:rPr>
        <w:t xml:space="preserve">’emergenza Coronavirus non </w:t>
      </w:r>
      <w:r w:rsidR="008A1DF1">
        <w:rPr>
          <w:rFonts w:ascii="Times New Roman" w:hAnsi="Times New Roman" w:cs="Times New Roman"/>
          <w:sz w:val="24"/>
          <w:szCs w:val="24"/>
        </w:rPr>
        <w:t xml:space="preserve">sia </w:t>
      </w:r>
      <w:r w:rsidR="00F4444E">
        <w:rPr>
          <w:rFonts w:ascii="Times New Roman" w:hAnsi="Times New Roman" w:cs="Times New Roman"/>
          <w:sz w:val="24"/>
          <w:szCs w:val="24"/>
        </w:rPr>
        <w:t>ancora finita.</w:t>
      </w:r>
      <w:r w:rsidR="008A1DF1">
        <w:rPr>
          <w:rFonts w:ascii="Times New Roman" w:hAnsi="Times New Roman" w:cs="Times New Roman"/>
          <w:sz w:val="24"/>
          <w:szCs w:val="24"/>
        </w:rPr>
        <w:t xml:space="preserve"> </w:t>
      </w:r>
      <w:r w:rsidR="009962DD">
        <w:rPr>
          <w:rFonts w:ascii="Times New Roman" w:hAnsi="Times New Roman" w:cs="Times New Roman"/>
          <w:sz w:val="24"/>
          <w:szCs w:val="24"/>
        </w:rPr>
        <w:t>È</w:t>
      </w:r>
      <w:r w:rsidR="008A1DF1">
        <w:rPr>
          <w:rFonts w:ascii="Times New Roman" w:hAnsi="Times New Roman" w:cs="Times New Roman"/>
          <w:sz w:val="24"/>
          <w:szCs w:val="24"/>
        </w:rPr>
        <w:t xml:space="preserve"> fondamentale r</w:t>
      </w:r>
      <w:r w:rsidR="00C43D97">
        <w:rPr>
          <w:rFonts w:ascii="Times New Roman" w:hAnsi="Times New Roman" w:cs="Times New Roman"/>
          <w:sz w:val="24"/>
          <w:szCs w:val="24"/>
        </w:rPr>
        <w:t xml:space="preserve">idurre gli </w:t>
      </w:r>
      <w:r w:rsidR="00F4444E">
        <w:rPr>
          <w:rFonts w:ascii="Times New Roman" w:hAnsi="Times New Roman" w:cs="Times New Roman"/>
          <w:sz w:val="24"/>
          <w:szCs w:val="24"/>
        </w:rPr>
        <w:t xml:space="preserve">spostamenti interni tra le Regioni </w:t>
      </w:r>
      <w:r w:rsidR="00B91CED">
        <w:rPr>
          <w:rFonts w:ascii="Times New Roman" w:hAnsi="Times New Roman" w:cs="Times New Roman"/>
          <w:sz w:val="24"/>
          <w:szCs w:val="24"/>
        </w:rPr>
        <w:t>e organizzare gli accessi</w:t>
      </w:r>
      <w:r w:rsidR="00C43D97">
        <w:rPr>
          <w:rFonts w:ascii="Times New Roman" w:hAnsi="Times New Roman" w:cs="Times New Roman"/>
          <w:sz w:val="24"/>
          <w:szCs w:val="24"/>
        </w:rPr>
        <w:t xml:space="preserve"> agli ospedali</w:t>
      </w:r>
      <w:r w:rsidR="00F4444E">
        <w:rPr>
          <w:rFonts w:ascii="Times New Roman" w:hAnsi="Times New Roman" w:cs="Times New Roman"/>
          <w:sz w:val="24"/>
          <w:szCs w:val="24"/>
        </w:rPr>
        <w:t xml:space="preserve">. Creare una rete </w:t>
      </w:r>
      <w:r w:rsidR="008A1DF1">
        <w:rPr>
          <w:rFonts w:ascii="Times New Roman" w:hAnsi="Times New Roman" w:cs="Times New Roman"/>
          <w:sz w:val="24"/>
          <w:szCs w:val="24"/>
        </w:rPr>
        <w:t xml:space="preserve">nazionale </w:t>
      </w:r>
      <w:r w:rsidR="00F4444E">
        <w:rPr>
          <w:rFonts w:ascii="Times New Roman" w:hAnsi="Times New Roman" w:cs="Times New Roman"/>
          <w:sz w:val="24"/>
          <w:szCs w:val="24"/>
        </w:rPr>
        <w:t>di centri</w:t>
      </w:r>
      <w:r w:rsidR="008A1DF1">
        <w:rPr>
          <w:rFonts w:ascii="Times New Roman" w:hAnsi="Times New Roman" w:cs="Times New Roman"/>
          <w:sz w:val="24"/>
          <w:szCs w:val="24"/>
        </w:rPr>
        <w:t>,</w:t>
      </w:r>
      <w:r w:rsidR="00F4444E">
        <w:rPr>
          <w:rFonts w:ascii="Times New Roman" w:hAnsi="Times New Roman" w:cs="Times New Roman"/>
          <w:sz w:val="24"/>
          <w:szCs w:val="24"/>
        </w:rPr>
        <w:t xml:space="preserve"> che svolgono ricerca oncologica</w:t>
      </w:r>
      <w:r w:rsidR="008A1DF1">
        <w:rPr>
          <w:rFonts w:ascii="Times New Roman" w:hAnsi="Times New Roman" w:cs="Times New Roman"/>
          <w:sz w:val="24"/>
          <w:szCs w:val="24"/>
        </w:rPr>
        <w:t>,</w:t>
      </w:r>
      <w:r w:rsidR="00F4444E">
        <w:rPr>
          <w:rFonts w:ascii="Times New Roman" w:hAnsi="Times New Roman" w:cs="Times New Roman"/>
          <w:sz w:val="24"/>
          <w:szCs w:val="24"/>
        </w:rPr>
        <w:t xml:space="preserve"> è </w:t>
      </w:r>
      <w:r w:rsidR="008A1DF1">
        <w:rPr>
          <w:rFonts w:ascii="Times New Roman" w:hAnsi="Times New Roman" w:cs="Times New Roman"/>
          <w:sz w:val="24"/>
          <w:szCs w:val="24"/>
        </w:rPr>
        <w:t xml:space="preserve">secondo noi </w:t>
      </w:r>
      <w:r w:rsidR="00F4444E">
        <w:rPr>
          <w:rFonts w:ascii="Times New Roman" w:hAnsi="Times New Roman" w:cs="Times New Roman"/>
          <w:sz w:val="24"/>
          <w:szCs w:val="24"/>
        </w:rPr>
        <w:t>la soluzione ottimale</w:t>
      </w:r>
      <w:r w:rsidR="005A00F8">
        <w:rPr>
          <w:rFonts w:ascii="Times New Roman" w:hAnsi="Times New Roman" w:cs="Times New Roman"/>
          <w:sz w:val="24"/>
          <w:szCs w:val="24"/>
        </w:rPr>
        <w:t>”</w:t>
      </w:r>
      <w:r w:rsidR="00F4444E">
        <w:rPr>
          <w:rFonts w:ascii="Times New Roman" w:hAnsi="Times New Roman" w:cs="Times New Roman"/>
          <w:sz w:val="24"/>
          <w:szCs w:val="24"/>
        </w:rPr>
        <w:t>.</w:t>
      </w:r>
      <w:r w:rsidR="005A00F8">
        <w:rPr>
          <w:rFonts w:ascii="Times New Roman" w:hAnsi="Times New Roman" w:cs="Times New Roman"/>
          <w:sz w:val="24"/>
          <w:szCs w:val="24"/>
        </w:rPr>
        <w:t xml:space="preserve"> Durante il webinar della FICOG sono inoltre presentati i dati preliminar</w:t>
      </w:r>
      <w:r w:rsidR="008A1DF1">
        <w:rPr>
          <w:rFonts w:ascii="Times New Roman" w:hAnsi="Times New Roman" w:cs="Times New Roman"/>
          <w:sz w:val="24"/>
          <w:szCs w:val="24"/>
        </w:rPr>
        <w:t>i</w:t>
      </w:r>
      <w:r w:rsidR="005A00F8">
        <w:rPr>
          <w:rFonts w:ascii="Times New Roman" w:hAnsi="Times New Roman" w:cs="Times New Roman"/>
          <w:sz w:val="24"/>
          <w:szCs w:val="24"/>
        </w:rPr>
        <w:t xml:space="preserve"> di uno studio condotto a Reggio Emilia su pazienti oncologici ricoverati in ospedale perché colpiti da Covid. </w:t>
      </w:r>
      <w:r w:rsidR="00917E94">
        <w:rPr>
          <w:rFonts w:ascii="Times New Roman" w:hAnsi="Times New Roman" w:cs="Times New Roman"/>
          <w:sz w:val="24"/>
          <w:szCs w:val="24"/>
        </w:rPr>
        <w:t>Circa il 70% d</w:t>
      </w:r>
      <w:r w:rsidR="005A00F8">
        <w:rPr>
          <w:rFonts w:ascii="Times New Roman" w:hAnsi="Times New Roman" w:cs="Times New Roman"/>
          <w:sz w:val="24"/>
          <w:szCs w:val="24"/>
        </w:rPr>
        <w:t>i questi malati</w:t>
      </w:r>
      <w:r w:rsidR="00C43D97">
        <w:rPr>
          <w:rFonts w:ascii="Times New Roman" w:hAnsi="Times New Roman" w:cs="Times New Roman"/>
          <w:sz w:val="24"/>
          <w:szCs w:val="24"/>
        </w:rPr>
        <w:t>,</w:t>
      </w:r>
      <w:r w:rsidR="005A00F8">
        <w:rPr>
          <w:rFonts w:ascii="Times New Roman" w:hAnsi="Times New Roman" w:cs="Times New Roman"/>
          <w:sz w:val="24"/>
          <w:szCs w:val="24"/>
        </w:rPr>
        <w:t xml:space="preserve"> al momento dell’infezione</w:t>
      </w:r>
      <w:r w:rsidR="00C43D97">
        <w:rPr>
          <w:rFonts w:ascii="Times New Roman" w:hAnsi="Times New Roman" w:cs="Times New Roman"/>
          <w:sz w:val="24"/>
          <w:szCs w:val="24"/>
        </w:rPr>
        <w:t>,</w:t>
      </w:r>
      <w:r w:rsidR="005A00F8">
        <w:rPr>
          <w:rFonts w:ascii="Times New Roman" w:hAnsi="Times New Roman" w:cs="Times New Roman"/>
          <w:sz w:val="24"/>
          <w:szCs w:val="24"/>
        </w:rPr>
        <w:t xml:space="preserve"> </w:t>
      </w:r>
      <w:r w:rsidR="00917E94">
        <w:rPr>
          <w:rFonts w:ascii="Times New Roman" w:hAnsi="Times New Roman" w:cs="Times New Roman"/>
          <w:sz w:val="24"/>
          <w:szCs w:val="24"/>
        </w:rPr>
        <w:t>aveva</w:t>
      </w:r>
      <w:r w:rsidR="00C22E04">
        <w:rPr>
          <w:rFonts w:ascii="Times New Roman" w:hAnsi="Times New Roman" w:cs="Times New Roman"/>
          <w:sz w:val="24"/>
          <w:szCs w:val="24"/>
        </w:rPr>
        <w:t xml:space="preserve">no avuto </w:t>
      </w:r>
      <w:r w:rsidR="00917E94">
        <w:rPr>
          <w:rFonts w:ascii="Times New Roman" w:hAnsi="Times New Roman" w:cs="Times New Roman"/>
          <w:sz w:val="24"/>
          <w:szCs w:val="24"/>
        </w:rPr>
        <w:t xml:space="preserve">una diagnosi di tumore da più di cinque anni. </w:t>
      </w:r>
      <w:r w:rsidR="005A00F8">
        <w:rPr>
          <w:rFonts w:ascii="Times New Roman" w:hAnsi="Times New Roman" w:cs="Times New Roman"/>
          <w:sz w:val="24"/>
          <w:szCs w:val="24"/>
        </w:rPr>
        <w:t>“</w:t>
      </w:r>
      <w:r w:rsidR="00917E94">
        <w:rPr>
          <w:rFonts w:ascii="Times New Roman" w:hAnsi="Times New Roman" w:cs="Times New Roman"/>
          <w:sz w:val="24"/>
          <w:szCs w:val="24"/>
        </w:rPr>
        <w:t xml:space="preserve">Si tratta </w:t>
      </w:r>
      <w:r w:rsidR="00A40EE8">
        <w:rPr>
          <w:rFonts w:ascii="Times New Roman" w:hAnsi="Times New Roman" w:cs="Times New Roman"/>
          <w:sz w:val="24"/>
          <w:szCs w:val="24"/>
        </w:rPr>
        <w:t xml:space="preserve">di </w:t>
      </w:r>
      <w:r w:rsidR="00115EC2">
        <w:rPr>
          <w:rFonts w:ascii="Times New Roman" w:hAnsi="Times New Roman" w:cs="Times New Roman"/>
          <w:sz w:val="24"/>
          <w:szCs w:val="24"/>
        </w:rPr>
        <w:t xml:space="preserve">pazienti </w:t>
      </w:r>
      <w:r w:rsidR="005A00F8">
        <w:rPr>
          <w:rFonts w:ascii="Times New Roman" w:hAnsi="Times New Roman" w:cs="Times New Roman"/>
          <w:sz w:val="24"/>
          <w:szCs w:val="24"/>
        </w:rPr>
        <w:t xml:space="preserve">così detti </w:t>
      </w:r>
      <w:r w:rsidR="00A40EE8">
        <w:rPr>
          <w:rFonts w:ascii="Times New Roman" w:hAnsi="Times New Roman" w:cs="Times New Roman"/>
          <w:sz w:val="24"/>
          <w:szCs w:val="24"/>
        </w:rPr>
        <w:t>“</w:t>
      </w:r>
      <w:r w:rsidR="00917E94">
        <w:rPr>
          <w:rFonts w:ascii="Times New Roman" w:hAnsi="Times New Roman" w:cs="Times New Roman"/>
          <w:sz w:val="24"/>
          <w:szCs w:val="24"/>
        </w:rPr>
        <w:t>survivor</w:t>
      </w:r>
      <w:r w:rsidR="00B91CED">
        <w:rPr>
          <w:rFonts w:ascii="Times New Roman" w:hAnsi="Times New Roman" w:cs="Times New Roman"/>
          <w:sz w:val="24"/>
          <w:szCs w:val="24"/>
        </w:rPr>
        <w:t>s</w:t>
      </w:r>
      <w:r w:rsidR="00A40EE8">
        <w:rPr>
          <w:rFonts w:ascii="Times New Roman" w:hAnsi="Times New Roman" w:cs="Times New Roman"/>
          <w:sz w:val="24"/>
          <w:szCs w:val="24"/>
        </w:rPr>
        <w:t>”</w:t>
      </w:r>
      <w:r w:rsidR="005A00F8">
        <w:rPr>
          <w:rFonts w:ascii="Times New Roman" w:hAnsi="Times New Roman" w:cs="Times New Roman"/>
          <w:sz w:val="24"/>
          <w:szCs w:val="24"/>
        </w:rPr>
        <w:t xml:space="preserve"> </w:t>
      </w:r>
      <w:r w:rsidR="008A1DF1">
        <w:rPr>
          <w:rFonts w:ascii="Times New Roman" w:hAnsi="Times New Roman" w:cs="Times New Roman"/>
          <w:sz w:val="24"/>
          <w:szCs w:val="24"/>
        </w:rPr>
        <w:t xml:space="preserve">e che </w:t>
      </w:r>
      <w:r w:rsidR="00917E94">
        <w:rPr>
          <w:rFonts w:ascii="Times New Roman" w:hAnsi="Times New Roman" w:cs="Times New Roman"/>
          <w:sz w:val="24"/>
          <w:szCs w:val="24"/>
        </w:rPr>
        <w:t>possono essere considerati guariti</w:t>
      </w:r>
      <w:r w:rsidR="00B91CED">
        <w:rPr>
          <w:rFonts w:ascii="Times New Roman" w:hAnsi="Times New Roman" w:cs="Times New Roman"/>
          <w:sz w:val="24"/>
          <w:szCs w:val="24"/>
        </w:rPr>
        <w:t xml:space="preserve"> dal cancro</w:t>
      </w:r>
      <w:r w:rsidR="00917E94">
        <w:rPr>
          <w:rFonts w:ascii="Times New Roman" w:hAnsi="Times New Roman" w:cs="Times New Roman"/>
          <w:sz w:val="24"/>
          <w:szCs w:val="24"/>
        </w:rPr>
        <w:t xml:space="preserve"> </w:t>
      </w:r>
      <w:r w:rsidR="005A00F8">
        <w:rPr>
          <w:rFonts w:ascii="Times New Roman" w:hAnsi="Times New Roman" w:cs="Times New Roman"/>
          <w:sz w:val="24"/>
          <w:szCs w:val="24"/>
        </w:rPr>
        <w:t xml:space="preserve">- prosegue </w:t>
      </w:r>
      <w:r w:rsidR="005A00F8" w:rsidRPr="005A00F8">
        <w:rPr>
          <w:rFonts w:ascii="Times New Roman" w:hAnsi="Times New Roman" w:cs="Times New Roman"/>
          <w:b/>
          <w:bCs/>
          <w:sz w:val="24"/>
          <w:szCs w:val="24"/>
        </w:rPr>
        <w:t xml:space="preserve">Pinto </w:t>
      </w:r>
      <w:r w:rsidR="005A00F8">
        <w:rPr>
          <w:rFonts w:ascii="Times New Roman" w:hAnsi="Times New Roman" w:cs="Times New Roman"/>
          <w:sz w:val="24"/>
          <w:szCs w:val="24"/>
        </w:rPr>
        <w:t>-. A</w:t>
      </w:r>
      <w:r w:rsidR="00A40EE8">
        <w:rPr>
          <w:rFonts w:ascii="Times New Roman" w:hAnsi="Times New Roman" w:cs="Times New Roman"/>
          <w:sz w:val="24"/>
          <w:szCs w:val="24"/>
        </w:rPr>
        <w:t xml:space="preserve">l momento del contagio non erano </w:t>
      </w:r>
      <w:r w:rsidR="005A00F8">
        <w:rPr>
          <w:rFonts w:ascii="Times New Roman" w:hAnsi="Times New Roman" w:cs="Times New Roman"/>
          <w:sz w:val="24"/>
          <w:szCs w:val="24"/>
        </w:rPr>
        <w:t>quindi sottoposti a</w:t>
      </w:r>
      <w:r w:rsidR="00115EC2">
        <w:rPr>
          <w:rFonts w:ascii="Times New Roman" w:hAnsi="Times New Roman" w:cs="Times New Roman"/>
          <w:sz w:val="24"/>
          <w:szCs w:val="24"/>
        </w:rPr>
        <w:t>d</w:t>
      </w:r>
      <w:r w:rsidR="00C43D97">
        <w:rPr>
          <w:rFonts w:ascii="Times New Roman" w:hAnsi="Times New Roman" w:cs="Times New Roman"/>
          <w:sz w:val="24"/>
          <w:szCs w:val="24"/>
        </w:rPr>
        <w:t xml:space="preserve"> un </w:t>
      </w:r>
      <w:r w:rsidR="00A40EE8">
        <w:rPr>
          <w:rFonts w:ascii="Times New Roman" w:hAnsi="Times New Roman" w:cs="Times New Roman"/>
          <w:sz w:val="24"/>
          <w:szCs w:val="24"/>
        </w:rPr>
        <w:t xml:space="preserve">trattamento </w:t>
      </w:r>
      <w:r w:rsidR="00C43D97">
        <w:rPr>
          <w:rFonts w:ascii="Times New Roman" w:hAnsi="Times New Roman" w:cs="Times New Roman"/>
          <w:sz w:val="24"/>
          <w:szCs w:val="24"/>
        </w:rPr>
        <w:t xml:space="preserve">antitumorale </w:t>
      </w:r>
      <w:r w:rsidR="00A40EE8">
        <w:rPr>
          <w:rFonts w:ascii="Times New Roman" w:hAnsi="Times New Roman" w:cs="Times New Roman"/>
          <w:sz w:val="24"/>
          <w:szCs w:val="24"/>
        </w:rPr>
        <w:t>attivo</w:t>
      </w:r>
      <w:r w:rsidR="00B91CED">
        <w:rPr>
          <w:rFonts w:ascii="Times New Roman" w:hAnsi="Times New Roman" w:cs="Times New Roman"/>
          <w:sz w:val="24"/>
          <w:szCs w:val="24"/>
        </w:rPr>
        <w:t xml:space="preserve"> ed in buona parte non rientravano più nelle vi</w:t>
      </w:r>
      <w:r w:rsidR="00C22E04">
        <w:rPr>
          <w:rFonts w:ascii="Times New Roman" w:hAnsi="Times New Roman" w:cs="Times New Roman"/>
          <w:sz w:val="24"/>
          <w:szCs w:val="24"/>
        </w:rPr>
        <w:t>si</w:t>
      </w:r>
      <w:r w:rsidR="00B91CED">
        <w:rPr>
          <w:rFonts w:ascii="Times New Roman" w:hAnsi="Times New Roman" w:cs="Times New Roman"/>
          <w:sz w:val="24"/>
          <w:szCs w:val="24"/>
        </w:rPr>
        <w:t>te di c</w:t>
      </w:r>
      <w:r w:rsidR="00C22E04">
        <w:rPr>
          <w:rFonts w:ascii="Times New Roman" w:hAnsi="Times New Roman" w:cs="Times New Roman"/>
          <w:sz w:val="24"/>
          <w:szCs w:val="24"/>
        </w:rPr>
        <w:t>ontrollo previste ne</w:t>
      </w:r>
      <w:r w:rsidR="00B91CED">
        <w:rPr>
          <w:rFonts w:ascii="Times New Roman" w:hAnsi="Times New Roman" w:cs="Times New Roman"/>
          <w:sz w:val="24"/>
          <w:szCs w:val="24"/>
        </w:rPr>
        <w:t>i follow up</w:t>
      </w:r>
      <w:r w:rsidR="00A40EE8">
        <w:rPr>
          <w:rFonts w:ascii="Times New Roman" w:hAnsi="Times New Roman" w:cs="Times New Roman"/>
          <w:sz w:val="24"/>
          <w:szCs w:val="24"/>
        </w:rPr>
        <w:t xml:space="preserve">. </w:t>
      </w:r>
      <w:r w:rsidR="009962DD">
        <w:rPr>
          <w:rFonts w:ascii="Times New Roman" w:hAnsi="Times New Roman" w:cs="Times New Roman"/>
          <w:sz w:val="24"/>
          <w:szCs w:val="24"/>
        </w:rPr>
        <w:t>È</w:t>
      </w:r>
      <w:r w:rsidR="00917E94">
        <w:rPr>
          <w:rFonts w:ascii="Times New Roman" w:hAnsi="Times New Roman" w:cs="Times New Roman"/>
          <w:sz w:val="24"/>
          <w:szCs w:val="24"/>
        </w:rPr>
        <w:t xml:space="preserve"> un dato interessante che merita di essere appr</w:t>
      </w:r>
      <w:r w:rsidR="00B91CED">
        <w:rPr>
          <w:rFonts w:ascii="Times New Roman" w:hAnsi="Times New Roman" w:cs="Times New Roman"/>
          <w:sz w:val="24"/>
          <w:szCs w:val="24"/>
        </w:rPr>
        <w:t xml:space="preserve">ofondito da ulteriori ricerche, e che ci impone per </w:t>
      </w:r>
      <w:r w:rsidR="009650A2">
        <w:rPr>
          <w:rFonts w:ascii="Times New Roman" w:hAnsi="Times New Roman" w:cs="Times New Roman"/>
          <w:sz w:val="24"/>
          <w:szCs w:val="24"/>
        </w:rPr>
        <w:t xml:space="preserve">il </w:t>
      </w:r>
      <w:r w:rsidR="00B91CED">
        <w:rPr>
          <w:rFonts w:ascii="Times New Roman" w:hAnsi="Times New Roman" w:cs="Times New Roman"/>
          <w:sz w:val="24"/>
          <w:szCs w:val="24"/>
        </w:rPr>
        <w:t>futuro, anche al di là dell’emergenza</w:t>
      </w:r>
      <w:r w:rsidR="009650A2">
        <w:rPr>
          <w:rFonts w:ascii="Times New Roman" w:hAnsi="Times New Roman" w:cs="Times New Roman"/>
          <w:sz w:val="24"/>
          <w:szCs w:val="24"/>
        </w:rPr>
        <w:t xml:space="preserve"> Covid</w:t>
      </w:r>
      <w:r w:rsidR="00B91CED">
        <w:rPr>
          <w:rFonts w:ascii="Times New Roman" w:hAnsi="Times New Roman" w:cs="Times New Roman"/>
          <w:sz w:val="24"/>
          <w:szCs w:val="24"/>
        </w:rPr>
        <w:t>, una riflessione sui bisogni delle persone guarit</w:t>
      </w:r>
      <w:r w:rsidR="009650A2">
        <w:rPr>
          <w:rFonts w:ascii="Times New Roman" w:hAnsi="Times New Roman" w:cs="Times New Roman"/>
          <w:sz w:val="24"/>
          <w:szCs w:val="24"/>
        </w:rPr>
        <w:t>e da cancro e sul</w:t>
      </w:r>
      <w:r w:rsidR="00B91CED">
        <w:rPr>
          <w:rFonts w:ascii="Times New Roman" w:hAnsi="Times New Roman" w:cs="Times New Roman"/>
          <w:sz w:val="24"/>
          <w:szCs w:val="24"/>
        </w:rPr>
        <w:t xml:space="preserve"> </w:t>
      </w:r>
      <w:r w:rsidR="00B73678">
        <w:rPr>
          <w:rFonts w:ascii="Times New Roman" w:hAnsi="Times New Roman" w:cs="Times New Roman"/>
          <w:sz w:val="24"/>
          <w:szCs w:val="24"/>
        </w:rPr>
        <w:t xml:space="preserve">cosiddetto </w:t>
      </w:r>
      <w:r w:rsidR="00B91CED">
        <w:rPr>
          <w:rFonts w:ascii="Times New Roman" w:hAnsi="Times New Roman" w:cs="Times New Roman"/>
          <w:sz w:val="24"/>
          <w:szCs w:val="24"/>
        </w:rPr>
        <w:t>“</w:t>
      </w:r>
      <w:r w:rsidR="00B73678">
        <w:rPr>
          <w:rFonts w:ascii="Times New Roman" w:hAnsi="Times New Roman" w:cs="Times New Roman"/>
          <w:sz w:val="24"/>
          <w:szCs w:val="24"/>
        </w:rPr>
        <w:t>su</w:t>
      </w:r>
      <w:r w:rsidR="00B91CED">
        <w:rPr>
          <w:rFonts w:ascii="Times New Roman" w:hAnsi="Times New Roman" w:cs="Times New Roman"/>
          <w:sz w:val="24"/>
          <w:szCs w:val="24"/>
        </w:rPr>
        <w:t xml:space="preserve">rvivorship plane”. </w:t>
      </w:r>
      <w:r w:rsidR="008E7F50" w:rsidRPr="008E7F50">
        <w:rPr>
          <w:rFonts w:ascii="Times New Roman" w:hAnsi="Times New Roman" w:cs="Times New Roman"/>
          <w:sz w:val="24"/>
          <w:szCs w:val="24"/>
        </w:rPr>
        <w:t xml:space="preserve">“Il </w:t>
      </w:r>
      <w:r w:rsidR="008E7F50">
        <w:rPr>
          <w:rFonts w:ascii="Times New Roman" w:hAnsi="Times New Roman" w:cs="Times New Roman"/>
          <w:sz w:val="24"/>
          <w:szCs w:val="24"/>
        </w:rPr>
        <w:t>c</w:t>
      </w:r>
      <w:r w:rsidR="008E7F50" w:rsidRPr="008E7F50">
        <w:rPr>
          <w:rFonts w:ascii="Times New Roman" w:hAnsi="Times New Roman" w:cs="Times New Roman"/>
          <w:sz w:val="24"/>
          <w:szCs w:val="24"/>
        </w:rPr>
        <w:t xml:space="preserve">oinvolgimento riconosciuto </w:t>
      </w:r>
      <w:r w:rsidR="008E7F50">
        <w:rPr>
          <w:rFonts w:ascii="Times New Roman" w:hAnsi="Times New Roman" w:cs="Times New Roman"/>
          <w:sz w:val="24"/>
          <w:szCs w:val="24"/>
        </w:rPr>
        <w:t>per</w:t>
      </w:r>
      <w:r w:rsidR="008E7F50" w:rsidRPr="008E7F50">
        <w:rPr>
          <w:rFonts w:ascii="Times New Roman" w:hAnsi="Times New Roman" w:cs="Times New Roman"/>
          <w:sz w:val="24"/>
          <w:szCs w:val="24"/>
        </w:rPr>
        <w:t xml:space="preserve"> legge delle Associazioni dei pazienti nella definizione dei protocolli di ricerca nelle diverse fasi delle sperimentazioni cliniche facilita l’alleanza con i clinici e garantisce libertà di scelta, privacy, trasparenza delle attività, ma senza fermare la ricerca”</w:t>
      </w:r>
      <w:r w:rsidR="008E7F50">
        <w:rPr>
          <w:rFonts w:ascii="Times New Roman" w:hAnsi="Times New Roman" w:cs="Times New Roman"/>
          <w:sz w:val="24"/>
          <w:szCs w:val="24"/>
        </w:rPr>
        <w:t xml:space="preserve"> afferma il prof. </w:t>
      </w:r>
      <w:r w:rsidR="008E7F50" w:rsidRPr="005A00F8">
        <w:rPr>
          <w:rFonts w:ascii="Times New Roman" w:hAnsi="Times New Roman" w:cs="Times New Roman"/>
          <w:b/>
          <w:bCs/>
          <w:sz w:val="24"/>
          <w:szCs w:val="24"/>
        </w:rPr>
        <w:t>Francesco De Lorenzo</w:t>
      </w:r>
      <w:r w:rsidR="008E7F50" w:rsidRPr="005A00F8">
        <w:rPr>
          <w:rFonts w:ascii="Times New Roman" w:hAnsi="Times New Roman" w:cs="Times New Roman"/>
          <w:sz w:val="24"/>
          <w:szCs w:val="24"/>
        </w:rPr>
        <w:t xml:space="preserve">, </w:t>
      </w:r>
      <w:r w:rsidR="008E7F50">
        <w:rPr>
          <w:rFonts w:ascii="Times New Roman" w:hAnsi="Times New Roman" w:cs="Times New Roman"/>
          <w:sz w:val="24"/>
          <w:szCs w:val="24"/>
        </w:rPr>
        <w:t>P</w:t>
      </w:r>
      <w:r w:rsidR="008E7F50" w:rsidRPr="005A00F8">
        <w:rPr>
          <w:rFonts w:ascii="Times New Roman" w:hAnsi="Times New Roman" w:cs="Times New Roman"/>
          <w:sz w:val="24"/>
          <w:szCs w:val="24"/>
        </w:rPr>
        <w:t>residente della Federazione italiana delle Associazioni di Volontariato in Oncologia (FAVO)</w:t>
      </w:r>
      <w:r w:rsidR="008E7F50">
        <w:rPr>
          <w:rFonts w:ascii="Times New Roman" w:hAnsi="Times New Roman" w:cs="Times New Roman"/>
          <w:sz w:val="24"/>
          <w:szCs w:val="24"/>
        </w:rPr>
        <w:t xml:space="preserve">. </w:t>
      </w:r>
      <w:r w:rsidR="005A00F8">
        <w:rPr>
          <w:rFonts w:ascii="Times New Roman" w:hAnsi="Times New Roman" w:cs="Times New Roman"/>
          <w:sz w:val="24"/>
          <w:szCs w:val="24"/>
        </w:rPr>
        <w:t>“</w:t>
      </w:r>
      <w:r w:rsidR="00FB49EF">
        <w:rPr>
          <w:rFonts w:ascii="Times New Roman" w:hAnsi="Times New Roman" w:cs="Times New Roman"/>
          <w:sz w:val="24"/>
          <w:szCs w:val="24"/>
        </w:rPr>
        <w:t xml:space="preserve">Come Associazione Italiana di Oncologia Medica (AIOM) ci siamo </w:t>
      </w:r>
      <w:r w:rsidR="008E7F50">
        <w:rPr>
          <w:rFonts w:ascii="Times New Roman" w:hAnsi="Times New Roman" w:cs="Times New Roman"/>
          <w:sz w:val="24"/>
          <w:szCs w:val="24"/>
        </w:rPr>
        <w:t xml:space="preserve">attivati per rendere disponibili e operative delle linee guida per la gestione dell’infezione da Coronavirus in persone che hanno già sconfitto il cancro </w:t>
      </w:r>
      <w:r w:rsidR="005A00F8">
        <w:rPr>
          <w:rFonts w:ascii="Times New Roman" w:hAnsi="Times New Roman" w:cs="Times New Roman"/>
          <w:sz w:val="24"/>
          <w:szCs w:val="24"/>
        </w:rPr>
        <w:t xml:space="preserve">- conclude il prof. </w:t>
      </w:r>
      <w:r w:rsidR="005A00F8" w:rsidRPr="005A00F8">
        <w:rPr>
          <w:rFonts w:ascii="Times New Roman" w:hAnsi="Times New Roman" w:cs="Times New Roman"/>
          <w:b/>
          <w:bCs/>
          <w:sz w:val="24"/>
          <w:szCs w:val="24"/>
        </w:rPr>
        <w:t>Giordano Beretta</w:t>
      </w:r>
      <w:r w:rsidR="005A00F8">
        <w:rPr>
          <w:rFonts w:ascii="Times New Roman" w:hAnsi="Times New Roman" w:cs="Times New Roman"/>
          <w:sz w:val="24"/>
          <w:szCs w:val="24"/>
        </w:rPr>
        <w:t>, Presidente Nazionale AIOM -</w:t>
      </w:r>
      <w:r w:rsidR="00FB49EF">
        <w:rPr>
          <w:rFonts w:ascii="Times New Roman" w:hAnsi="Times New Roman" w:cs="Times New Roman"/>
          <w:sz w:val="24"/>
          <w:szCs w:val="24"/>
        </w:rPr>
        <w:t xml:space="preserve">. Stiamo lavorando ad un documento scientifico condiviso con i rappresentati dei pazienti e altre </w:t>
      </w:r>
      <w:r w:rsidR="005A00F8">
        <w:rPr>
          <w:rFonts w:ascii="Times New Roman" w:hAnsi="Times New Roman" w:cs="Times New Roman"/>
          <w:sz w:val="24"/>
          <w:szCs w:val="24"/>
        </w:rPr>
        <w:t>Società Scientifiche</w:t>
      </w:r>
      <w:r w:rsidR="00FB49EF">
        <w:rPr>
          <w:rFonts w:ascii="Times New Roman" w:hAnsi="Times New Roman" w:cs="Times New Roman"/>
          <w:sz w:val="24"/>
          <w:szCs w:val="24"/>
        </w:rPr>
        <w:t xml:space="preserve">. </w:t>
      </w:r>
      <w:r w:rsidR="009962DD">
        <w:rPr>
          <w:rFonts w:ascii="Times New Roman" w:hAnsi="Times New Roman" w:cs="Times New Roman"/>
          <w:sz w:val="24"/>
          <w:szCs w:val="24"/>
        </w:rPr>
        <w:t>È</w:t>
      </w:r>
      <w:r w:rsidR="00FB49EF">
        <w:rPr>
          <w:rFonts w:ascii="Times New Roman" w:hAnsi="Times New Roman" w:cs="Times New Roman"/>
          <w:sz w:val="24"/>
          <w:szCs w:val="24"/>
        </w:rPr>
        <w:t xml:space="preserve"> importante svolgere attività di ricerca anche in questo </w:t>
      </w:r>
      <w:r w:rsidR="00C43D97">
        <w:rPr>
          <w:rFonts w:ascii="Times New Roman" w:hAnsi="Times New Roman" w:cs="Times New Roman"/>
          <w:sz w:val="24"/>
          <w:szCs w:val="24"/>
        </w:rPr>
        <w:t xml:space="preserve">particolare </w:t>
      </w:r>
      <w:r w:rsidR="00FB49EF">
        <w:rPr>
          <w:rFonts w:ascii="Times New Roman" w:hAnsi="Times New Roman" w:cs="Times New Roman"/>
          <w:sz w:val="24"/>
          <w:szCs w:val="24"/>
        </w:rPr>
        <w:t>ambito</w:t>
      </w:r>
      <w:r w:rsidR="008A7168">
        <w:rPr>
          <w:rFonts w:ascii="Times New Roman" w:hAnsi="Times New Roman" w:cs="Times New Roman"/>
          <w:sz w:val="24"/>
          <w:szCs w:val="24"/>
        </w:rPr>
        <w:t xml:space="preserve"> per incrementare le nostre conoscenze anche in vista di una possibile </w:t>
      </w:r>
      <w:r w:rsidR="00C5216A">
        <w:rPr>
          <w:rFonts w:ascii="Times New Roman" w:hAnsi="Times New Roman" w:cs="Times New Roman"/>
          <w:sz w:val="24"/>
          <w:szCs w:val="24"/>
        </w:rPr>
        <w:t xml:space="preserve">ricrescita di casi di </w:t>
      </w:r>
      <w:r w:rsidR="005A00F8">
        <w:rPr>
          <w:rFonts w:ascii="Times New Roman" w:hAnsi="Times New Roman" w:cs="Times New Roman"/>
          <w:sz w:val="24"/>
          <w:szCs w:val="24"/>
        </w:rPr>
        <w:t>C</w:t>
      </w:r>
      <w:r w:rsidR="00C5216A">
        <w:rPr>
          <w:rFonts w:ascii="Times New Roman" w:hAnsi="Times New Roman" w:cs="Times New Roman"/>
          <w:sz w:val="24"/>
          <w:szCs w:val="24"/>
        </w:rPr>
        <w:t xml:space="preserve">oronavirus </w:t>
      </w:r>
      <w:r w:rsidR="005A00F8">
        <w:rPr>
          <w:rFonts w:ascii="Times New Roman" w:hAnsi="Times New Roman" w:cs="Times New Roman"/>
          <w:sz w:val="24"/>
          <w:szCs w:val="24"/>
        </w:rPr>
        <w:t>nei prossimi mesi”</w:t>
      </w:r>
      <w:r w:rsidR="00C521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941BB" w14:textId="77777777" w:rsidR="001807F3" w:rsidRDefault="001807F3" w:rsidP="00A40EE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17786C0" w14:textId="77777777" w:rsidR="00860E40" w:rsidRDefault="00860E40" w:rsidP="00860E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795216" w14:textId="77777777" w:rsidR="00860E40" w:rsidRDefault="00860E40" w:rsidP="00860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Ufficio stampa </w:t>
      </w:r>
    </w:p>
    <w:p w14:paraId="664EE3C4" w14:textId="77777777" w:rsidR="00860E40" w:rsidRDefault="00860E40" w:rsidP="00860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Intermedia</w:t>
      </w:r>
    </w:p>
    <w:p w14:paraId="7B84C4DE" w14:textId="77777777" w:rsidR="00860E40" w:rsidRDefault="00445B21" w:rsidP="00860E40">
      <w:pPr>
        <w:spacing w:after="0" w:line="240" w:lineRule="auto"/>
      </w:pPr>
      <w:hyperlink r:id="rId7">
        <w:r w:rsidR="00860E40">
          <w:rPr>
            <w:rStyle w:val="CollegamentoInternet"/>
            <w:rFonts w:ascii="Times New Roman" w:hAnsi="Times New Roman" w:cs="Times New Roman"/>
            <w:b/>
            <w:bCs/>
            <w:sz w:val="24"/>
            <w:szCs w:val="24"/>
          </w:rPr>
          <w:t>intermedia@intermedianews.it</w:t>
        </w:r>
      </w:hyperlink>
    </w:p>
    <w:p w14:paraId="2F8183B7" w14:textId="77777777" w:rsidR="00860E40" w:rsidRDefault="00860E40" w:rsidP="0086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030.226105 – 3487637832– 335265394</w:t>
      </w:r>
      <w:bookmarkStart w:id="0" w:name="_Hlk43460078"/>
      <w:bookmarkEnd w:id="0"/>
    </w:p>
    <w:p w14:paraId="264D0E51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A97641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FAFE570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54A5AA0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919C93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2A4AC4D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D384D6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597148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65F20B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199061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79AE67B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5A6A65E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18096C2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CE68ADF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FA8BC88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D13FFF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32CE8C0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E480D1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4F4690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04A4507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9AFBAB8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A2E62F2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2215B0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1C3B69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4E9C79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8A9AAE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280FED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14A118D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E32A1B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532FB08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CBEE0FC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CC588B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FEF55CB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9A0EDAD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B2DB206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EB5E17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0F8526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A1BC332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68E6D3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BDA766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7F62BC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6C39B4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39525AF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F01825" w14:textId="77777777" w:rsidR="001807F3" w:rsidRDefault="001807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1807F3" w:rsidSect="00176FF3">
      <w:headerReference w:type="first" r:id="rId8"/>
      <w:pgSz w:w="11906" w:h="16838"/>
      <w:pgMar w:top="2268" w:right="991" w:bottom="1701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648D1" w14:textId="77777777" w:rsidR="00445B21" w:rsidRDefault="00445B21">
      <w:pPr>
        <w:spacing w:after="0" w:line="240" w:lineRule="auto"/>
      </w:pPr>
      <w:r>
        <w:separator/>
      </w:r>
    </w:p>
  </w:endnote>
  <w:endnote w:type="continuationSeparator" w:id="0">
    <w:p w14:paraId="0E995AFB" w14:textId="77777777" w:rsidR="00445B21" w:rsidRDefault="0044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1463A" w14:textId="77777777" w:rsidR="00445B21" w:rsidRDefault="00445B21">
      <w:pPr>
        <w:spacing w:after="0" w:line="240" w:lineRule="auto"/>
      </w:pPr>
      <w:r>
        <w:separator/>
      </w:r>
    </w:p>
  </w:footnote>
  <w:footnote w:type="continuationSeparator" w:id="0">
    <w:p w14:paraId="76D1E604" w14:textId="77777777" w:rsidR="00445B21" w:rsidRDefault="0044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29AE" w14:textId="67D55F39" w:rsidR="00FC339D" w:rsidRDefault="007E0BA0">
    <w:pPr>
      <w:pStyle w:val="Intestazione"/>
      <w:jc w:val="center"/>
    </w:pPr>
    <w:r>
      <w:t xml:space="preserve">      </w:t>
    </w:r>
    <w:r w:rsidR="00035835" w:rsidRPr="00716572">
      <w:rPr>
        <w:b/>
        <w:noProof/>
        <w:sz w:val="28"/>
        <w:szCs w:val="28"/>
        <w:lang w:eastAsia="it-IT"/>
      </w:rPr>
      <w:drawing>
        <wp:inline distT="0" distB="0" distL="0" distR="0" wp14:anchorId="7FB3036A" wp14:editId="1197076D">
          <wp:extent cx="2556318" cy="1168400"/>
          <wp:effectExtent l="0" t="0" r="0" b="0"/>
          <wp:docPr id="3" name="Immagine 3" descr="cid:image003.png@01D087F7.AEA1B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id:image003.png@01D087F7.AEA1B7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541" cy="1218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39D"/>
    <w:rsid w:val="000039DC"/>
    <w:rsid w:val="00035835"/>
    <w:rsid w:val="0006632B"/>
    <w:rsid w:val="000B46A7"/>
    <w:rsid w:val="000F39AB"/>
    <w:rsid w:val="00115EC2"/>
    <w:rsid w:val="00133479"/>
    <w:rsid w:val="00147625"/>
    <w:rsid w:val="0015591D"/>
    <w:rsid w:val="001566EB"/>
    <w:rsid w:val="00176731"/>
    <w:rsid w:val="00176FF3"/>
    <w:rsid w:val="001807F3"/>
    <w:rsid w:val="001A573A"/>
    <w:rsid w:val="002018A6"/>
    <w:rsid w:val="00224D6C"/>
    <w:rsid w:val="00226123"/>
    <w:rsid w:val="00241DA3"/>
    <w:rsid w:val="002470E8"/>
    <w:rsid w:val="00262F8C"/>
    <w:rsid w:val="002B16C5"/>
    <w:rsid w:val="0031734F"/>
    <w:rsid w:val="00343A27"/>
    <w:rsid w:val="00374766"/>
    <w:rsid w:val="004435E4"/>
    <w:rsid w:val="00445B21"/>
    <w:rsid w:val="00463062"/>
    <w:rsid w:val="004748CC"/>
    <w:rsid w:val="0048608D"/>
    <w:rsid w:val="004A4B30"/>
    <w:rsid w:val="005221C2"/>
    <w:rsid w:val="005513F9"/>
    <w:rsid w:val="00552C07"/>
    <w:rsid w:val="005A00F8"/>
    <w:rsid w:val="005A29F9"/>
    <w:rsid w:val="005A5673"/>
    <w:rsid w:val="005A6AEF"/>
    <w:rsid w:val="006043B5"/>
    <w:rsid w:val="00670B7F"/>
    <w:rsid w:val="006A3AC5"/>
    <w:rsid w:val="006F670D"/>
    <w:rsid w:val="00732527"/>
    <w:rsid w:val="00770AC0"/>
    <w:rsid w:val="0077539A"/>
    <w:rsid w:val="007863FB"/>
    <w:rsid w:val="007D28CA"/>
    <w:rsid w:val="007E0BA0"/>
    <w:rsid w:val="00841F5A"/>
    <w:rsid w:val="00860E40"/>
    <w:rsid w:val="008976A4"/>
    <w:rsid w:val="008A1DF1"/>
    <w:rsid w:val="008A7168"/>
    <w:rsid w:val="008E131C"/>
    <w:rsid w:val="008E7DED"/>
    <w:rsid w:val="008E7F50"/>
    <w:rsid w:val="00917E94"/>
    <w:rsid w:val="0094095D"/>
    <w:rsid w:val="009650A2"/>
    <w:rsid w:val="00992F80"/>
    <w:rsid w:val="0099443C"/>
    <w:rsid w:val="009962DD"/>
    <w:rsid w:val="009A4350"/>
    <w:rsid w:val="009B1D97"/>
    <w:rsid w:val="009B2313"/>
    <w:rsid w:val="00A40EE8"/>
    <w:rsid w:val="00A66DAA"/>
    <w:rsid w:val="00A81B08"/>
    <w:rsid w:val="00A876EF"/>
    <w:rsid w:val="00AB7E50"/>
    <w:rsid w:val="00B67895"/>
    <w:rsid w:val="00B73678"/>
    <w:rsid w:val="00B91CED"/>
    <w:rsid w:val="00BB7B3F"/>
    <w:rsid w:val="00BD0AFC"/>
    <w:rsid w:val="00BE0FC7"/>
    <w:rsid w:val="00BF3B7C"/>
    <w:rsid w:val="00C105D1"/>
    <w:rsid w:val="00C22E04"/>
    <w:rsid w:val="00C31115"/>
    <w:rsid w:val="00C31B67"/>
    <w:rsid w:val="00C43D97"/>
    <w:rsid w:val="00C5216A"/>
    <w:rsid w:val="00C5714E"/>
    <w:rsid w:val="00C77D4C"/>
    <w:rsid w:val="00CC6528"/>
    <w:rsid w:val="00CF3909"/>
    <w:rsid w:val="00D23746"/>
    <w:rsid w:val="00DE13C3"/>
    <w:rsid w:val="00DE403E"/>
    <w:rsid w:val="00E05430"/>
    <w:rsid w:val="00E0602F"/>
    <w:rsid w:val="00E127A3"/>
    <w:rsid w:val="00E63009"/>
    <w:rsid w:val="00E64F58"/>
    <w:rsid w:val="00E650CC"/>
    <w:rsid w:val="00F35174"/>
    <w:rsid w:val="00F4444E"/>
    <w:rsid w:val="00FB49EF"/>
    <w:rsid w:val="00FC339D"/>
    <w:rsid w:val="00FC387D"/>
    <w:rsid w:val="00FC521E"/>
    <w:rsid w:val="00FC7397"/>
    <w:rsid w:val="00FE3D14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45A1C"/>
  <w15:docId w15:val="{795E8214-92CA-4D37-9377-1D1FE65C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3F13D3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F13D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F13D3"/>
  </w:style>
  <w:style w:type="character" w:styleId="Enfasigrassetto">
    <w:name w:val="Strong"/>
    <w:basedOn w:val="Carpredefinitoparagrafo"/>
    <w:uiPriority w:val="22"/>
    <w:qFormat/>
    <w:rsid w:val="00D479E3"/>
    <w:rPr>
      <w:b/>
      <w:b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3F13D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F13D3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03A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91D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476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087F7.AEA1B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429A-86CF-4775-9F6D-CFAE5A43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dc:description/>
  <cp:lastModifiedBy>Office6 - Intermedia</cp:lastModifiedBy>
  <cp:revision>63</cp:revision>
  <dcterms:created xsi:type="dcterms:W3CDTF">2020-06-23T09:09:00Z</dcterms:created>
  <dcterms:modified xsi:type="dcterms:W3CDTF">2020-07-14T08:26:00Z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