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84A8" w14:textId="01F2B259" w:rsidR="00732DB0" w:rsidRDefault="00732DB0" w:rsidP="00732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Oltre 50 anni di impegno solidale al fianco dei malati contro i tumori del sangue, con l’obiettivo di sostenere la ricerca, l’assistenza e sensibilizzare l’opinione pubblica.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</w:p>
    <w:p w14:paraId="327DFCF8" w14:textId="08436EFB" w:rsidR="00732DB0" w:rsidRDefault="00732DB0" w:rsidP="00732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Questa è la missione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di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AIL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-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Associazione Italiana contro Leucemie, linfomi e mieloma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costituita l’8 aprile 1969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a Roma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e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che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oggi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è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una realtà forte e radicata, presente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su tutto il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te</w:t>
      </w:r>
      <w:r w:rsidR="00A12DF7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rritorio nazionale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. Una grande storia costruita giorno dopo giorno, che è protagonista e testimone dello sviluppo dell’Ematologia italiana. </w:t>
      </w:r>
      <w:r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265E8B10" w14:textId="54A3F10A" w:rsidR="00732DB0" w:rsidRDefault="00732DB0" w:rsidP="00732DB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 Semilight" w:hAnsi="Segoe UI Semilight" w:cs="Segoe UI Semilight"/>
          <w:sz w:val="22"/>
          <w:szCs w:val="22"/>
        </w:rPr>
      </w:pP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L’AIL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svolge attività a favore dei malati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in collaborazione con le strutture pubbliche, sia universitarie che ospedaliere;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si basa sull’autonomia delle singole sedi provinciali e sul principio che i fondi siano spesi, nel più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trasparente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dei modi, là dove sono raccolti e per gli obiettivi che di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volta in volta vengono proposti: </w:t>
      </w:r>
      <w:r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3062F5FC" w14:textId="77777777" w:rsidR="0060704B" w:rsidRDefault="0060704B" w:rsidP="00732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409BDE8" w14:textId="77777777" w:rsidR="00732DB0" w:rsidRDefault="00732DB0" w:rsidP="00732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  <w:u w:val="single"/>
        </w:rPr>
        <w:t>RICERCA SCIENTIFICA, ASSISTENZA SANITARIA E FORMAZIONE DEL PERSONALE</w:t>
      </w:r>
      <w:r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>.</w:t>
      </w:r>
      <w:r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54C71FA2" w14:textId="77777777" w:rsidR="00732DB0" w:rsidRDefault="00732DB0" w:rsidP="00732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76156616" w14:textId="11E3A07D" w:rsidR="00732DB0" w:rsidRDefault="00732DB0" w:rsidP="73C670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73C6702B">
        <w:rPr>
          <w:rStyle w:val="normaltextrun"/>
          <w:rFonts w:ascii="Segoe UI Semilight" w:hAnsi="Segoe UI Semilight" w:cs="Segoe UI Semilight"/>
          <w:color w:val="000000" w:themeColor="text1"/>
          <w:sz w:val="22"/>
          <w:szCs w:val="22"/>
        </w:rPr>
        <w:t>L’AIL</w:t>
      </w:r>
      <w:r w:rsidR="00491DCA">
        <w:rPr>
          <w:rStyle w:val="normaltextrun"/>
          <w:rFonts w:ascii="Segoe UI Semilight" w:hAnsi="Segoe UI Semilight" w:cs="Segoe UI Semilight"/>
          <w:color w:val="000000" w:themeColor="text1"/>
          <w:sz w:val="22"/>
          <w:szCs w:val="22"/>
        </w:rPr>
        <w:t xml:space="preserve"> </w:t>
      </w:r>
      <w:r w:rsidRPr="73C6702B">
        <w:rPr>
          <w:rStyle w:val="normaltextrun"/>
          <w:rFonts w:ascii="Segoe UI Semilight" w:hAnsi="Segoe UI Semilight" w:cs="Segoe UI Semilight"/>
          <w:color w:val="000000" w:themeColor="text1"/>
          <w:sz w:val="22"/>
          <w:szCs w:val="22"/>
        </w:rPr>
        <w:t>insieme alle</w:t>
      </w:r>
      <w:r w:rsidR="00491DCA">
        <w:rPr>
          <w:rStyle w:val="normaltextrun"/>
          <w:rFonts w:ascii="Segoe UI Semilight" w:hAnsi="Segoe UI Semilight" w:cs="Segoe UI Semilight"/>
          <w:color w:val="000000" w:themeColor="text1"/>
          <w:sz w:val="22"/>
          <w:szCs w:val="22"/>
        </w:rPr>
        <w:t xml:space="preserve"> </w:t>
      </w:r>
      <w:r w:rsidRPr="73C6702B">
        <w:rPr>
          <w:rStyle w:val="normaltextrun"/>
          <w:rFonts w:ascii="Segoe UI Semilight" w:hAnsi="Segoe UI Semilight" w:cs="Segoe UI Semilight"/>
          <w:color w:val="000000" w:themeColor="text1"/>
          <w:sz w:val="22"/>
          <w:szCs w:val="22"/>
        </w:rPr>
        <w:t>sue</w:t>
      </w:r>
      <w:r w:rsidR="00491DCA">
        <w:rPr>
          <w:rStyle w:val="normaltextrun"/>
          <w:rFonts w:ascii="Segoe UI Semilight" w:hAnsi="Segoe UI Semilight" w:cs="Segoe UI Semilight"/>
          <w:color w:val="000000" w:themeColor="text1"/>
          <w:sz w:val="22"/>
          <w:szCs w:val="22"/>
        </w:rPr>
        <w:t xml:space="preserve"> </w:t>
      </w:r>
      <w:r w:rsidR="000119E4" w:rsidRPr="73C6702B">
        <w:rPr>
          <w:rStyle w:val="normaltextrun"/>
          <w:rFonts w:ascii="Segoe UI Semilight" w:hAnsi="Segoe UI Semilight" w:cs="Segoe UI Semilight"/>
          <w:b/>
          <w:bCs/>
          <w:color w:val="000000" w:themeColor="text1"/>
          <w:sz w:val="22"/>
          <w:szCs w:val="22"/>
        </w:rPr>
        <w:t>82</w:t>
      </w:r>
      <w:r w:rsidR="00491DCA">
        <w:rPr>
          <w:rStyle w:val="normaltextrun"/>
          <w:rFonts w:ascii="Segoe UI Semilight" w:hAnsi="Segoe UI Semilight" w:cs="Segoe UI Semilight"/>
          <w:b/>
          <w:bCs/>
          <w:color w:val="000000" w:themeColor="text1"/>
          <w:sz w:val="22"/>
          <w:szCs w:val="22"/>
        </w:rPr>
        <w:t xml:space="preserve"> </w:t>
      </w:r>
      <w:r w:rsidRPr="73C6702B">
        <w:rPr>
          <w:rStyle w:val="normaltextrun"/>
          <w:rFonts w:ascii="Segoe UI Semilight" w:hAnsi="Segoe UI Semilight" w:cs="Segoe UI Semilight"/>
          <w:b/>
          <w:bCs/>
          <w:color w:val="000000" w:themeColor="text1"/>
          <w:sz w:val="22"/>
          <w:szCs w:val="22"/>
        </w:rPr>
        <w:t>sezioni</w:t>
      </w:r>
      <w:r w:rsidR="00491DCA">
        <w:rPr>
          <w:rStyle w:val="normaltextrun"/>
          <w:rFonts w:ascii="Segoe UI Semilight" w:hAnsi="Segoe UI Semilight" w:cs="Segoe UI Semilight"/>
          <w:b/>
          <w:bCs/>
          <w:color w:val="000000" w:themeColor="text1"/>
          <w:sz w:val="22"/>
          <w:szCs w:val="22"/>
        </w:rPr>
        <w:t xml:space="preserve"> </w:t>
      </w:r>
      <w:r w:rsidRPr="73C6702B">
        <w:rPr>
          <w:rStyle w:val="normaltextrun"/>
          <w:rFonts w:ascii="Segoe UI Semilight" w:hAnsi="Segoe UI Semilight" w:cs="Segoe UI Semilight"/>
          <w:b/>
          <w:bCs/>
          <w:color w:val="000000" w:themeColor="text1"/>
          <w:sz w:val="22"/>
          <w:szCs w:val="22"/>
        </w:rPr>
        <w:t>provinciali</w:t>
      </w:r>
      <w:r w:rsidR="00491DCA">
        <w:rPr>
          <w:rStyle w:val="normaltextrun"/>
          <w:rFonts w:ascii="Segoe UI Semilight" w:hAnsi="Segoe UI Semilight" w:cs="Segoe UI Semilight"/>
          <w:b/>
          <w:bCs/>
          <w:color w:val="000000" w:themeColor="text1"/>
          <w:sz w:val="22"/>
          <w:szCs w:val="22"/>
        </w:rPr>
        <w:t xml:space="preserve"> </w:t>
      </w:r>
      <w:r w:rsidRPr="73C6702B">
        <w:rPr>
          <w:rStyle w:val="normaltextrun"/>
          <w:rFonts w:ascii="Segoe UI Semilight" w:hAnsi="Segoe UI Semilight" w:cs="Segoe UI Semilight"/>
          <w:color w:val="000000" w:themeColor="text1"/>
          <w:sz w:val="22"/>
          <w:szCs w:val="22"/>
        </w:rPr>
        <w:t>e grazie ai suoi</w:t>
      </w:r>
      <w:r w:rsidR="0060704B">
        <w:rPr>
          <w:rStyle w:val="normaltextrun"/>
          <w:rFonts w:ascii="Segoe UI Semilight" w:hAnsi="Segoe UI Semilight" w:cs="Segoe UI Semilight"/>
          <w:color w:val="000000" w:themeColor="text1"/>
          <w:sz w:val="22"/>
          <w:szCs w:val="22"/>
        </w:rPr>
        <w:t xml:space="preserve"> </w:t>
      </w:r>
      <w:r w:rsidR="0008737D">
        <w:rPr>
          <w:rStyle w:val="normaltextrun"/>
          <w:rFonts w:ascii="Segoe UI Semilight" w:hAnsi="Segoe UI Semilight" w:cs="Segoe UI Semilight"/>
          <w:color w:val="000000" w:themeColor="text1"/>
          <w:sz w:val="22"/>
          <w:szCs w:val="22"/>
        </w:rPr>
        <w:t xml:space="preserve">oltre </w:t>
      </w:r>
      <w:r w:rsidR="00960985">
        <w:rPr>
          <w:rStyle w:val="normaltextrun"/>
          <w:rFonts w:ascii="Segoe UI Semilight" w:hAnsi="Segoe UI Semilight" w:cs="Segoe UI Semilight"/>
          <w:b/>
          <w:bCs/>
          <w:color w:val="000000" w:themeColor="text1"/>
          <w:sz w:val="22"/>
          <w:szCs w:val="22"/>
        </w:rPr>
        <w:t>1</w:t>
      </w:r>
      <w:r w:rsidR="0008737D">
        <w:rPr>
          <w:rStyle w:val="normaltextrun"/>
          <w:rFonts w:ascii="Segoe UI Semilight" w:hAnsi="Segoe UI Semilight" w:cs="Segoe UI Semilight"/>
          <w:b/>
          <w:bCs/>
          <w:color w:val="000000" w:themeColor="text1"/>
          <w:sz w:val="22"/>
          <w:szCs w:val="22"/>
        </w:rPr>
        <w:t>5</w:t>
      </w:r>
      <w:r w:rsidRPr="73C6702B">
        <w:rPr>
          <w:rStyle w:val="normaltextrun"/>
          <w:rFonts w:ascii="Segoe UI Semilight" w:hAnsi="Segoe UI Semilight" w:cs="Segoe UI Semilight"/>
          <w:b/>
          <w:bCs/>
          <w:color w:val="000000" w:themeColor="text1"/>
          <w:sz w:val="22"/>
          <w:szCs w:val="22"/>
        </w:rPr>
        <w:t>.000 volontari</w:t>
      </w:r>
      <w:r w:rsidRPr="73C6702B">
        <w:rPr>
          <w:rStyle w:val="normaltextrun"/>
          <w:rFonts w:ascii="Segoe UI Semilight" w:hAnsi="Segoe UI Semilight" w:cs="Segoe UI Semilight"/>
          <w:color w:val="000000" w:themeColor="text1"/>
          <w:sz w:val="22"/>
          <w:szCs w:val="22"/>
        </w:rPr>
        <w:t>:</w:t>
      </w:r>
      <w:r w:rsidRPr="73C6702B"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2DFA4AD6" w14:textId="77777777" w:rsidR="00732DB0" w:rsidRDefault="00732DB0" w:rsidP="00732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7615BC7F" w14:textId="18F46A12" w:rsidR="00732DB0" w:rsidRDefault="00732DB0" w:rsidP="00732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b/>
          <w:bCs/>
          <w:color w:val="C00000"/>
          <w:sz w:val="22"/>
          <w:szCs w:val="22"/>
        </w:rPr>
        <w:t></w:t>
      </w:r>
      <w:r w:rsidR="0060704B"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>FINANZIA LA RICERCA</w:t>
      </w:r>
      <w:r w:rsidR="00491DCA"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sulle leucemie, i linfomi, il mieloma e le altre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malattie del sangue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con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b/>
          <w:bCs/>
          <w:color w:val="000000"/>
          <w:sz w:val="22"/>
          <w:szCs w:val="22"/>
        </w:rPr>
        <w:t>2</w:t>
      </w:r>
      <w:r w:rsidR="00044759">
        <w:rPr>
          <w:rStyle w:val="normaltextrun"/>
          <w:rFonts w:ascii="Segoe UI Semilight" w:hAnsi="Segoe UI Semilight" w:cs="Segoe UI Semilight"/>
          <w:b/>
          <w:bCs/>
          <w:color w:val="000000"/>
          <w:sz w:val="22"/>
          <w:szCs w:val="22"/>
        </w:rPr>
        <w:t>21</w:t>
      </w:r>
      <w:r>
        <w:rPr>
          <w:rStyle w:val="normaltextrun"/>
          <w:rFonts w:ascii="Segoe UI Semilight" w:hAnsi="Segoe UI Semilight" w:cs="Segoe UI Semilight"/>
          <w:b/>
          <w:bCs/>
          <w:color w:val="000000"/>
          <w:sz w:val="22"/>
          <w:szCs w:val="22"/>
        </w:rPr>
        <w:t xml:space="preserve"> progetti di ricerca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in tutta Italia;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sz w:val="22"/>
          <w:szCs w:val="22"/>
        </w:rPr>
        <w:t>sostiene il GIMEMA</w:t>
      </w:r>
      <w:r w:rsidR="00491DCA">
        <w:rPr>
          <w:rStyle w:val="normaltextrun"/>
          <w:rFonts w:ascii="Segoe UI Semilight" w:hAnsi="Segoe UI Semilight" w:cs="Segoe UI Semilight"/>
          <w:b/>
          <w:bCs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(Gruppo Italiano Malattie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spellingerror"/>
          <w:rFonts w:ascii="Segoe UI Semilight" w:hAnsi="Segoe UI Semilight" w:cs="Segoe UI Semilight"/>
          <w:color w:val="000000"/>
          <w:sz w:val="22"/>
          <w:szCs w:val="22"/>
        </w:rPr>
        <w:t>E</w:t>
      </w:r>
      <w:r w:rsidR="00491DCA">
        <w:rPr>
          <w:rStyle w:val="spellingerror"/>
          <w:rFonts w:ascii="Segoe UI Semilight" w:hAnsi="Segoe UI Semilight" w:cs="Segoe UI Semilight"/>
          <w:color w:val="000000"/>
          <w:sz w:val="22"/>
          <w:szCs w:val="22"/>
        </w:rPr>
        <w:t>m</w:t>
      </w:r>
      <w:r>
        <w:rPr>
          <w:rStyle w:val="spellingerror"/>
          <w:rFonts w:ascii="Segoe UI Semilight" w:hAnsi="Segoe UI Semilight" w:cs="Segoe UI Semilight"/>
          <w:color w:val="000000"/>
          <w:sz w:val="22"/>
          <w:szCs w:val="22"/>
        </w:rPr>
        <w:t>atologiche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dell’Adulto) che opera per identificare e divulgare i migliori standard diagnostici e terapeutici per le malattie ematologiche.</w:t>
      </w:r>
      <w:r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3AED3C4A" w14:textId="77777777" w:rsidR="00732DB0" w:rsidRDefault="00732DB0" w:rsidP="00732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3A2EA8F1" w14:textId="5A7F6147" w:rsidR="00732DB0" w:rsidRDefault="00732DB0" w:rsidP="00732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b/>
          <w:bCs/>
          <w:color w:val="C00000"/>
          <w:sz w:val="22"/>
          <w:szCs w:val="22"/>
        </w:rPr>
        <w:t></w:t>
      </w:r>
      <w:r w:rsidR="0060704B"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>ORGANIZZA IL SERVIZIO DI CURE DOMICILIARI</w:t>
      </w:r>
      <w:r w:rsidR="00491DCA"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>PER ADULTI E BAMBINI,</w:t>
      </w:r>
      <w:r w:rsidR="00491DCA"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per evitare il ricovero in ospedale a tutti i pazienti che possono essere curati nella propria casa.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Sono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 w:rsidR="006F1A88">
        <w:rPr>
          <w:rStyle w:val="normaltextrun"/>
          <w:rFonts w:ascii="Segoe UI Semilight" w:hAnsi="Segoe UI Semilight" w:cs="Segoe UI Semilight"/>
          <w:b/>
          <w:bCs/>
          <w:color w:val="0D0D0D"/>
          <w:sz w:val="22"/>
          <w:szCs w:val="22"/>
        </w:rPr>
        <w:t>36</w:t>
      </w:r>
      <w:r w:rsidR="00491DCA">
        <w:rPr>
          <w:rStyle w:val="normaltextrun"/>
          <w:rFonts w:ascii="Segoe UI Semilight" w:hAnsi="Segoe UI Semilight" w:cs="Segoe UI Semilight"/>
          <w:b/>
          <w:bCs/>
          <w:color w:val="0D0D0D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b/>
          <w:bCs/>
          <w:color w:val="0D0D0D"/>
          <w:sz w:val="22"/>
          <w:szCs w:val="22"/>
        </w:rPr>
        <w:t>le</w:t>
      </w:r>
      <w:r w:rsidR="00491DCA">
        <w:rPr>
          <w:rStyle w:val="normaltextrun"/>
          <w:rFonts w:ascii="Segoe UI Semilight" w:hAnsi="Segoe UI Semilight" w:cs="Segoe UI Semilight"/>
          <w:b/>
          <w:bCs/>
          <w:color w:val="0D0D0D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b/>
          <w:bCs/>
          <w:color w:val="0D0D0D"/>
          <w:sz w:val="22"/>
          <w:szCs w:val="22"/>
        </w:rPr>
        <w:t>sezioni</w:t>
      </w:r>
      <w:r w:rsidR="00491DCA">
        <w:rPr>
          <w:rStyle w:val="normaltextrun"/>
          <w:rFonts w:ascii="Segoe UI Semilight" w:hAnsi="Segoe UI Semilight" w:cs="Segoe UI Semilight"/>
          <w:color w:val="0D0D0D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b/>
          <w:bCs/>
          <w:color w:val="0D0D0D"/>
          <w:sz w:val="22"/>
          <w:szCs w:val="22"/>
        </w:rPr>
        <w:t>provinciali</w:t>
      </w:r>
      <w:r w:rsidR="00491DCA">
        <w:rPr>
          <w:rStyle w:val="normaltextrun"/>
          <w:rFonts w:ascii="Segoe UI Semilight" w:hAnsi="Segoe UI Semilight" w:cs="Segoe UI Semilight"/>
          <w:b/>
          <w:bCs/>
          <w:color w:val="0D0D0D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D0D0D"/>
          <w:sz w:val="22"/>
          <w:szCs w:val="22"/>
        </w:rPr>
        <w:t>AIL che</w:t>
      </w:r>
      <w:r w:rsidR="00491DCA">
        <w:rPr>
          <w:rStyle w:val="normaltextrun"/>
          <w:rFonts w:ascii="Segoe UI Semilight" w:hAnsi="Segoe UI Semilight" w:cs="Segoe UI Semilight"/>
          <w:color w:val="0D0D0D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D0D0D"/>
          <w:sz w:val="22"/>
          <w:szCs w:val="22"/>
        </w:rPr>
        <w:t>erogano il servizio</w:t>
      </w:r>
      <w:r w:rsidR="006F1A88">
        <w:rPr>
          <w:rStyle w:val="normaltextrun"/>
          <w:rFonts w:ascii="Segoe UI Semilight" w:hAnsi="Segoe UI Semilight" w:cs="Segoe UI Semilight"/>
          <w:color w:val="0D0D0D"/>
          <w:sz w:val="22"/>
          <w:szCs w:val="22"/>
        </w:rPr>
        <w:t xml:space="preserve"> per gli adulti e </w:t>
      </w:r>
      <w:r w:rsidR="006F1A88" w:rsidRPr="006F1A88">
        <w:rPr>
          <w:rStyle w:val="normaltextrun"/>
          <w:rFonts w:ascii="Segoe UI Semilight" w:hAnsi="Segoe UI Semilight" w:cs="Segoe UI Semilight"/>
          <w:b/>
          <w:color w:val="0D0D0D"/>
          <w:sz w:val="22"/>
          <w:szCs w:val="22"/>
        </w:rPr>
        <w:t xml:space="preserve">21 </w:t>
      </w:r>
      <w:r w:rsidR="006F1A88" w:rsidRPr="00A12DF7">
        <w:rPr>
          <w:rStyle w:val="normaltextrun"/>
          <w:rFonts w:ascii="Segoe UI Semilight" w:hAnsi="Segoe UI Semilight" w:cs="Segoe UI Semilight"/>
          <w:b/>
          <w:color w:val="0D0D0D"/>
          <w:sz w:val="22"/>
          <w:szCs w:val="22"/>
        </w:rPr>
        <w:t>quelle che hanno attivato il servizio pediatrico</w:t>
      </w:r>
      <w:r>
        <w:rPr>
          <w:rStyle w:val="normaltextrun"/>
          <w:rFonts w:ascii="Segoe UI Semilight" w:hAnsi="Segoe UI Semilight" w:cs="Segoe UI Semilight"/>
          <w:color w:val="0D0D0D"/>
          <w:sz w:val="22"/>
          <w:szCs w:val="22"/>
        </w:rPr>
        <w:t>,</w:t>
      </w:r>
      <w:r w:rsidR="00491DCA">
        <w:rPr>
          <w:rStyle w:val="normaltextrun"/>
          <w:rFonts w:ascii="Segoe UI Semilight" w:hAnsi="Segoe UI Semilight" w:cs="Segoe UI Semilight"/>
          <w:color w:val="0D0D0D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D0D0D"/>
          <w:sz w:val="22"/>
          <w:szCs w:val="22"/>
        </w:rPr>
        <w:t>con</w:t>
      </w:r>
      <w:r w:rsidR="00491DCA">
        <w:rPr>
          <w:rStyle w:val="normaltextrun"/>
          <w:rFonts w:ascii="Segoe UI Semilight" w:hAnsi="Segoe UI Semilight" w:cs="Segoe UI Semilight"/>
          <w:color w:val="0D0D0D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b/>
          <w:bCs/>
          <w:color w:val="0D0D0D"/>
          <w:sz w:val="22"/>
          <w:szCs w:val="22"/>
        </w:rPr>
        <w:t>2.</w:t>
      </w:r>
      <w:r w:rsidR="006F1A88">
        <w:rPr>
          <w:rStyle w:val="normaltextrun"/>
          <w:rFonts w:ascii="Segoe UI Semilight" w:hAnsi="Segoe UI Semilight" w:cs="Segoe UI Semilight"/>
          <w:b/>
          <w:bCs/>
          <w:color w:val="0D0D0D"/>
          <w:sz w:val="22"/>
          <w:szCs w:val="22"/>
        </w:rPr>
        <w:t>826</w:t>
      </w:r>
      <w:r>
        <w:rPr>
          <w:rStyle w:val="normaltextrun"/>
          <w:rFonts w:ascii="Segoe UI Semilight" w:hAnsi="Segoe UI Semilight" w:cs="Segoe UI Semilight"/>
          <w:b/>
          <w:bCs/>
          <w:color w:val="0D0D0D"/>
          <w:sz w:val="22"/>
          <w:szCs w:val="22"/>
        </w:rPr>
        <w:t xml:space="preserve"> pazienti</w:t>
      </w:r>
      <w:r w:rsidR="00491DCA">
        <w:rPr>
          <w:rStyle w:val="normaltextrun"/>
          <w:rFonts w:ascii="Segoe UI Semilight" w:hAnsi="Segoe UI Semilight" w:cs="Segoe UI Semilight"/>
          <w:color w:val="0D0D0D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D0D0D"/>
          <w:sz w:val="22"/>
          <w:szCs w:val="22"/>
        </w:rPr>
        <w:t xml:space="preserve">seguiti ogni anno, di cui </w:t>
      </w:r>
      <w:r w:rsidR="006F1A88">
        <w:rPr>
          <w:rStyle w:val="normaltextrun"/>
          <w:rFonts w:ascii="Segoe UI Semilight" w:hAnsi="Segoe UI Semilight" w:cs="Segoe UI Semilight"/>
          <w:color w:val="0D0D0D"/>
          <w:sz w:val="22"/>
          <w:szCs w:val="22"/>
        </w:rPr>
        <w:t>2.337</w:t>
      </w:r>
      <w:r>
        <w:rPr>
          <w:rStyle w:val="normaltextrun"/>
          <w:rFonts w:ascii="Segoe UI Semilight" w:hAnsi="Segoe UI Semilight" w:cs="Segoe UI Semilight"/>
          <w:color w:val="0D0D0D"/>
          <w:sz w:val="22"/>
          <w:szCs w:val="22"/>
        </w:rPr>
        <w:t xml:space="preserve"> adulti e 4</w:t>
      </w:r>
      <w:r w:rsidR="006F1A88">
        <w:rPr>
          <w:rStyle w:val="normaltextrun"/>
          <w:rFonts w:ascii="Segoe UI Semilight" w:hAnsi="Segoe UI Semilight" w:cs="Segoe UI Semilight"/>
          <w:color w:val="0D0D0D"/>
          <w:sz w:val="22"/>
          <w:szCs w:val="22"/>
        </w:rPr>
        <w:t>89</w:t>
      </w:r>
      <w:r>
        <w:rPr>
          <w:rStyle w:val="normaltextrun"/>
          <w:rFonts w:ascii="Segoe UI Semilight" w:hAnsi="Segoe UI Semilight" w:cs="Segoe UI Semilight"/>
          <w:color w:val="0D0D0D"/>
          <w:sz w:val="22"/>
          <w:szCs w:val="22"/>
        </w:rPr>
        <w:t xml:space="preserve"> bambini, e</w:t>
      </w:r>
      <w:r w:rsidR="00491DCA">
        <w:rPr>
          <w:rStyle w:val="normaltextrun"/>
          <w:rFonts w:ascii="Segoe UI Semilight" w:hAnsi="Segoe UI Semilight" w:cs="Segoe UI Semilight"/>
          <w:color w:val="0D0D0D"/>
          <w:sz w:val="22"/>
          <w:szCs w:val="22"/>
        </w:rPr>
        <w:t xml:space="preserve"> </w:t>
      </w:r>
      <w:r w:rsidR="006F1A88">
        <w:rPr>
          <w:rStyle w:val="normaltextrun"/>
          <w:rFonts w:ascii="Segoe UI Semilight" w:hAnsi="Segoe UI Semilight" w:cs="Segoe UI Semilight"/>
          <w:b/>
          <w:bCs/>
          <w:color w:val="0D0D0D"/>
          <w:sz w:val="22"/>
          <w:szCs w:val="22"/>
        </w:rPr>
        <w:t>43.249</w:t>
      </w:r>
      <w:r>
        <w:rPr>
          <w:rStyle w:val="normaltextrun"/>
          <w:rFonts w:ascii="Segoe UI Semilight" w:hAnsi="Segoe UI Semilight" w:cs="Segoe UI Semilight"/>
          <w:b/>
          <w:bCs/>
          <w:color w:val="0D0D0D"/>
          <w:sz w:val="22"/>
          <w:szCs w:val="22"/>
        </w:rPr>
        <w:t xml:space="preserve"> accessi</w:t>
      </w:r>
      <w:r w:rsidR="00491DCA">
        <w:rPr>
          <w:rStyle w:val="normaltextrun"/>
          <w:rFonts w:ascii="Segoe UI Semilight" w:hAnsi="Segoe UI Semilight" w:cs="Segoe UI Semilight"/>
          <w:color w:val="0D0D0D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D0D0D"/>
          <w:sz w:val="22"/>
          <w:szCs w:val="22"/>
        </w:rPr>
        <w:t xml:space="preserve">effettuati, di cui </w:t>
      </w:r>
      <w:r w:rsidR="006F1A88">
        <w:rPr>
          <w:rStyle w:val="normaltextrun"/>
          <w:rFonts w:ascii="Segoe UI Semilight" w:hAnsi="Segoe UI Semilight" w:cs="Segoe UI Semilight"/>
          <w:color w:val="0D0D0D"/>
          <w:sz w:val="22"/>
          <w:szCs w:val="22"/>
        </w:rPr>
        <w:t>34.512</w:t>
      </w:r>
      <w:r>
        <w:rPr>
          <w:rStyle w:val="normaltextrun"/>
          <w:rFonts w:ascii="Segoe UI Semilight" w:hAnsi="Segoe UI Semilight" w:cs="Segoe UI Semilight"/>
          <w:color w:val="0D0D0D"/>
          <w:sz w:val="22"/>
          <w:szCs w:val="22"/>
        </w:rPr>
        <w:t xml:space="preserve"> destinati agli adulti e </w:t>
      </w:r>
      <w:r w:rsidR="006F1A88">
        <w:rPr>
          <w:rStyle w:val="normaltextrun"/>
          <w:rFonts w:ascii="Segoe UI Semilight" w:hAnsi="Segoe UI Semilight" w:cs="Segoe UI Semilight"/>
          <w:color w:val="0D0D0D"/>
          <w:sz w:val="22"/>
          <w:szCs w:val="22"/>
        </w:rPr>
        <w:t>8.737</w:t>
      </w:r>
      <w:r>
        <w:rPr>
          <w:rStyle w:val="normaltextrun"/>
          <w:rFonts w:ascii="Segoe UI Semilight" w:hAnsi="Segoe UI Semilight" w:cs="Segoe UI Semilight"/>
          <w:color w:val="0D0D0D"/>
          <w:sz w:val="22"/>
          <w:szCs w:val="22"/>
        </w:rPr>
        <w:t xml:space="preserve"> destinati ai bambini.</w:t>
      </w:r>
      <w:r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2B13F906" w14:textId="77777777" w:rsidR="00732DB0" w:rsidRDefault="00732DB0" w:rsidP="00732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38451BFE" w14:textId="130E66F9" w:rsidR="00732DB0" w:rsidRPr="00044759" w:rsidRDefault="00732DB0" w:rsidP="00732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b/>
          <w:bCs/>
          <w:color w:val="C00000"/>
          <w:sz w:val="22"/>
          <w:szCs w:val="22"/>
        </w:rPr>
        <w:t></w:t>
      </w:r>
      <w:r w:rsidR="00491DCA"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>SOSTIENE SERVIZI SOCIO-ASSISTENZIALI</w:t>
      </w:r>
      <w:r w:rsidR="00491DCA"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 xml:space="preserve"> </w:t>
      </w:r>
      <w:r w:rsidR="00044759" w:rsidRPr="00044759">
        <w:rPr>
          <w:rStyle w:val="normaltextrun"/>
          <w:rFonts w:ascii="Segoe UI Semilight" w:hAnsi="Segoe UI Semilight" w:cs="Segoe UI Semilight"/>
          <w:color w:val="0D0D0D"/>
          <w:sz w:val="22"/>
          <w:szCs w:val="22"/>
        </w:rPr>
        <w:t xml:space="preserve">con </w:t>
      </w:r>
      <w:r w:rsidR="00044759" w:rsidRPr="00044759">
        <w:rPr>
          <w:rStyle w:val="normaltextrun"/>
          <w:rFonts w:ascii="Segoe UI Semilight" w:hAnsi="Segoe UI Semilight" w:cs="Segoe UI Semilight"/>
          <w:b/>
          <w:color w:val="0D0D0D"/>
          <w:sz w:val="22"/>
          <w:szCs w:val="22"/>
        </w:rPr>
        <w:t>67 sezioni</w:t>
      </w:r>
      <w:r w:rsidR="00044759">
        <w:rPr>
          <w:rStyle w:val="normaltextrun"/>
          <w:rFonts w:ascii="Segoe UI Semilight" w:hAnsi="Segoe UI Semilight" w:cs="Segoe UI Semilight"/>
          <w:color w:val="0D0D0D"/>
          <w:sz w:val="22"/>
          <w:szCs w:val="22"/>
        </w:rPr>
        <w:t xml:space="preserve"> che erogano i</w:t>
      </w:r>
      <w:r w:rsidR="00044759" w:rsidRPr="00044759">
        <w:rPr>
          <w:rStyle w:val="normaltextrun"/>
          <w:rFonts w:ascii="Segoe UI Semilight" w:hAnsi="Segoe UI Semilight" w:cs="Segoe UI Semilight"/>
          <w:color w:val="0D0D0D"/>
          <w:sz w:val="22"/>
          <w:szCs w:val="22"/>
        </w:rPr>
        <w:t xml:space="preserve"> ser</w:t>
      </w:r>
      <w:r w:rsidR="00044759">
        <w:rPr>
          <w:rStyle w:val="normaltextrun"/>
          <w:rFonts w:ascii="Segoe UI Semilight" w:hAnsi="Segoe UI Semilight" w:cs="Segoe UI Semilight"/>
          <w:color w:val="0D0D0D"/>
          <w:sz w:val="22"/>
          <w:szCs w:val="22"/>
        </w:rPr>
        <w:t>vizi</w:t>
      </w:r>
      <w:r w:rsidR="00044759"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D0D0D"/>
          <w:sz w:val="22"/>
          <w:szCs w:val="22"/>
        </w:rPr>
        <w:t xml:space="preserve">destinati </w:t>
      </w:r>
      <w:r w:rsidR="00D2683F">
        <w:rPr>
          <w:rStyle w:val="normaltextrun"/>
          <w:rFonts w:ascii="Segoe UI Semilight" w:hAnsi="Segoe UI Semilight" w:cs="Segoe UI Semilight"/>
          <w:color w:val="0D0D0D"/>
          <w:sz w:val="22"/>
          <w:szCs w:val="22"/>
        </w:rPr>
        <w:t xml:space="preserve">a </w:t>
      </w:r>
      <w:r w:rsidR="00D2683F" w:rsidRPr="00D2683F">
        <w:rPr>
          <w:rStyle w:val="normaltextrun"/>
          <w:rFonts w:ascii="Segoe UI Semilight" w:hAnsi="Segoe UI Semilight" w:cs="Segoe UI Semilight"/>
          <w:b/>
          <w:color w:val="0D0D0D"/>
          <w:sz w:val="22"/>
          <w:szCs w:val="22"/>
        </w:rPr>
        <w:t>16.412</w:t>
      </w:r>
      <w:r>
        <w:rPr>
          <w:rStyle w:val="normaltextrun"/>
          <w:rFonts w:ascii="Segoe UI Semilight" w:hAnsi="Segoe UI Semilight" w:cs="Segoe UI Semilight"/>
          <w:color w:val="0D0D0D"/>
          <w:sz w:val="22"/>
          <w:szCs w:val="22"/>
        </w:rPr>
        <w:t xml:space="preserve"> </w:t>
      </w:r>
      <w:r w:rsidRPr="00D2683F">
        <w:rPr>
          <w:rStyle w:val="normaltextrun"/>
          <w:rFonts w:ascii="Segoe UI Semilight" w:hAnsi="Segoe UI Semilight" w:cs="Segoe UI Semilight"/>
          <w:b/>
          <w:color w:val="0D0D0D"/>
          <w:sz w:val="22"/>
          <w:szCs w:val="22"/>
        </w:rPr>
        <w:t>pazienti e loro</w:t>
      </w:r>
      <w:r w:rsidR="00491DCA">
        <w:rPr>
          <w:rStyle w:val="normaltextrun"/>
          <w:rFonts w:ascii="Segoe UI Semilight" w:hAnsi="Segoe UI Semilight" w:cs="Segoe UI Semilight"/>
          <w:b/>
          <w:color w:val="0D0D0D"/>
          <w:sz w:val="22"/>
          <w:szCs w:val="22"/>
        </w:rPr>
        <w:t xml:space="preserve"> </w:t>
      </w:r>
      <w:r w:rsidRPr="00D2683F">
        <w:rPr>
          <w:rStyle w:val="normaltextrun"/>
          <w:rFonts w:ascii="Segoe UI Semilight" w:hAnsi="Segoe UI Semilight" w:cs="Segoe UI Semilight"/>
          <w:b/>
          <w:color w:val="0D0D0D"/>
          <w:sz w:val="22"/>
          <w:szCs w:val="22"/>
        </w:rPr>
        <w:t>famigliari</w:t>
      </w:r>
      <w:r>
        <w:rPr>
          <w:rStyle w:val="normaltextrun"/>
          <w:rFonts w:ascii="Segoe UI Semilight" w:hAnsi="Segoe UI Semilight" w:cs="Segoe UI Semilight"/>
          <w:color w:val="0D0D0D"/>
          <w:sz w:val="22"/>
          <w:szCs w:val="22"/>
        </w:rPr>
        <w:t xml:space="preserve">; in un anno sono </w:t>
      </w:r>
      <w:r w:rsidR="00D2683F">
        <w:rPr>
          <w:rStyle w:val="normaltextrun"/>
          <w:rFonts w:ascii="Segoe UI Semilight" w:hAnsi="Segoe UI Semilight" w:cs="Segoe UI Semilight"/>
          <w:color w:val="0D0D0D"/>
          <w:sz w:val="22"/>
          <w:szCs w:val="22"/>
        </w:rPr>
        <w:t>state finanziate</w:t>
      </w:r>
      <w:r w:rsidR="00044759">
        <w:rPr>
          <w:rStyle w:val="normaltextrun"/>
          <w:rFonts w:ascii="Segoe UI Semilight" w:hAnsi="Segoe UI Semilight" w:cs="Segoe UI Semilight"/>
          <w:bCs/>
          <w:color w:val="0D0D0D"/>
          <w:sz w:val="22"/>
          <w:szCs w:val="22"/>
        </w:rPr>
        <w:t xml:space="preserve"> attività di supporto psicologico, legale, di trasporto, aiuti domestici, disbrigo pratiche e contributi economici.</w:t>
      </w:r>
    </w:p>
    <w:p w14:paraId="4E4FBDAF" w14:textId="77777777" w:rsidR="00732DB0" w:rsidRDefault="00732DB0" w:rsidP="00732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642CB751" w14:textId="1CE512EB" w:rsidR="00732DB0" w:rsidRDefault="00732DB0" w:rsidP="00732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b/>
          <w:bCs/>
          <w:color w:val="C00000"/>
          <w:sz w:val="22"/>
          <w:szCs w:val="22"/>
        </w:rPr>
        <w:t></w:t>
      </w:r>
      <w:r w:rsidR="00491DCA"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>COLLABORA A SOSTENERE LE SPESE</w:t>
      </w:r>
      <w:r w:rsidR="00491DCA"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per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garantire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il funzionamento di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b/>
          <w:bCs/>
          <w:color w:val="000000"/>
          <w:sz w:val="22"/>
          <w:szCs w:val="22"/>
        </w:rPr>
        <w:t>1</w:t>
      </w:r>
      <w:r w:rsidR="00044759">
        <w:rPr>
          <w:rStyle w:val="normaltextrun"/>
          <w:rFonts w:ascii="Segoe UI Semilight" w:hAnsi="Segoe UI Semilight" w:cs="Segoe UI Semilight"/>
          <w:b/>
          <w:bCs/>
          <w:color w:val="000000"/>
          <w:sz w:val="22"/>
          <w:szCs w:val="22"/>
        </w:rPr>
        <w:t>3</w:t>
      </w:r>
      <w:r w:rsidR="0030605F">
        <w:rPr>
          <w:rStyle w:val="normaltextrun"/>
          <w:rFonts w:ascii="Segoe UI Semilight" w:hAnsi="Segoe UI Semilight" w:cs="Segoe UI Semilight"/>
          <w:b/>
          <w:bCs/>
          <w:color w:val="000000"/>
          <w:sz w:val="22"/>
          <w:szCs w:val="22"/>
        </w:rPr>
        <w:t>7</w:t>
      </w:r>
      <w:r w:rsidR="00491DCA">
        <w:rPr>
          <w:rStyle w:val="normaltextrun"/>
          <w:rFonts w:ascii="Segoe UI Semilight" w:hAnsi="Segoe UI Semilight" w:cs="Segoe UI Semilight"/>
          <w:b/>
          <w:bCs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b/>
          <w:bCs/>
          <w:color w:val="000000"/>
          <w:sz w:val="22"/>
          <w:szCs w:val="22"/>
        </w:rPr>
        <w:t>Centri di Ematologia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e di Trapianto di Cellule Staminali, per realizzare o ristrutturare ambulatori, day hospital, reparti di ricovero, per acquistare apparecchiature all’avanguardia e per finanziare personale sanitario che consenta il buon funzionamento delle strutture. </w:t>
      </w:r>
      <w:r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228188FA" w14:textId="77777777" w:rsidR="00732DB0" w:rsidRDefault="00732DB0" w:rsidP="00732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21586BE2" w14:textId="55E38A14" w:rsidR="00732DB0" w:rsidRDefault="00732DB0" w:rsidP="00732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b/>
          <w:bCs/>
          <w:color w:val="C00000"/>
          <w:sz w:val="22"/>
          <w:szCs w:val="22"/>
        </w:rPr>
        <w:t></w:t>
      </w:r>
      <w:r w:rsidR="00491DCA"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>REALIZZA LE CASE</w:t>
      </w:r>
      <w:r w:rsidR="00491DCA"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>ALLOGGIO</w:t>
      </w:r>
      <w:r w:rsidR="00491DCA"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>AIL</w:t>
      </w:r>
      <w:r w:rsidR="00491DCA"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vicine ai maggiori Centri di ematologia, per accogliere gratuitamente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i pazienti non residenti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e i loro famigliari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che devono affrontare lunghi periodi di cura.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Sono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b/>
          <w:bCs/>
          <w:color w:val="000000"/>
          <w:sz w:val="22"/>
          <w:szCs w:val="22"/>
        </w:rPr>
        <w:t>3</w:t>
      </w:r>
      <w:r w:rsidR="00044759">
        <w:rPr>
          <w:rStyle w:val="normaltextrun"/>
          <w:rFonts w:ascii="Segoe UI Semilight" w:hAnsi="Segoe UI Semilight" w:cs="Segoe UI Semilight"/>
          <w:b/>
          <w:bCs/>
          <w:color w:val="000000"/>
          <w:sz w:val="22"/>
          <w:szCs w:val="22"/>
        </w:rPr>
        <w:t>7</w:t>
      </w:r>
      <w:r>
        <w:rPr>
          <w:rStyle w:val="normaltextrun"/>
          <w:rFonts w:ascii="Segoe UI Semilight" w:hAnsi="Segoe UI Semilight" w:cs="Segoe UI Semilight"/>
          <w:b/>
          <w:bCs/>
          <w:color w:val="000000"/>
          <w:sz w:val="22"/>
          <w:szCs w:val="22"/>
        </w:rPr>
        <w:t xml:space="preserve"> le sezioni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provinciali che offrono il servizio, con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b/>
          <w:bCs/>
          <w:color w:val="000000"/>
          <w:sz w:val="22"/>
          <w:szCs w:val="22"/>
        </w:rPr>
        <w:t>7</w:t>
      </w:r>
      <w:r w:rsidR="00044759">
        <w:rPr>
          <w:rStyle w:val="normaltextrun"/>
          <w:rFonts w:ascii="Segoe UI Semilight" w:hAnsi="Segoe UI Semilight" w:cs="Segoe UI Semilight"/>
          <w:b/>
          <w:bCs/>
          <w:color w:val="000000"/>
          <w:sz w:val="22"/>
          <w:szCs w:val="22"/>
        </w:rPr>
        <w:t>3</w:t>
      </w:r>
      <w:r>
        <w:rPr>
          <w:rStyle w:val="normaltextrun"/>
          <w:rFonts w:ascii="Segoe UI Semilight" w:hAnsi="Segoe UI Semilight" w:cs="Segoe UI Semilight"/>
          <w:b/>
          <w:bCs/>
          <w:color w:val="000000"/>
          <w:sz w:val="22"/>
          <w:szCs w:val="22"/>
        </w:rPr>
        <w:t xml:space="preserve"> case alloggio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e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b/>
          <w:bCs/>
          <w:color w:val="000000"/>
          <w:sz w:val="22"/>
          <w:szCs w:val="22"/>
        </w:rPr>
        <w:t>3.</w:t>
      </w:r>
      <w:r w:rsidR="00044759">
        <w:rPr>
          <w:rStyle w:val="normaltextrun"/>
          <w:rFonts w:ascii="Segoe UI Semilight" w:hAnsi="Segoe UI Semilight" w:cs="Segoe UI Semilight"/>
          <w:b/>
          <w:bCs/>
          <w:color w:val="000000"/>
          <w:sz w:val="22"/>
          <w:szCs w:val="22"/>
        </w:rPr>
        <w:t>772</w:t>
      </w:r>
      <w:r>
        <w:rPr>
          <w:rStyle w:val="normaltextrun"/>
          <w:rFonts w:ascii="Segoe UI Semilight" w:hAnsi="Segoe UI Semilight" w:cs="Segoe UI Semilight"/>
          <w:b/>
          <w:bCs/>
          <w:color w:val="000000"/>
          <w:sz w:val="22"/>
          <w:szCs w:val="22"/>
        </w:rPr>
        <w:t xml:space="preserve"> persone ospitate</w:t>
      </w:r>
      <w:r w:rsidR="00491DCA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in un anno, di cui </w:t>
      </w:r>
      <w:r w:rsidR="00044759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1.647 adulti, 197 bambini e 1.928 famigliari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.</w:t>
      </w:r>
      <w:r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34067580" w14:textId="57AC5D94" w:rsidR="00732DB0" w:rsidRPr="002C747F" w:rsidRDefault="00732DB0" w:rsidP="002C747F">
      <w:pPr>
        <w:pStyle w:val="paragraph"/>
        <w:jc w:val="both"/>
        <w:textAlignment w:val="baseline"/>
        <w:rPr>
          <w:rFonts w:ascii="Segoe UI Semilight" w:hAnsi="Segoe UI Semilight" w:cs="Segoe UI Semilight"/>
          <w:sz w:val="22"/>
          <w:szCs w:val="22"/>
        </w:rPr>
      </w:pPr>
      <w:r w:rsidRPr="6A76D9A9">
        <w:rPr>
          <w:rStyle w:val="normaltextrun"/>
          <w:rFonts w:ascii="Symbol" w:hAnsi="Symbol" w:cs="Segoe UI"/>
          <w:b/>
          <w:bCs/>
          <w:color w:val="C00000"/>
          <w:sz w:val="22"/>
          <w:szCs w:val="22"/>
        </w:rPr>
        <w:t></w:t>
      </w:r>
      <w:r w:rsidR="00491DCA"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 xml:space="preserve"> </w:t>
      </w:r>
      <w:r w:rsidRPr="6A76D9A9"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>SOSTIENE SCUOLE E SALE GIOCO IN OSPEDALE</w:t>
      </w:r>
      <w:r w:rsidR="00491DCA"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 xml:space="preserve"> </w:t>
      </w:r>
      <w:r w:rsidRPr="6A76D9A9">
        <w:rPr>
          <w:rStyle w:val="normaltextrun"/>
          <w:rFonts w:ascii="Segoe UI Semilight" w:hAnsi="Segoe UI Semilight" w:cs="Segoe UI Semilight"/>
          <w:color w:val="000000" w:themeColor="text1"/>
          <w:sz w:val="22"/>
          <w:szCs w:val="22"/>
        </w:rPr>
        <w:t>per consentire a bambini e ragazzi di non perdere il contatto con la realtà esterna, di continuare regolarmente gli studi e non trascurare l’importanza del gioco grazie alla presenza e al sostegno psicologico di operatori e volontari.</w:t>
      </w:r>
      <w:r w:rsidR="5034A17B" w:rsidRPr="6A76D9A9">
        <w:rPr>
          <w:rStyle w:val="eop"/>
          <w:rFonts w:ascii="Segoe UI Semilight" w:hAnsi="Segoe UI Semilight" w:cs="Segoe UI Semilight"/>
          <w:sz w:val="22"/>
          <w:szCs w:val="22"/>
        </w:rPr>
        <w:t xml:space="preserve"> </w:t>
      </w:r>
      <w:r w:rsidR="5034A17B" w:rsidRPr="6A76D9A9">
        <w:rPr>
          <w:rStyle w:val="eop"/>
          <w:rFonts w:ascii="Segoe UI Semilight" w:hAnsi="Segoe UI Semilight" w:cs="Segoe UI Semilight"/>
          <w:sz w:val="22"/>
          <w:szCs w:val="22"/>
        </w:rPr>
        <w:lastRenderedPageBreak/>
        <w:t>Attualmente</w:t>
      </w:r>
      <w:r w:rsidR="002C747F">
        <w:rPr>
          <w:rStyle w:val="eop"/>
          <w:rFonts w:ascii="Segoe UI Semilight" w:hAnsi="Segoe UI Semilight" w:cs="Segoe UI Semilight"/>
          <w:sz w:val="22"/>
          <w:szCs w:val="22"/>
        </w:rPr>
        <w:t xml:space="preserve"> </w:t>
      </w:r>
      <w:r w:rsidR="00473273" w:rsidRPr="002C747F">
        <w:rPr>
          <w:rStyle w:val="eop"/>
          <w:rFonts w:ascii="Segoe UI Semilight" w:hAnsi="Segoe UI Semilight" w:cs="Segoe UI Semilight"/>
          <w:sz w:val="22"/>
          <w:szCs w:val="22"/>
        </w:rPr>
        <w:t xml:space="preserve">hanno beneficiato </w:t>
      </w:r>
      <w:r w:rsidR="00473273">
        <w:rPr>
          <w:rStyle w:val="eop"/>
          <w:rFonts w:ascii="Segoe UI Semilight" w:hAnsi="Segoe UI Semilight" w:cs="Segoe UI Semilight"/>
          <w:sz w:val="22"/>
          <w:szCs w:val="22"/>
        </w:rPr>
        <w:t xml:space="preserve">delle </w:t>
      </w:r>
      <w:r w:rsidR="00473273" w:rsidRPr="002C747F">
        <w:rPr>
          <w:rStyle w:val="eop"/>
          <w:rFonts w:ascii="Segoe UI Semilight" w:hAnsi="Segoe UI Semilight" w:cs="Segoe UI Semilight"/>
          <w:b/>
          <w:sz w:val="22"/>
          <w:szCs w:val="22"/>
        </w:rPr>
        <w:t>Scuole</w:t>
      </w:r>
      <w:r w:rsidR="00473273">
        <w:rPr>
          <w:rStyle w:val="eop"/>
          <w:rFonts w:ascii="Segoe UI Semilight" w:hAnsi="Segoe UI Semilight" w:cs="Segoe UI Semilight"/>
          <w:b/>
          <w:sz w:val="22"/>
          <w:szCs w:val="22"/>
        </w:rPr>
        <w:t xml:space="preserve"> in o</w:t>
      </w:r>
      <w:r w:rsidR="00473273" w:rsidRPr="002C747F">
        <w:rPr>
          <w:rStyle w:val="eop"/>
          <w:rFonts w:ascii="Segoe UI Semilight" w:hAnsi="Segoe UI Semilight" w:cs="Segoe UI Semilight"/>
          <w:b/>
          <w:sz w:val="22"/>
          <w:szCs w:val="22"/>
        </w:rPr>
        <w:t>spedale</w:t>
      </w:r>
      <w:r w:rsidR="00473273">
        <w:rPr>
          <w:rStyle w:val="eop"/>
          <w:rFonts w:ascii="Segoe UI Semilight" w:hAnsi="Segoe UI Semilight" w:cs="Segoe UI Semilight"/>
          <w:b/>
          <w:sz w:val="22"/>
          <w:szCs w:val="22"/>
        </w:rPr>
        <w:t xml:space="preserve"> </w:t>
      </w:r>
      <w:r w:rsidR="00473273" w:rsidRPr="002C747F">
        <w:rPr>
          <w:rStyle w:val="eop"/>
          <w:rFonts w:ascii="Segoe UI Semilight" w:hAnsi="Segoe UI Semilight" w:cs="Segoe UI Semilight"/>
          <w:b/>
          <w:sz w:val="22"/>
          <w:szCs w:val="22"/>
        </w:rPr>
        <w:t>201 pazienti pediatrici</w:t>
      </w:r>
      <w:r w:rsidR="00473273">
        <w:rPr>
          <w:rStyle w:val="eop"/>
          <w:rFonts w:ascii="Segoe UI Semilight" w:hAnsi="Segoe UI Semilight" w:cs="Segoe UI Semilight"/>
          <w:sz w:val="22"/>
          <w:szCs w:val="22"/>
        </w:rPr>
        <w:t xml:space="preserve"> e </w:t>
      </w:r>
      <w:r w:rsidR="00473273" w:rsidRPr="002C747F">
        <w:rPr>
          <w:rStyle w:val="eop"/>
          <w:rFonts w:ascii="Segoe UI Semilight" w:hAnsi="Segoe UI Semilight" w:cs="Segoe UI Semilight"/>
          <w:b/>
          <w:sz w:val="22"/>
          <w:szCs w:val="22"/>
        </w:rPr>
        <w:t>138</w:t>
      </w:r>
      <w:r w:rsidR="00473273">
        <w:rPr>
          <w:rStyle w:val="eop"/>
          <w:rFonts w:ascii="Segoe UI Semilight" w:hAnsi="Segoe UI Semilight" w:cs="Segoe UI Semilight"/>
          <w:b/>
          <w:sz w:val="22"/>
          <w:szCs w:val="22"/>
        </w:rPr>
        <w:t xml:space="preserve"> piccoli pazienti </w:t>
      </w:r>
      <w:r w:rsidR="00473273" w:rsidRPr="00473273">
        <w:rPr>
          <w:rStyle w:val="eop"/>
          <w:rFonts w:ascii="Segoe UI Semilight" w:hAnsi="Segoe UI Semilight" w:cs="Segoe UI Semilight"/>
          <w:sz w:val="22"/>
          <w:szCs w:val="22"/>
        </w:rPr>
        <w:t>hanno beneficiato delle</w:t>
      </w:r>
      <w:r w:rsidR="00473273" w:rsidRPr="002C747F">
        <w:rPr>
          <w:rStyle w:val="eop"/>
          <w:rFonts w:ascii="Segoe UI Semilight" w:hAnsi="Segoe UI Semilight" w:cs="Segoe UI Semilight"/>
          <w:b/>
          <w:sz w:val="22"/>
          <w:szCs w:val="22"/>
        </w:rPr>
        <w:t xml:space="preserve"> Sale</w:t>
      </w:r>
      <w:r w:rsidR="00473273">
        <w:rPr>
          <w:rStyle w:val="eop"/>
          <w:rFonts w:ascii="Segoe UI Semilight" w:hAnsi="Segoe UI Semilight" w:cs="Segoe UI Semilight"/>
          <w:b/>
          <w:sz w:val="22"/>
          <w:szCs w:val="22"/>
        </w:rPr>
        <w:t xml:space="preserve"> gioco</w:t>
      </w:r>
      <w:r w:rsidR="00473273" w:rsidRPr="6A76D9A9">
        <w:rPr>
          <w:rStyle w:val="eop"/>
          <w:rFonts w:ascii="Segoe UI Semilight" w:hAnsi="Segoe UI Semilight" w:cs="Segoe UI Semilight"/>
          <w:b/>
          <w:bCs/>
          <w:sz w:val="22"/>
          <w:szCs w:val="22"/>
        </w:rPr>
        <w:t>.</w:t>
      </w:r>
      <w:r w:rsidR="002C747F" w:rsidRPr="002C747F">
        <w:rPr>
          <w:rStyle w:val="eop"/>
          <w:rFonts w:ascii="Segoe UI Semilight" w:hAnsi="Segoe UI Semilight" w:cs="Segoe UI Semilight"/>
          <w:sz w:val="22"/>
          <w:szCs w:val="22"/>
        </w:rPr>
        <w:t xml:space="preserve"> </w:t>
      </w:r>
    </w:p>
    <w:p w14:paraId="76D68417" w14:textId="254C6A46" w:rsidR="00732DB0" w:rsidRDefault="00732DB0" w:rsidP="00732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b/>
          <w:bCs/>
          <w:color w:val="C00000"/>
          <w:sz w:val="22"/>
          <w:szCs w:val="22"/>
        </w:rPr>
        <w:t></w:t>
      </w:r>
      <w:r w:rsidR="0060704B"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>CONTRIBUISCE ALLA FORMAZIONE E L’AGGIORNAMENTO</w:t>
      </w:r>
      <w:r w:rsidR="0060704B"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di medici, biologi, infermieri e tecnici di laboratorio attraverso l’erogazione di borse di studio, prestazioni professionali e contratti di lavoro. </w:t>
      </w:r>
      <w:r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1E966955" w14:textId="77777777" w:rsidR="00732DB0" w:rsidRDefault="00732DB0" w:rsidP="00732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0B53A8D7" w14:textId="0C01B231" w:rsidR="00732DB0" w:rsidRDefault="00732DB0" w:rsidP="00732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b/>
          <w:bCs/>
          <w:color w:val="C00000"/>
          <w:sz w:val="22"/>
          <w:szCs w:val="22"/>
        </w:rPr>
        <w:t></w:t>
      </w:r>
      <w:r w:rsidR="0060704B"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>PROMUOVE SEMINARI</w:t>
      </w:r>
      <w:r w:rsidR="0060704B"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>PAZIENTI-MEDICI</w:t>
      </w:r>
      <w:r w:rsidR="0060704B"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per garantire un confronto diretto</w:t>
      </w:r>
      <w:r w:rsidR="0060704B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tra pazienti e</w:t>
      </w:r>
      <w:r w:rsidR="0060704B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specialisti del settore,</w:t>
      </w:r>
      <w:r w:rsidR="0060704B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e informazioni sempre</w:t>
      </w:r>
      <w:r w:rsidR="0060704B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aggiornate sulle patologie.</w:t>
      </w:r>
      <w:r w:rsidR="0060704B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sz w:val="22"/>
          <w:szCs w:val="22"/>
        </w:rPr>
        <w:t>Calendario dei seminari su</w:t>
      </w:r>
      <w:r w:rsidR="0060704B">
        <w:rPr>
          <w:rStyle w:val="normaltextrun"/>
          <w:rFonts w:ascii="Segoe UI Semilight" w:hAnsi="Segoe UI Semilight" w:cs="Segoe UI Semilight"/>
          <w:sz w:val="22"/>
          <w:szCs w:val="22"/>
        </w:rPr>
        <w:t xml:space="preserve"> </w:t>
      </w:r>
      <w:r w:rsidRPr="00A12DF7">
        <w:rPr>
          <w:rStyle w:val="normaltextrun"/>
          <w:rFonts w:ascii="Segoe UI Semilight" w:hAnsi="Segoe UI Semilight" w:cs="Segoe UI Semilight"/>
          <w:i/>
          <w:sz w:val="22"/>
          <w:szCs w:val="22"/>
        </w:rPr>
        <w:t>www.</w:t>
      </w:r>
      <w:r w:rsidR="00A12DF7" w:rsidRPr="00A12DF7">
        <w:rPr>
          <w:rStyle w:val="normaltextrun"/>
          <w:rFonts w:ascii="Segoe UI Semilight" w:hAnsi="Segoe UI Semilight" w:cs="Segoe UI Semilight"/>
          <w:i/>
          <w:sz w:val="22"/>
          <w:szCs w:val="22"/>
        </w:rPr>
        <w:t>pazienti.</w:t>
      </w:r>
      <w:r w:rsidRPr="00A12DF7">
        <w:rPr>
          <w:rStyle w:val="normaltextrun"/>
          <w:rFonts w:ascii="Segoe UI Semilight" w:hAnsi="Segoe UI Semilight" w:cs="Segoe UI Semilight"/>
          <w:i/>
          <w:iCs/>
          <w:sz w:val="22"/>
          <w:szCs w:val="22"/>
        </w:rPr>
        <w:t>ail.it</w:t>
      </w:r>
      <w:r>
        <w:rPr>
          <w:rStyle w:val="normaltextrun"/>
          <w:rFonts w:ascii="Segoe UI Semilight" w:hAnsi="Segoe UI Semilight" w:cs="Segoe UI Semilight"/>
          <w:sz w:val="22"/>
          <w:szCs w:val="22"/>
        </w:rPr>
        <w:t>.</w:t>
      </w:r>
      <w:r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2380F41C" w14:textId="77777777" w:rsidR="00732DB0" w:rsidRDefault="00732DB0" w:rsidP="00732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25218BE6" w14:textId="4C09B995" w:rsidR="00732DB0" w:rsidRDefault="00732DB0" w:rsidP="00732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b/>
          <w:bCs/>
          <w:color w:val="C00000"/>
          <w:sz w:val="22"/>
          <w:szCs w:val="22"/>
        </w:rPr>
        <w:t></w:t>
      </w:r>
      <w:r w:rsidR="0060704B"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>ORGANIZZA</w:t>
      </w:r>
      <w:r w:rsidR="0060704B">
        <w:rPr>
          <w:rStyle w:val="normaltextrun"/>
          <w:rFonts w:ascii="Segoe UI Semilight" w:hAnsi="Segoe UI Semilight" w:cs="Segoe UI Semilight"/>
          <w:b/>
          <w:bCs/>
          <w:color w:val="C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b/>
          <w:bCs/>
          <w:caps/>
          <w:color w:val="C00000"/>
          <w:sz w:val="22"/>
          <w:szCs w:val="22"/>
        </w:rPr>
        <w:t>IL SERVIZIO DI CONSULENZA “SPORTELLO SOCIALE AIL”</w:t>
      </w:r>
      <w:r w:rsidR="0043335E">
        <w:rPr>
          <w:rStyle w:val="normaltextrun"/>
          <w:rFonts w:ascii="Segoe UI Semilight" w:hAnsi="Segoe UI Semilight" w:cs="Segoe UI Semilight"/>
          <w:color w:val="C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per affrontare le problematiche sociali dei</w:t>
      </w:r>
      <w:r w:rsidR="0060704B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pazienti con</w:t>
      </w:r>
      <w:r w:rsidR="0060704B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malattie ematologiche e dei loro familiari. Un valido strumento per facilitare l’orientamento tra i percorsi della burocrazia fornendo informazioni sui temi dei diritti e agevolazioni assistenziali.</w:t>
      </w:r>
      <w:r w:rsidR="0060704B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www.</w:t>
      </w:r>
      <w:r>
        <w:rPr>
          <w:rStyle w:val="normaltextrun"/>
          <w:rFonts w:ascii="Segoe UI Semilight" w:hAnsi="Segoe UI Semilight" w:cs="Segoe UI Semilight"/>
          <w:i/>
          <w:iCs/>
          <w:color w:val="000000"/>
          <w:sz w:val="22"/>
          <w:szCs w:val="22"/>
        </w:rPr>
        <w:t>sportellosociale.ail.it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.</w:t>
      </w:r>
      <w:r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1300B31A" w14:textId="77777777" w:rsidR="00732DB0" w:rsidRDefault="00732DB0" w:rsidP="00732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1CE396EF" w14:textId="4EB84D80" w:rsidR="00732DB0" w:rsidRDefault="00732DB0" w:rsidP="00732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b/>
          <w:bCs/>
          <w:caps/>
          <w:color w:val="C00000"/>
          <w:sz w:val="22"/>
          <w:szCs w:val="22"/>
        </w:rPr>
        <w:t></w:t>
      </w:r>
      <w:r w:rsidR="0060704B">
        <w:rPr>
          <w:rStyle w:val="normaltextrun"/>
          <w:rFonts w:ascii="Segoe UI Semilight" w:hAnsi="Segoe UI Semilight" w:cs="Segoe UI Semilight"/>
          <w:b/>
          <w:bCs/>
          <w:caps/>
          <w:color w:val="C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b/>
          <w:bCs/>
          <w:caps/>
          <w:color w:val="C00000"/>
          <w:sz w:val="22"/>
          <w:szCs w:val="22"/>
        </w:rPr>
        <w:t>OFFRE AI PAZIENTI E AI LORO FAMILIARI SERVIZI DI ASCOLTO E SUPPORTO</w:t>
      </w:r>
      <w:r w:rsidR="0060704B">
        <w:rPr>
          <w:rStyle w:val="normaltextrun"/>
          <w:rFonts w:ascii="Segoe UI Semilight" w:hAnsi="Segoe UI Semilight" w:cs="Segoe UI Semilight"/>
          <w:b/>
          <w:bCs/>
          <w:caps/>
          <w:color w:val="C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per essere capiti e accolti in un periodo delicato come quello della malattia e per chiedere informazioni su patologie e terapie, è attivo il</w:t>
      </w:r>
      <w:r w:rsidR="0060704B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 w:rsidRPr="002A63DF">
        <w:rPr>
          <w:rStyle w:val="normaltextrun"/>
          <w:rFonts w:ascii="Segoe UI Semilight" w:hAnsi="Segoe UI Semilight" w:cs="Segoe UI Semilight"/>
          <w:i/>
          <w:iCs/>
          <w:sz w:val="22"/>
          <w:szCs w:val="22"/>
        </w:rPr>
        <w:t>NUMERO VERDE</w:t>
      </w:r>
      <w:r w:rsidR="0060704B">
        <w:rPr>
          <w:rStyle w:val="normaltextrun"/>
          <w:rFonts w:ascii="Segoe UI Semilight" w:hAnsi="Segoe UI Semilight" w:cs="Segoe UI Semilight"/>
          <w:i/>
          <w:iCs/>
          <w:sz w:val="22"/>
          <w:szCs w:val="22"/>
        </w:rPr>
        <w:t xml:space="preserve"> </w:t>
      </w:r>
      <w:r w:rsidRPr="002A63DF">
        <w:rPr>
          <w:rStyle w:val="normaltextrun"/>
          <w:rFonts w:ascii="Segoe UI Semilight" w:hAnsi="Segoe UI Semilight" w:cs="Segoe UI Semilight"/>
          <w:i/>
          <w:iCs/>
          <w:sz w:val="22"/>
          <w:szCs w:val="22"/>
        </w:rPr>
        <w:t>AIL 800 226 524</w:t>
      </w:r>
      <w:r w:rsidR="0060704B">
        <w:rPr>
          <w:rStyle w:val="normaltextrun"/>
          <w:rFonts w:ascii="Segoe UI Semilight" w:hAnsi="Segoe UI Semilight" w:cs="Segoe UI Semilight"/>
          <w:color w:val="C00000"/>
          <w:sz w:val="22"/>
          <w:szCs w:val="22"/>
        </w:rPr>
        <w:t xml:space="preserve"> </w:t>
      </w:r>
      <w:r w:rsidR="00492313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per parlare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con un ematologo </w:t>
      </w:r>
      <w:r w:rsidR="00965719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o</w:t>
      </w:r>
      <w:r w:rsidR="00492313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uno psico-oncologo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.</w:t>
      </w:r>
      <w:r w:rsidR="002A63DF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Dettagli su </w:t>
      </w:r>
      <w:r w:rsidR="002A63DF" w:rsidRPr="002A63DF">
        <w:rPr>
          <w:rStyle w:val="normaltextrun"/>
          <w:rFonts w:ascii="Segoe UI Semilight" w:hAnsi="Segoe UI Semilight" w:cs="Segoe UI Semilight"/>
          <w:i/>
          <w:color w:val="000000"/>
          <w:sz w:val="22"/>
          <w:szCs w:val="22"/>
        </w:rPr>
        <w:t>www.ail.it</w:t>
      </w:r>
      <w:r w:rsidR="002A63DF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.</w:t>
      </w:r>
      <w:r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622201EC" w14:textId="77777777" w:rsidR="00732DB0" w:rsidRDefault="00732DB0" w:rsidP="00732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4DB0B64A" w14:textId="6138A1CC" w:rsidR="00732DB0" w:rsidRDefault="00732DB0" w:rsidP="00732DB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 Semilight" w:hAnsi="Segoe UI Semilight" w:cs="Segoe UI Semilight"/>
          <w:sz w:val="22"/>
          <w:szCs w:val="22"/>
        </w:rPr>
      </w:pP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Negli ultimi anni, i progressi straordinari della ricerca scientifica</w:t>
      </w:r>
      <w:r w:rsidR="0060704B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e terapie sempre più efficaci, tra cui</w:t>
      </w:r>
      <w:r w:rsidR="0060704B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il trapianto di cellule staminali,</w:t>
      </w:r>
      <w:r w:rsidR="0060704B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hanno reso leucemie, linfomi e mieloma sempre più curabili</w:t>
      </w:r>
      <w:r>
        <w:rPr>
          <w:rStyle w:val="normaltextrun"/>
          <w:rFonts w:ascii="Segoe UI Semilight" w:hAnsi="Segoe UI Semilight" w:cs="Segoe UI Semilight"/>
          <w:i/>
          <w:iCs/>
          <w:color w:val="000000"/>
          <w:sz w:val="22"/>
          <w:szCs w:val="22"/>
        </w:rPr>
        <w:t>.</w:t>
      </w:r>
      <w:r w:rsidR="0060704B"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Semilight" w:hAnsi="Segoe UI Semilight" w:cs="Segoe UI Semilight"/>
          <w:color w:val="000000"/>
          <w:sz w:val="22"/>
          <w:szCs w:val="22"/>
        </w:rPr>
        <w:t>Ma questo risultato non è sufficiente: il nostro obiettivo è curare al meglio tutti i pazienti aumentando non solo la durata, ma anche la qualità della vita e la percentuale di guarigioni.</w:t>
      </w:r>
      <w:r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439CDE17" w14:textId="77777777" w:rsidR="00732DB0" w:rsidRDefault="00732DB0" w:rsidP="00732DB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 Semilight" w:hAnsi="Segoe UI Semilight" w:cs="Segoe UI Semilight"/>
          <w:sz w:val="22"/>
          <w:szCs w:val="22"/>
        </w:rPr>
      </w:pPr>
    </w:p>
    <w:p w14:paraId="5D0FEA04" w14:textId="77777777" w:rsidR="00732DB0" w:rsidRDefault="00732DB0" w:rsidP="00732DB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 Semilight" w:hAnsi="Segoe UI Semilight" w:cs="Segoe UI Semilight"/>
          <w:sz w:val="22"/>
          <w:szCs w:val="22"/>
        </w:rPr>
      </w:pPr>
    </w:p>
    <w:p w14:paraId="469188C6" w14:textId="77777777" w:rsidR="00732DB0" w:rsidRDefault="00732DB0" w:rsidP="00732DB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 Semilight" w:hAnsi="Segoe UI Semilight" w:cs="Segoe UI Semilight"/>
          <w:sz w:val="22"/>
          <w:szCs w:val="22"/>
        </w:rPr>
      </w:pPr>
    </w:p>
    <w:p w14:paraId="7400F5B7" w14:textId="4FE69C88" w:rsidR="00732DB0" w:rsidRPr="00732DB0" w:rsidRDefault="00732DB0" w:rsidP="00732DB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egoe UI Semilight" w:hAnsi="Segoe UI Semilight" w:cs="Segoe UI Semilight"/>
          <w:b/>
          <w:color w:val="C00000"/>
          <w:sz w:val="40"/>
          <w:szCs w:val="40"/>
        </w:rPr>
      </w:pPr>
      <w:r w:rsidRPr="00732DB0">
        <w:rPr>
          <w:rStyle w:val="eop"/>
          <w:rFonts w:ascii="Segoe UI Semilight" w:hAnsi="Segoe UI Semilight" w:cs="Segoe UI Semilight"/>
          <w:b/>
          <w:color w:val="C00000"/>
          <w:sz w:val="40"/>
          <w:szCs w:val="40"/>
        </w:rPr>
        <w:t>WWW.AIL.IT</w:t>
      </w:r>
    </w:p>
    <w:p w14:paraId="24A60C0E" w14:textId="148FABAB" w:rsidR="00732DB0" w:rsidRPr="00732DB0" w:rsidRDefault="00732DB0" w:rsidP="00732D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C00000"/>
          <w:sz w:val="32"/>
          <w:szCs w:val="32"/>
        </w:rPr>
      </w:pPr>
      <w:r w:rsidRPr="00732DB0">
        <w:rPr>
          <w:rStyle w:val="eop"/>
          <w:rFonts w:ascii="Segoe UI Semilight" w:hAnsi="Segoe UI Semilight" w:cs="Segoe UI Semilight"/>
          <w:b/>
          <w:color w:val="C00000"/>
          <w:sz w:val="32"/>
          <w:szCs w:val="32"/>
        </w:rPr>
        <w:t>#MAIPIÙSOGNISPEZZATI</w:t>
      </w:r>
    </w:p>
    <w:p w14:paraId="37E24005" w14:textId="2EC11F8F" w:rsidR="00465630" w:rsidRPr="00295469" w:rsidRDefault="00465630" w:rsidP="00732DB0">
      <w:pPr>
        <w:tabs>
          <w:tab w:val="left" w:pos="5112"/>
        </w:tabs>
        <w:spacing w:line="360" w:lineRule="auto"/>
        <w:rPr>
          <w:rFonts w:ascii="Georgia" w:hAnsi="Georgia" w:cs="Times New Roman"/>
          <w:i/>
          <w:iCs/>
          <w:sz w:val="20"/>
          <w:szCs w:val="20"/>
        </w:rPr>
      </w:pPr>
    </w:p>
    <w:p w14:paraId="743A1A6D" w14:textId="77777777" w:rsidR="00C075DA" w:rsidRPr="0076419B" w:rsidRDefault="00C075DA" w:rsidP="0076419B"/>
    <w:sectPr w:rsidR="00C075DA" w:rsidRPr="0076419B" w:rsidSect="00295F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552" w:right="737" w:bottom="1701" w:left="226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0462" w14:textId="77777777" w:rsidR="009A76D8" w:rsidRDefault="009A76D8" w:rsidP="0042426D">
      <w:r>
        <w:separator/>
      </w:r>
    </w:p>
  </w:endnote>
  <w:endnote w:type="continuationSeparator" w:id="0">
    <w:p w14:paraId="53AD54A8" w14:textId="77777777" w:rsidR="009A76D8" w:rsidRDefault="009A76D8" w:rsidP="0042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BCAA" w14:textId="77777777" w:rsidR="00897576" w:rsidRDefault="00897576" w:rsidP="00866E5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4FC145" w14:textId="77777777" w:rsidR="00897576" w:rsidRDefault="00897576" w:rsidP="0089757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FCAB" w14:textId="54151611" w:rsidR="00A8317C" w:rsidRDefault="00EC6401" w:rsidP="00897576">
    <w:pPr>
      <w:pStyle w:val="Pidipagina"/>
      <w:ind w:left="-2268" w:right="360"/>
    </w:pPr>
    <w:r>
      <w:rPr>
        <w:noProof/>
        <w:lang w:eastAsia="it-IT"/>
      </w:rPr>
      <w:drawing>
        <wp:anchor distT="0" distB="0" distL="114300" distR="114300" simplePos="0" relativeHeight="251663360" behindDoc="1" locked="1" layoutInCell="1" allowOverlap="1" wp14:anchorId="4FDB2AAB" wp14:editId="51F33EC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400" cy="1079640"/>
          <wp:effectExtent l="0" t="0" r="0" b="1270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L_PIEDE_CARTA_ONLU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7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1530" w14:textId="38F81C7D" w:rsidR="008E14E5" w:rsidRDefault="00EC6401" w:rsidP="008E14E5">
    <w:pPr>
      <w:pStyle w:val="Pidipagina"/>
      <w:ind w:left="-2268"/>
    </w:pPr>
    <w:r>
      <w:rPr>
        <w:noProof/>
        <w:lang w:eastAsia="it-IT"/>
      </w:rPr>
      <w:drawing>
        <wp:anchor distT="0" distB="0" distL="114300" distR="114300" simplePos="0" relativeHeight="251662336" behindDoc="1" locked="1" layoutInCell="1" allowOverlap="1" wp14:anchorId="15DB3B55" wp14:editId="768A6C3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040" cy="1079640"/>
          <wp:effectExtent l="0" t="0" r="0" b="1270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L_PIEDE_CARTA_ONLU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040" cy="107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AE5F" w14:textId="77777777" w:rsidR="009A76D8" w:rsidRDefault="009A76D8" w:rsidP="0042426D">
      <w:r>
        <w:separator/>
      </w:r>
    </w:p>
  </w:footnote>
  <w:footnote w:type="continuationSeparator" w:id="0">
    <w:p w14:paraId="4D8B6AC5" w14:textId="77777777" w:rsidR="009A76D8" w:rsidRDefault="009A76D8" w:rsidP="00424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3221" w14:textId="77777777" w:rsidR="00897576" w:rsidRDefault="00897576" w:rsidP="00866E5A">
    <w:pPr>
      <w:pStyle w:val="Intestazione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E5BA2C" w14:textId="77777777" w:rsidR="00897576" w:rsidRDefault="00897576" w:rsidP="00897576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1BD2" w14:textId="0DACCF3B" w:rsidR="0042426D" w:rsidRDefault="00D26702" w:rsidP="00897576">
    <w:pPr>
      <w:pStyle w:val="Intestazione"/>
      <w:ind w:left="-2268" w:right="360"/>
    </w:pPr>
    <w:r>
      <w:rPr>
        <w:noProof/>
        <w:lang w:eastAsia="it-IT"/>
      </w:rPr>
      <w:drawing>
        <wp:anchor distT="0" distB="0" distL="114300" distR="114300" simplePos="0" relativeHeight="251660288" behindDoc="1" locked="1" layoutInCell="1" allowOverlap="1" wp14:anchorId="25159F70" wp14:editId="4D6D4C8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686480" cy="1079640"/>
          <wp:effectExtent l="0" t="0" r="0" b="1270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_testa_pagin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480" cy="107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77B3" w14:textId="3631370C" w:rsidR="00897576" w:rsidRDefault="00D26702" w:rsidP="00897576">
    <w:pPr>
      <w:pStyle w:val="Intestazione"/>
      <w:ind w:left="-2268"/>
    </w:pPr>
    <w:r>
      <w:rPr>
        <w:noProof/>
        <w:lang w:eastAsia="it-IT"/>
      </w:rPr>
      <w:drawing>
        <wp:anchor distT="0" distB="0" distL="114300" distR="114300" simplePos="0" relativeHeight="251659264" behindDoc="1" locked="1" layoutInCell="1" allowOverlap="1" wp14:anchorId="781206B1" wp14:editId="566B5DA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686480" cy="1079640"/>
          <wp:effectExtent l="0" t="0" r="0" b="1270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_testa_pagin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480" cy="107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26D"/>
    <w:rsid w:val="00000FC3"/>
    <w:rsid w:val="000018E8"/>
    <w:rsid w:val="000119E4"/>
    <w:rsid w:val="0002125D"/>
    <w:rsid w:val="0003498E"/>
    <w:rsid w:val="00040D40"/>
    <w:rsid w:val="00044759"/>
    <w:rsid w:val="0008737D"/>
    <w:rsid w:val="00097E5E"/>
    <w:rsid w:val="000A3366"/>
    <w:rsid w:val="000B0875"/>
    <w:rsid w:val="000B4B9F"/>
    <w:rsid w:val="000C5025"/>
    <w:rsid w:val="000D060D"/>
    <w:rsid w:val="000D73BF"/>
    <w:rsid w:val="001412CF"/>
    <w:rsid w:val="00211E01"/>
    <w:rsid w:val="0022539D"/>
    <w:rsid w:val="0023555F"/>
    <w:rsid w:val="00287C85"/>
    <w:rsid w:val="00295FDB"/>
    <w:rsid w:val="002A63DF"/>
    <w:rsid w:val="002C747F"/>
    <w:rsid w:val="0030605F"/>
    <w:rsid w:val="0037217B"/>
    <w:rsid w:val="0037338C"/>
    <w:rsid w:val="003F084C"/>
    <w:rsid w:val="003F66BA"/>
    <w:rsid w:val="004030B8"/>
    <w:rsid w:val="0042426D"/>
    <w:rsid w:val="0043335E"/>
    <w:rsid w:val="00434A15"/>
    <w:rsid w:val="00436106"/>
    <w:rsid w:val="00451B4A"/>
    <w:rsid w:val="00461C3A"/>
    <w:rsid w:val="00465630"/>
    <w:rsid w:val="00473273"/>
    <w:rsid w:val="00491DCA"/>
    <w:rsid w:val="00492313"/>
    <w:rsid w:val="004D31A0"/>
    <w:rsid w:val="004D61FB"/>
    <w:rsid w:val="005273A6"/>
    <w:rsid w:val="005832C6"/>
    <w:rsid w:val="00583DCC"/>
    <w:rsid w:val="005B2160"/>
    <w:rsid w:val="005C1718"/>
    <w:rsid w:val="005F0390"/>
    <w:rsid w:val="0060704B"/>
    <w:rsid w:val="006605F4"/>
    <w:rsid w:val="00674306"/>
    <w:rsid w:val="00697CC3"/>
    <w:rsid w:val="006C737C"/>
    <w:rsid w:val="006D7C60"/>
    <w:rsid w:val="006E438B"/>
    <w:rsid w:val="006E7533"/>
    <w:rsid w:val="006F1A88"/>
    <w:rsid w:val="00720A5D"/>
    <w:rsid w:val="00732DB0"/>
    <w:rsid w:val="00753F52"/>
    <w:rsid w:val="0076419B"/>
    <w:rsid w:val="007775D9"/>
    <w:rsid w:val="00784C14"/>
    <w:rsid w:val="007C2D97"/>
    <w:rsid w:val="00810182"/>
    <w:rsid w:val="008426EA"/>
    <w:rsid w:val="00842C3E"/>
    <w:rsid w:val="00897576"/>
    <w:rsid w:val="008B39D7"/>
    <w:rsid w:val="008E14E5"/>
    <w:rsid w:val="008E5B50"/>
    <w:rsid w:val="00904FBD"/>
    <w:rsid w:val="00960985"/>
    <w:rsid w:val="00965719"/>
    <w:rsid w:val="00992304"/>
    <w:rsid w:val="009A516A"/>
    <w:rsid w:val="009A76D8"/>
    <w:rsid w:val="009C5359"/>
    <w:rsid w:val="00A12DF7"/>
    <w:rsid w:val="00A74C71"/>
    <w:rsid w:val="00A8146D"/>
    <w:rsid w:val="00A8317C"/>
    <w:rsid w:val="00A97815"/>
    <w:rsid w:val="00AB4A8A"/>
    <w:rsid w:val="00AC02B3"/>
    <w:rsid w:val="00AC73F9"/>
    <w:rsid w:val="00B63554"/>
    <w:rsid w:val="00B67443"/>
    <w:rsid w:val="00B75D5D"/>
    <w:rsid w:val="00B80E7F"/>
    <w:rsid w:val="00B84686"/>
    <w:rsid w:val="00BB0D48"/>
    <w:rsid w:val="00BB2075"/>
    <w:rsid w:val="00BF4978"/>
    <w:rsid w:val="00C075DA"/>
    <w:rsid w:val="00C25DA9"/>
    <w:rsid w:val="00C55304"/>
    <w:rsid w:val="00C77026"/>
    <w:rsid w:val="00C94247"/>
    <w:rsid w:val="00CC7770"/>
    <w:rsid w:val="00D23737"/>
    <w:rsid w:val="00D26702"/>
    <w:rsid w:val="00D2683F"/>
    <w:rsid w:val="00D320FA"/>
    <w:rsid w:val="00D524AE"/>
    <w:rsid w:val="00D73315"/>
    <w:rsid w:val="00D82689"/>
    <w:rsid w:val="00D95DF5"/>
    <w:rsid w:val="00E13400"/>
    <w:rsid w:val="00E24D17"/>
    <w:rsid w:val="00E51028"/>
    <w:rsid w:val="00EC6401"/>
    <w:rsid w:val="00EF67E4"/>
    <w:rsid w:val="00F47DF1"/>
    <w:rsid w:val="00F561EA"/>
    <w:rsid w:val="00F67BDE"/>
    <w:rsid w:val="00FE53AA"/>
    <w:rsid w:val="00FF3765"/>
    <w:rsid w:val="281AE50C"/>
    <w:rsid w:val="5034A17B"/>
    <w:rsid w:val="5EB05A74"/>
    <w:rsid w:val="65CD06F4"/>
    <w:rsid w:val="6A76D9A9"/>
    <w:rsid w:val="73C6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79AB33"/>
  <w15:docId w15:val="{3D9E8F4D-4967-4732-BF42-FCD410BF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41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42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426D"/>
  </w:style>
  <w:style w:type="paragraph" w:styleId="Pidipagina">
    <w:name w:val="footer"/>
    <w:basedOn w:val="Normale"/>
    <w:link w:val="PidipaginaCarattere"/>
    <w:uiPriority w:val="99"/>
    <w:unhideWhenUsed/>
    <w:rsid w:val="004242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26D"/>
  </w:style>
  <w:style w:type="character" w:styleId="Numeropagina">
    <w:name w:val="page number"/>
    <w:basedOn w:val="Carpredefinitoparagrafo"/>
    <w:uiPriority w:val="99"/>
    <w:semiHidden/>
    <w:unhideWhenUsed/>
    <w:rsid w:val="00F561EA"/>
  </w:style>
  <w:style w:type="paragraph" w:customStyle="1" w:styleId="paragraph">
    <w:name w:val="paragraph"/>
    <w:basedOn w:val="Normale"/>
    <w:rsid w:val="00732D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732DB0"/>
  </w:style>
  <w:style w:type="character" w:customStyle="1" w:styleId="eop">
    <w:name w:val="eop"/>
    <w:basedOn w:val="Carpredefinitoparagrafo"/>
    <w:rsid w:val="00732DB0"/>
  </w:style>
  <w:style w:type="character" w:customStyle="1" w:styleId="spellingerror">
    <w:name w:val="spellingerror"/>
    <w:basedOn w:val="Carpredefinitoparagrafo"/>
    <w:rsid w:val="00732DB0"/>
  </w:style>
  <w:style w:type="character" w:styleId="Collegamentoipertestuale">
    <w:name w:val="Hyperlink"/>
    <w:basedOn w:val="Carpredefinitoparagrafo"/>
    <w:uiPriority w:val="99"/>
    <w:unhideWhenUsed/>
    <w:rsid w:val="00732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7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FC99678E29D4C924E5F8453E1D197" ma:contentTypeVersion="14" ma:contentTypeDescription="Creare un nuovo documento." ma:contentTypeScope="" ma:versionID="0e698a4788a541b574bf6bb3ce3a70d2">
  <xsd:schema xmlns:xsd="http://www.w3.org/2001/XMLSchema" xmlns:xs="http://www.w3.org/2001/XMLSchema" xmlns:p="http://schemas.microsoft.com/office/2006/metadata/properties" xmlns:ns1="http://schemas.microsoft.com/sharepoint/v3" xmlns:ns2="e1fe8f21-21f3-4b73-8772-b457fbb55264" xmlns:ns3="eda8ceae-a487-4a49-babb-82af150b7b6c" targetNamespace="http://schemas.microsoft.com/office/2006/metadata/properties" ma:root="true" ma:fieldsID="9719f560b9998b20c99167621d47691d" ns1:_="" ns2:_="" ns3:_="">
    <xsd:import namespace="http://schemas.microsoft.com/sharepoint/v3"/>
    <xsd:import namespace="e1fe8f21-21f3-4b73-8772-b457fbb55264"/>
    <xsd:import namespace="eda8ceae-a487-4a49-babb-82af150b7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e8f21-21f3-4b73-8772-b457fbb55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8ceae-a487-4a49-babb-82af150b7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2CE32-D50B-46B4-B614-798F3EA943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C3415D-8DC3-4B52-8E9E-D091718962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2C6DC4-5BA8-4272-87B0-961B4E8EC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DD5F4E-AFAB-45D0-B0EB-4C6E5D8BD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e8f21-21f3-4b73-8772-b457fbb55264"/>
    <ds:schemaRef ds:uri="eda8ceae-a487-4a49-babb-82af150b7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Paolo Cabra - Intermedia</cp:lastModifiedBy>
  <cp:revision>5</cp:revision>
  <cp:lastPrinted>2020-04-10T14:29:00Z</cp:lastPrinted>
  <dcterms:created xsi:type="dcterms:W3CDTF">2021-04-12T09:02:00Z</dcterms:created>
  <dcterms:modified xsi:type="dcterms:W3CDTF">2021-10-04T11:19:00Z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0x0101006D5FC99678E29D4C924E5F8453E1D197</vt:lpwstr>
  </property>
</Properties>
</file>