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E0B8" w14:textId="77777777" w:rsidR="00835F77" w:rsidRPr="00A82522" w:rsidRDefault="00835F77" w:rsidP="008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6A1C1" w14:textId="2E06106E" w:rsidR="005C0160" w:rsidRDefault="00835F77" w:rsidP="008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169117"/>
      <w:r w:rsidRPr="00A82522">
        <w:rPr>
          <w:rFonts w:ascii="Times New Roman" w:hAnsi="Times New Roman" w:cs="Times New Roman"/>
          <w:b/>
          <w:sz w:val="28"/>
          <w:szCs w:val="28"/>
        </w:rPr>
        <w:t xml:space="preserve">COMUNICATO STAMPA </w:t>
      </w:r>
    </w:p>
    <w:p w14:paraId="39B10D00" w14:textId="584C85F3" w:rsidR="00676E31" w:rsidRDefault="00676E31" w:rsidP="008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D6699" w14:textId="38E1618B" w:rsidR="00C66AE8" w:rsidRPr="00676E31" w:rsidRDefault="00676E31" w:rsidP="00D03EB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</w:pPr>
      <w:r w:rsidRPr="00676E31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>L’appello arriva in occasione dell’apertura del Congresso Nazionale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 xml:space="preserve"> degli specialisti a </w:t>
      </w:r>
      <w:r w:rsidRPr="00676E31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 xml:space="preserve">Rimini </w:t>
      </w:r>
    </w:p>
    <w:p w14:paraId="1498795B" w14:textId="11C32A6C" w:rsidR="00EB75B7" w:rsidRPr="00676E31" w:rsidRDefault="00676E31" w:rsidP="00821DC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it-IT"/>
        </w:rPr>
      </w:pPr>
      <w:r w:rsidRPr="00676E31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it-IT"/>
        </w:rPr>
        <w:t xml:space="preserve">FIBROMIALGIA, IN ITALIA OLTRE 500MILA PAZIENTI COLPITI DA FORME GRAVI </w:t>
      </w:r>
    </w:p>
    <w:p w14:paraId="2C191E40" w14:textId="56882086" w:rsidR="00676E31" w:rsidRDefault="00676E31" w:rsidP="00821DC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LA SIR: “LA MALATTIA REUMATOLOGICA SIA SUBITO INSERITA NEI LEA”</w:t>
      </w:r>
    </w:p>
    <w:p w14:paraId="3F5485E7" w14:textId="2CD27699" w:rsidR="00676E31" w:rsidRPr="00676E31" w:rsidRDefault="00676E31" w:rsidP="00821DC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</w:pPr>
      <w:r w:rsidRPr="00676E3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 xml:space="preserve">Il Presidente Roberto Gerli: “I dati raccolti </w:t>
      </w:r>
      <w:r w:rsidR="00F65BE6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su oltre 4.000 malati</w:t>
      </w:r>
      <w:r w:rsidR="008E20AE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,</w:t>
      </w:r>
      <w:r w:rsidR="00F65BE6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 xml:space="preserve"> </w:t>
      </w:r>
      <w:r w:rsidRPr="00676E3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nel nostro registro</w:t>
      </w:r>
      <w:r w:rsidR="008E20AE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,</w:t>
      </w:r>
      <w:r w:rsidRPr="00676E3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 xml:space="preserve"> evidenziano come vada migliorata l’assistenza socio-sanitaria”. </w:t>
      </w:r>
      <w:r w:rsidR="00F65BE6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 xml:space="preserve">Il prof. Fausto Salaffi: “Patologia molto dolorosa ed invalidante. Può essere gestita anche grazie alla telemedicina ma vanno superati alcuni problemi burocratico-amministrativi” </w:t>
      </w:r>
    </w:p>
    <w:p w14:paraId="62D312E1" w14:textId="77777777" w:rsidR="00676E31" w:rsidRPr="00676E31" w:rsidRDefault="00676E31" w:rsidP="00821DC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</w:pPr>
    </w:p>
    <w:p w14:paraId="0B24F007" w14:textId="4B4736DF" w:rsidR="004F78A7" w:rsidRDefault="00422A54" w:rsidP="00D03EB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106CD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>R</w:t>
      </w:r>
      <w:r w:rsidR="00676E3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>imini</w:t>
      </w:r>
      <w:r w:rsidRPr="00106CD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, </w:t>
      </w:r>
      <w:r w:rsidR="00FC7A6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25 </w:t>
      </w:r>
      <w:r w:rsidR="00EE3F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novembre </w:t>
      </w:r>
      <w:r w:rsidRPr="00106CD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>20</w:t>
      </w:r>
      <w:r w:rsidR="00EE3F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>21</w:t>
      </w:r>
      <w:r w:rsidR="001637D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 </w:t>
      </w:r>
      <w:r w:rsidR="00E07CA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>–</w:t>
      </w:r>
      <w:r w:rsidR="00BD5E4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 </w:t>
      </w:r>
      <w:r w:rsidR="00E07CAB" w:rsidRP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Nel nostro Paese la</w:t>
      </w:r>
      <w:r w:rsidR="00E07C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metà dei pazienti con fibromialgia </w:t>
      </w:r>
      <w:r w:rsid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presenta livelli di severità grave o molto grave. Si </w:t>
      </w:r>
      <w:r w:rsidR="006149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tratta di </w:t>
      </w:r>
      <w:r w:rsid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oltre 500mila uomini e donne per i quali </w:t>
      </w:r>
      <w:r w:rsidR="00130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la malattia è particolarmente dolorosa ed invalidante</w:t>
      </w:r>
      <w:r w:rsidR="008E2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Per questa categoria di pazienti è </w:t>
      </w:r>
      <w:r w:rsid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necessario che la </w:t>
      </w:r>
      <w:r w:rsidR="00130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patologia </w:t>
      </w:r>
      <w:r w:rsid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sia </w:t>
      </w:r>
      <w:r w:rsidR="008E2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subito </w:t>
      </w:r>
      <w:r w:rsid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inserita nei Livelli Essenziali d’Assistenza (LEA). </w:t>
      </w:r>
      <w:r w:rsidR="00365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L’appello arriva dalla </w:t>
      </w:r>
      <w:r w:rsidR="00365D02" w:rsidRPr="00106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Società Italiana di Reumatologia (SIR)</w:t>
      </w:r>
      <w:r w:rsidR="00365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in occasione </w:t>
      </w:r>
      <w:r w:rsidR="006149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suo 58° </w:t>
      </w:r>
      <w:r w:rsidR="0061492F" w:rsidRPr="006149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Congresso </w:t>
      </w:r>
      <w:r w:rsidR="006149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Nazionale che si apre oggi a Rimini. </w:t>
      </w:r>
      <w:r w:rsidR="00240E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La Società Scientifica è da anni impegnata in un dialogo con le istituzioni </w:t>
      </w:r>
      <w:r w:rsidR="008E2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e sulla </w:t>
      </w:r>
      <w:r w:rsidR="00130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malattia </w:t>
      </w:r>
      <w:r w:rsidR="00240E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è stato attivato due anni fa un registro. Sono stati finora raccolti i dati relativi a </w:t>
      </w:r>
      <w:r w:rsid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4.022 </w:t>
      </w:r>
      <w:r w:rsidR="008E2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persone </w:t>
      </w:r>
      <w:r w:rsidR="00240E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reclutat</w:t>
      </w:r>
      <w:r w:rsidR="0036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</w:t>
      </w:r>
      <w:r w:rsidR="00240E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</w:t>
      </w:r>
      <w:r w:rsid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n diversi </w:t>
      </w:r>
      <w:r w:rsidR="00B71868" w:rsidRP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45 </w:t>
      </w:r>
      <w:r w:rsid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</w:t>
      </w:r>
      <w:r w:rsidR="00B71868" w:rsidRP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entri specializzati attivi sull'intero territorio nazionale.</w:t>
      </w:r>
      <w:r w:rsid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240E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“</w:t>
      </w:r>
      <w:r w:rsid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</w:t>
      </w:r>
      <w:r w:rsidR="00240E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bbiamo voluto realizzare uno strumento fondamentale per pazienti, medici e istituzioni - afferma il prof. </w:t>
      </w:r>
      <w:r w:rsidR="00240EE0" w:rsidRPr="00240E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Roberto Gerli</w:t>
      </w:r>
      <w:r w:rsidR="00240E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 Presidente Nazionale SIR -.</w:t>
      </w:r>
      <w:r w:rsid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Il registro attualmente è il primo al mondo per </w:t>
      </w:r>
      <w:r w:rsidR="004F7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numero di </w:t>
      </w:r>
      <w:r w:rsidR="008E2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malati </w:t>
      </w:r>
      <w:r w:rsid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coinvolti e </w:t>
      </w:r>
      <w:r w:rsid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permette </w:t>
      </w:r>
      <w:r w:rsidR="008E2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di svolgere </w:t>
      </w:r>
      <w:r w:rsid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ricerche </w:t>
      </w:r>
      <w:r w:rsidR="00FF5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medico-</w:t>
      </w:r>
      <w:r w:rsidR="00AB3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scientifiche</w:t>
      </w:r>
      <w:r w:rsidR="00B71868" w:rsidRP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</w:t>
      </w:r>
      <w:r w:rsidR="00130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P</w:t>
      </w:r>
      <w:r w:rsid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ossiamo </w:t>
      </w:r>
      <w:r w:rsidR="00B71868" w:rsidRP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migliorare la conoscenza della storia naturale della malattia, definire</w:t>
      </w:r>
      <w:r w:rsid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B71868" w:rsidRP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l’intervallo di tempo tra l’esordio dei sinto</w:t>
      </w:r>
      <w:r w:rsidR="0036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</w:t>
      </w:r>
      <w:r w:rsidR="00B71868" w:rsidRP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 e la diagnosi, monitorare ed aggiornare il percorso</w:t>
      </w:r>
      <w:r w:rsid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B71868" w:rsidRP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diagnostico-terapeutico-assistenziale (PDTA)</w:t>
      </w:r>
      <w:r w:rsid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Infine ci consente </w:t>
      </w:r>
      <w:r w:rsidR="00130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di quantificare </w:t>
      </w:r>
      <w:r w:rsidR="00B71868" w:rsidRP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gli esiti e l’impatto soci</w:t>
      </w:r>
      <w:r w:rsid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ale</w:t>
      </w:r>
      <w:r w:rsidR="00FF5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-</w:t>
      </w:r>
      <w:r w:rsidR="00B71868" w:rsidRP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economico</w:t>
      </w:r>
      <w:r w:rsid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sull’intera collettività. Abbiamo avuto diverse riunioni con il Ministero della Salute e il suo Ufficio per i LEA proprio per definire, in base ai dati raccolti, come meglio </w:t>
      </w:r>
      <w:r w:rsidR="00130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organizzare </w:t>
      </w:r>
      <w:r w:rsid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l’assistenza socio-sanitaria nel nostro Paese”. “La fibromialgia è una </w:t>
      </w:r>
      <w:r w:rsidR="007D79FA" w:rsidRP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sindrome da sensibilizzazione centrale che si caratterizza per </w:t>
      </w:r>
      <w:r w:rsidR="00130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un forte </w:t>
      </w:r>
      <w:r w:rsidR="007D79FA" w:rsidRP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dolore muscolo scheletrico diffuso</w:t>
      </w:r>
      <w:r w:rsidR="00FF5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-</w:t>
      </w:r>
      <w:r w:rsidR="00711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sottolinea </w:t>
      </w:r>
      <w:r w:rsidR="007118DF" w:rsidRPr="007118D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Fausto Salaffi</w:t>
      </w:r>
      <w:r w:rsidR="007118DF" w:rsidRPr="00711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 professore associato di Reumatologia all’Università Politecnica delle Marche e responsabile nazionale del registro Fibromialgia</w:t>
      </w:r>
      <w:r w:rsidR="00711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-. E’</w:t>
      </w:r>
      <w:r w:rsidR="0036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7D79FA" w:rsidRP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caratterizzata anche da una serie di sintomi e segni clinici che in qualche modo predispongono il </w:t>
      </w:r>
      <w:r w:rsidR="00711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malato </w:t>
      </w:r>
      <w:r w:rsidR="007D79FA" w:rsidRP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</w:t>
      </w:r>
      <w:r w:rsidR="00711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d </w:t>
      </w:r>
      <w:r w:rsidR="007D79FA" w:rsidRP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una pessima qualità di vita</w:t>
      </w:r>
      <w:r w:rsidR="00711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I più diffusi e frequenti sono </w:t>
      </w:r>
      <w:r w:rsidR="007D79FA" w:rsidRP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alterazione del sonno, cefalea</w:t>
      </w:r>
      <w:r w:rsidR="00711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e </w:t>
      </w:r>
      <w:r w:rsidR="007D79FA" w:rsidRPr="007D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disturbi gastrointestinali.</w:t>
      </w:r>
      <w:r w:rsidR="00711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In totale interessa in Italia oltre 1 milione e 200 mila uomini e donne anche se non tutti i casi presentano lo stesso livello di severità. Nell’ottica dello </w:t>
      </w:r>
      <w:r w:rsidR="007118DF" w:rsidRP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sviluppo della medicina di</w:t>
      </w:r>
      <w:r w:rsidR="00711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7118DF" w:rsidRPr="00B71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precisione</w:t>
      </w:r>
      <w:r w:rsidR="00711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è perciò fondamentale avere a disposizione dati precisi su una patologia reumatologica tra le più temute”. </w:t>
      </w:r>
      <w:r w:rsidR="00E722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“La fibromialgia potrebbe</w:t>
      </w:r>
      <w:r w:rsidR="00130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E722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essere gestit</w:t>
      </w:r>
      <w:r w:rsidR="00130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</w:t>
      </w:r>
      <w:r w:rsidR="00E722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ricorrendo anche alla telemedicina - prosegue il prof. </w:t>
      </w:r>
      <w:r w:rsidR="00E722BA" w:rsidRPr="00E722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Gerli</w:t>
      </w:r>
      <w:r w:rsidR="00E722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-. Quest’ultima rappresenta una preziosa risorsa ed è anche l’unica modalità che consente la territorializzazione di </w:t>
      </w:r>
      <w:r w:rsidR="00130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certi </w:t>
      </w:r>
      <w:r w:rsidR="00E722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servizi sanitari e la possibilità di raggiungere i pazienti a domicilio da remoto. Le infezioni da Covid-19</w:t>
      </w:r>
      <w:r w:rsidR="008943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stanno nuovamente crescendo a ritmi sostenuti</w:t>
      </w:r>
      <w:r w:rsidR="0036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</w:t>
      </w:r>
      <w:r w:rsidR="008943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5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Vanno perciò potenziate tutte quelle tecnologie che permettono di gestire i malati senza dover </w:t>
      </w:r>
      <w:r w:rsidR="00130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per forza </w:t>
      </w:r>
      <w:r w:rsidR="005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ricorre</w:t>
      </w:r>
      <w:r w:rsidR="00366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re</w:t>
      </w:r>
      <w:r w:rsidR="005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ad attività ambulatoriali tradizionali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”</w:t>
      </w:r>
      <w:r w:rsidR="005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“</w:t>
      </w:r>
      <w:r w:rsidR="005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Come SIR abbiamo attivato la piattaforma </w:t>
      </w:r>
      <w:r w:rsidR="0057350B" w:rsidRPr="005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Web di TeleMedicina</w:t>
      </w:r>
      <w:r w:rsidR="005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57350B" w:rsidRPr="005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iARPlus</w:t>
      </w:r>
      <w:r w:rsidR="005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coinvolgendo 44 centri di reumatologia sparsi sul territorio nazionale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- sottolinea </w:t>
      </w:r>
      <w:r w:rsidR="00056824" w:rsidRPr="008943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Salaffi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-.</w:t>
      </w:r>
      <w:r w:rsidR="005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Abbiamo</w:t>
      </w:r>
      <w:r w:rsidR="00F60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5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F60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in un anno di attività, riscontrato alcuni problemi soprattutto burocratico-amministrativi e infatti andrebbero attuate strategie a livello regionale per rendicontare le tele-visite. Al tempo stesso sono stat</w:t>
      </w:r>
      <w:r w:rsidR="008C4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</w:t>
      </w:r>
      <w:r w:rsidR="00F60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evidenziate le grandi potenzialità collegate alle nuove tecnologie soprattutto per quanto riguarda l’aderenza da parte dei malati ai controlli periodici e ai trattamenti”. </w:t>
      </w:r>
    </w:p>
    <w:p w14:paraId="60082802" w14:textId="7CB4F696" w:rsidR="00BD5E48" w:rsidRDefault="00BD5E48" w:rsidP="00D03EB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04733FEA" w14:textId="34E360FA" w:rsidR="00BD5E48" w:rsidRDefault="008E5977" w:rsidP="00D03EB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8E5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Il 58° Congresso Nazionale della SIR vede la partecipazione di oltre 1.500 specialisti e 100 relatori da tutta Itali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</w:t>
      </w:r>
      <w:r w:rsidRPr="008E5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In quest’occasione sono presentati anche i dati raccolti dalla Società Scientifica nel </w:t>
      </w:r>
      <w:r w:rsidRPr="008E5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Registro </w:t>
      </w:r>
      <w:r w:rsidRPr="008E5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lastRenderedPageBreak/>
        <w:t>Coronavirus e Malattie Reumatologiche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L’iniziativa è stata avviata a fine marzo 2020 quando il nostro Paese era tra i più colpiti al mondo dal Covid-19. 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Negli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ultimi 20 mesi sono stati raccolti i dati relativi a 1.698 uomini e donne. </w:t>
      </w:r>
      <w:r w:rsidR="00574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 33% 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colpito da artrite reumatoide, 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il 31%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da spondiloartrite, 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il 19% da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connettiviti 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il 7% da </w:t>
      </w:r>
      <w:r w:rsidR="003E7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vasculiti. Il 28% dei pazienti </w:t>
      </w:r>
      <w:r w:rsidR="00574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è stato costretto a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 ricovero </w:t>
      </w:r>
      <w:r w:rsidR="00574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ospedal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</w:t>
      </w:r>
      <w:r w:rsidR="00574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ro </w:t>
      </w:r>
      <w:r w:rsidR="00574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per ricevere cure e trattamenti. Di questi il 29% ha avuto bisogno d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ella </w:t>
      </w:r>
      <w:r w:rsidR="00574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ventilazione non invasiva mentre il 9% è stato intubato. “I dati aggiornati riflettono alcune tendenze che avevamo già riscontrato nelle prim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issime </w:t>
      </w:r>
      <w:r w:rsidR="00574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settimane della pandemia </w:t>
      </w:r>
      <w:r w:rsidR="008C4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-</w:t>
      </w:r>
      <w:r w:rsidR="00574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862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aggiunge </w:t>
      </w:r>
      <w:r w:rsidR="00574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il dott. </w:t>
      </w:r>
      <w:r w:rsidR="00FC7A62" w:rsidRPr="003334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Luigi Sinigaglia</w:t>
      </w:r>
      <w:r w:rsidR="00FC7A62" w:rsidRPr="00333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="00BD5E48" w:rsidRPr="00333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Past </w:t>
      </w:r>
      <w:r w:rsidR="00FC7A62" w:rsidRPr="00333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President</w:t>
      </w:r>
      <w:r w:rsidR="00BD5E48" w:rsidRPr="00333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FC7A62" w:rsidRPr="00333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SIR -.</w:t>
      </w:r>
      <w:r w:rsidR="000E085F" w:rsidRPr="00333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C8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 pazienti reumatologici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C8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se colpiti dal Coronavirus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C8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presentano un esito più severo rispetto alla popolazione generale. La situazione risulta ancora più difficile e compr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o</w:t>
      </w:r>
      <w:r w:rsidR="00C8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</w:t>
      </w:r>
      <w:r w:rsidR="00C8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ssa </w:t>
      </w:r>
      <w:r w:rsidR="00F11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negli over 65 e se vi è la presenza </w:t>
      </w:r>
      <w:r w:rsidR="00C8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di altre malattie concomitanti come quelle cardio-polmonari</w:t>
      </w:r>
      <w:r w:rsidR="00F11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 Per questo rinnoviamo il nostro appello a tutti i malati e caregiver affinché seguano scrupolosamente tutte le norme igieniche e per il distanziamento sociale. Ovviamente è raccomandata la vaccinazione anti-Covid</w:t>
      </w:r>
      <w:r w:rsidR="0005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="00F11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anche la terza dose in quanto pazienti fragili</w:t>
      </w:r>
      <w:r w:rsidR="00862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”</w:t>
      </w:r>
      <w:r w:rsidR="00F11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</w:t>
      </w:r>
      <w:r w:rsidR="00862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</w:p>
    <w:p w14:paraId="28154BC6" w14:textId="5408A034" w:rsidR="00BD5E48" w:rsidRDefault="00BD5E48" w:rsidP="00D03EB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69F6CA59" w14:textId="77777777" w:rsidR="00BD5E48" w:rsidRDefault="00BD5E48" w:rsidP="00D03EB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7570B3A3" w14:textId="77777777" w:rsidR="00F33042" w:rsidRDefault="00F33042" w:rsidP="00D03EB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7FA86FC5" w14:textId="77777777" w:rsidR="000E085F" w:rsidRDefault="000E085F" w:rsidP="00D03EB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7BD4C6A2" w14:textId="77777777" w:rsidR="003C1052" w:rsidRDefault="007208C7" w:rsidP="00D03EB4">
      <w:pPr>
        <w:autoSpaceDE w:val="0"/>
        <w:autoSpaceDN w:val="0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C1052">
        <w:rPr>
          <w:rFonts w:ascii="Times New Roman" w:hAnsi="Times New Roman" w:cs="Times New Roman"/>
          <w:b/>
          <w:bCs/>
          <w:sz w:val="24"/>
          <w:szCs w:val="24"/>
        </w:rPr>
        <w:t xml:space="preserve">fficio stampa SIR </w:t>
      </w:r>
    </w:p>
    <w:p w14:paraId="2CD52E9D" w14:textId="77777777" w:rsidR="003C1052" w:rsidRDefault="003C1052" w:rsidP="00D03EB4">
      <w:pPr>
        <w:autoSpaceDE w:val="0"/>
        <w:autoSpaceDN w:val="0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Intermedia </w:t>
      </w:r>
    </w:p>
    <w:p w14:paraId="0969F6F5" w14:textId="77777777" w:rsidR="003C1052" w:rsidRDefault="003C1052" w:rsidP="00D03EB4">
      <w:pPr>
        <w:autoSpaceDE w:val="0"/>
        <w:autoSpaceDN w:val="0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030</w:t>
      </w:r>
      <w:r w:rsidR="00DB3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226105 -</w:t>
      </w:r>
      <w:r w:rsidR="00DB3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8C7">
        <w:rPr>
          <w:rFonts w:ascii="Times New Roman" w:hAnsi="Times New Roman" w:cs="Times New Roman"/>
          <w:b/>
          <w:bCs/>
          <w:sz w:val="24"/>
          <w:szCs w:val="24"/>
        </w:rPr>
        <w:t>3487637832</w:t>
      </w:r>
    </w:p>
    <w:p w14:paraId="4133D824" w14:textId="77777777" w:rsidR="003C1052" w:rsidRDefault="003F19E7" w:rsidP="00D03EB4">
      <w:pPr>
        <w:autoSpaceDE w:val="0"/>
        <w:autoSpaceDN w:val="0"/>
        <w:spacing w:after="0" w:line="240" w:lineRule="auto"/>
        <w:ind w:left="284"/>
        <w:jc w:val="both"/>
      </w:pPr>
      <w:hyperlink r:id="rId8" w:history="1">
        <w:r w:rsidR="003C1052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intermedia@intermedianews.it</w:t>
        </w:r>
      </w:hyperlink>
    </w:p>
    <w:p w14:paraId="7CF7AD53" w14:textId="77777777" w:rsidR="003C1052" w:rsidRDefault="003C1052" w:rsidP="00D03EB4">
      <w:pPr>
        <w:ind w:left="284"/>
      </w:pPr>
      <w:r>
        <w:t> </w:t>
      </w:r>
    </w:p>
    <w:bookmarkEnd w:id="0"/>
    <w:p w14:paraId="44C13799" w14:textId="6C63A051" w:rsidR="00E057F3" w:rsidRDefault="00E057F3" w:rsidP="003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A3504" w14:textId="33A0C261" w:rsidR="00924467" w:rsidRDefault="00924467" w:rsidP="003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DDA9B" w14:textId="7AC83E34" w:rsidR="00924467" w:rsidRDefault="00924467" w:rsidP="003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73F2F" w14:textId="040FD64E" w:rsidR="00924467" w:rsidRDefault="00924467" w:rsidP="003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D14EC" w14:textId="1B38907B" w:rsidR="00924467" w:rsidRDefault="00924467" w:rsidP="003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B8424" w14:textId="28D94188" w:rsidR="00924467" w:rsidRDefault="00924467" w:rsidP="003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3B9D3" w14:textId="56ECAF10" w:rsidR="00924467" w:rsidRDefault="00924467" w:rsidP="003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4E9BB" w14:textId="44877A82" w:rsidR="00924467" w:rsidRDefault="00924467" w:rsidP="003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3A352" w14:textId="1B4D4F51" w:rsidR="00924467" w:rsidRDefault="00924467" w:rsidP="003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97AF" w14:textId="19101CCC" w:rsidR="00924467" w:rsidRPr="00924467" w:rsidRDefault="00924467" w:rsidP="0092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24467" w:rsidRPr="00924467" w:rsidSect="00D03EB4">
      <w:headerReference w:type="first" r:id="rId9"/>
      <w:pgSz w:w="11906" w:h="16838"/>
      <w:pgMar w:top="2268" w:right="849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0A69" w14:textId="77777777" w:rsidR="003F19E7" w:rsidRDefault="003F19E7" w:rsidP="008B2B92">
      <w:pPr>
        <w:spacing w:after="0" w:line="240" w:lineRule="auto"/>
      </w:pPr>
      <w:r>
        <w:separator/>
      </w:r>
    </w:p>
  </w:endnote>
  <w:endnote w:type="continuationSeparator" w:id="0">
    <w:p w14:paraId="2CC5B9B8" w14:textId="77777777" w:rsidR="003F19E7" w:rsidRDefault="003F19E7" w:rsidP="008B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E7EF" w14:textId="77777777" w:rsidR="003F19E7" w:rsidRDefault="003F19E7" w:rsidP="008B2B92">
      <w:pPr>
        <w:spacing w:after="0" w:line="240" w:lineRule="auto"/>
      </w:pPr>
      <w:r>
        <w:separator/>
      </w:r>
    </w:p>
  </w:footnote>
  <w:footnote w:type="continuationSeparator" w:id="0">
    <w:p w14:paraId="5EC86EB4" w14:textId="77777777" w:rsidR="003F19E7" w:rsidRDefault="003F19E7" w:rsidP="008B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59D5" w14:textId="77777777" w:rsidR="008B2B92" w:rsidRDefault="005C0160" w:rsidP="008B2B92">
    <w:pPr>
      <w:pStyle w:val="Intestazione"/>
      <w:jc w:val="center"/>
    </w:pPr>
    <w:r w:rsidRPr="005C0160">
      <w:rPr>
        <w:noProof/>
        <w:lang w:eastAsia="it-IT"/>
      </w:rPr>
      <w:drawing>
        <wp:inline distT="0" distB="0" distL="0" distR="0" wp14:anchorId="72B06BC8" wp14:editId="7523D54F">
          <wp:extent cx="1566407" cy="883426"/>
          <wp:effectExtent l="0" t="0" r="0" b="0"/>
          <wp:docPr id="3" name="Immagine 3" descr="C:\Users\fabrizio\Desktop\SIR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rizio\Desktop\SIR\Immag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09" cy="90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62C0B"/>
    <w:multiLevelType w:val="hybridMultilevel"/>
    <w:tmpl w:val="66BC98F6"/>
    <w:lvl w:ilvl="0" w:tplc="D780D17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4EC02D0"/>
    <w:multiLevelType w:val="hybridMultilevel"/>
    <w:tmpl w:val="395493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B9"/>
    <w:rsid w:val="000148EB"/>
    <w:rsid w:val="00020166"/>
    <w:rsid w:val="00023A96"/>
    <w:rsid w:val="00034136"/>
    <w:rsid w:val="00056824"/>
    <w:rsid w:val="00067727"/>
    <w:rsid w:val="000864CC"/>
    <w:rsid w:val="00087D75"/>
    <w:rsid w:val="000938F3"/>
    <w:rsid w:val="000952BF"/>
    <w:rsid w:val="000C7452"/>
    <w:rsid w:val="000D46EA"/>
    <w:rsid w:val="000E085F"/>
    <w:rsid w:val="000E598C"/>
    <w:rsid w:val="000F7F93"/>
    <w:rsid w:val="00106CD5"/>
    <w:rsid w:val="001262F4"/>
    <w:rsid w:val="001300FE"/>
    <w:rsid w:val="00135357"/>
    <w:rsid w:val="00140BEC"/>
    <w:rsid w:val="0014293E"/>
    <w:rsid w:val="00155295"/>
    <w:rsid w:val="00161448"/>
    <w:rsid w:val="00162844"/>
    <w:rsid w:val="001637D3"/>
    <w:rsid w:val="001641AC"/>
    <w:rsid w:val="00164726"/>
    <w:rsid w:val="00170EF1"/>
    <w:rsid w:val="001710E1"/>
    <w:rsid w:val="001874E5"/>
    <w:rsid w:val="00196FB2"/>
    <w:rsid w:val="001C2AAD"/>
    <w:rsid w:val="001C4AD1"/>
    <w:rsid w:val="001C5AD7"/>
    <w:rsid w:val="001D08AA"/>
    <w:rsid w:val="001D5288"/>
    <w:rsid w:val="002101A0"/>
    <w:rsid w:val="002254F8"/>
    <w:rsid w:val="0023509A"/>
    <w:rsid w:val="00240EE0"/>
    <w:rsid w:val="002521DD"/>
    <w:rsid w:val="00257AD6"/>
    <w:rsid w:val="002601EB"/>
    <w:rsid w:val="00260B33"/>
    <w:rsid w:val="00261A91"/>
    <w:rsid w:val="00280D82"/>
    <w:rsid w:val="002878C3"/>
    <w:rsid w:val="00296747"/>
    <w:rsid w:val="002967E0"/>
    <w:rsid w:val="00297372"/>
    <w:rsid w:val="002C5B0C"/>
    <w:rsid w:val="002C7035"/>
    <w:rsid w:val="002D7E0D"/>
    <w:rsid w:val="002E603D"/>
    <w:rsid w:val="002F62F0"/>
    <w:rsid w:val="002F7A77"/>
    <w:rsid w:val="003024A3"/>
    <w:rsid w:val="003334B9"/>
    <w:rsid w:val="00351B9A"/>
    <w:rsid w:val="00357D23"/>
    <w:rsid w:val="00365D02"/>
    <w:rsid w:val="00366626"/>
    <w:rsid w:val="00377AA1"/>
    <w:rsid w:val="00380299"/>
    <w:rsid w:val="0038480C"/>
    <w:rsid w:val="00386771"/>
    <w:rsid w:val="003C1052"/>
    <w:rsid w:val="003C1BB7"/>
    <w:rsid w:val="003D17AA"/>
    <w:rsid w:val="003E7094"/>
    <w:rsid w:val="003F19E7"/>
    <w:rsid w:val="00407952"/>
    <w:rsid w:val="00411FF7"/>
    <w:rsid w:val="00414B10"/>
    <w:rsid w:val="00417DDF"/>
    <w:rsid w:val="004228B3"/>
    <w:rsid w:val="00422A54"/>
    <w:rsid w:val="00430881"/>
    <w:rsid w:val="00436582"/>
    <w:rsid w:val="00454B01"/>
    <w:rsid w:val="00464D98"/>
    <w:rsid w:val="00466AAF"/>
    <w:rsid w:val="00475A94"/>
    <w:rsid w:val="00494FFC"/>
    <w:rsid w:val="004B7FBD"/>
    <w:rsid w:val="004C2241"/>
    <w:rsid w:val="004C7519"/>
    <w:rsid w:val="004D036B"/>
    <w:rsid w:val="004E0BE7"/>
    <w:rsid w:val="004E1AAA"/>
    <w:rsid w:val="004F3CD1"/>
    <w:rsid w:val="004F69D6"/>
    <w:rsid w:val="004F78A7"/>
    <w:rsid w:val="00506AC8"/>
    <w:rsid w:val="005100F6"/>
    <w:rsid w:val="00524E5E"/>
    <w:rsid w:val="00552C84"/>
    <w:rsid w:val="00557630"/>
    <w:rsid w:val="005656F4"/>
    <w:rsid w:val="0056608E"/>
    <w:rsid w:val="0057350B"/>
    <w:rsid w:val="0057460C"/>
    <w:rsid w:val="00583594"/>
    <w:rsid w:val="005864F5"/>
    <w:rsid w:val="005938C7"/>
    <w:rsid w:val="00597890"/>
    <w:rsid w:val="005A6793"/>
    <w:rsid w:val="005B4008"/>
    <w:rsid w:val="005C0160"/>
    <w:rsid w:val="005D2FD8"/>
    <w:rsid w:val="005E6AD6"/>
    <w:rsid w:val="00610B99"/>
    <w:rsid w:val="0061492F"/>
    <w:rsid w:val="00615CC1"/>
    <w:rsid w:val="00620815"/>
    <w:rsid w:val="00622785"/>
    <w:rsid w:val="00630172"/>
    <w:rsid w:val="00636526"/>
    <w:rsid w:val="0064212F"/>
    <w:rsid w:val="006426FB"/>
    <w:rsid w:val="006439AF"/>
    <w:rsid w:val="00654E11"/>
    <w:rsid w:val="00676E31"/>
    <w:rsid w:val="006A665D"/>
    <w:rsid w:val="006B1800"/>
    <w:rsid w:val="006C42A5"/>
    <w:rsid w:val="006C6440"/>
    <w:rsid w:val="006C75F6"/>
    <w:rsid w:val="006D1B6C"/>
    <w:rsid w:val="006D6DD1"/>
    <w:rsid w:val="006E5305"/>
    <w:rsid w:val="006F6C29"/>
    <w:rsid w:val="007118DF"/>
    <w:rsid w:val="007175F8"/>
    <w:rsid w:val="007208C7"/>
    <w:rsid w:val="007217AC"/>
    <w:rsid w:val="00732DE6"/>
    <w:rsid w:val="007529D9"/>
    <w:rsid w:val="00757F80"/>
    <w:rsid w:val="00784D81"/>
    <w:rsid w:val="00787BDF"/>
    <w:rsid w:val="007A0148"/>
    <w:rsid w:val="007A5D9E"/>
    <w:rsid w:val="007B0061"/>
    <w:rsid w:val="007C4FA9"/>
    <w:rsid w:val="007D0AE7"/>
    <w:rsid w:val="007D79FA"/>
    <w:rsid w:val="007E356E"/>
    <w:rsid w:val="007F116C"/>
    <w:rsid w:val="007F3FD2"/>
    <w:rsid w:val="00800A67"/>
    <w:rsid w:val="00810C3C"/>
    <w:rsid w:val="00815D0F"/>
    <w:rsid w:val="00821DCB"/>
    <w:rsid w:val="00835421"/>
    <w:rsid w:val="00835F77"/>
    <w:rsid w:val="008472C3"/>
    <w:rsid w:val="008507F6"/>
    <w:rsid w:val="008626F6"/>
    <w:rsid w:val="00887841"/>
    <w:rsid w:val="008926F7"/>
    <w:rsid w:val="00893DB0"/>
    <w:rsid w:val="00894371"/>
    <w:rsid w:val="008950AE"/>
    <w:rsid w:val="008A0A99"/>
    <w:rsid w:val="008B2B92"/>
    <w:rsid w:val="008B4AA9"/>
    <w:rsid w:val="008C4E22"/>
    <w:rsid w:val="008C77F9"/>
    <w:rsid w:val="008D4E52"/>
    <w:rsid w:val="008E185F"/>
    <w:rsid w:val="008E20AE"/>
    <w:rsid w:val="008E5977"/>
    <w:rsid w:val="008E6E3B"/>
    <w:rsid w:val="009125D1"/>
    <w:rsid w:val="00924467"/>
    <w:rsid w:val="00942A7B"/>
    <w:rsid w:val="00947FB9"/>
    <w:rsid w:val="00953237"/>
    <w:rsid w:val="00953883"/>
    <w:rsid w:val="00962A73"/>
    <w:rsid w:val="00972DC2"/>
    <w:rsid w:val="00985B85"/>
    <w:rsid w:val="00994A76"/>
    <w:rsid w:val="009A0BC7"/>
    <w:rsid w:val="009A32E7"/>
    <w:rsid w:val="009A3F94"/>
    <w:rsid w:val="009C4B5E"/>
    <w:rsid w:val="009C7FD5"/>
    <w:rsid w:val="009F23AC"/>
    <w:rsid w:val="009F70DE"/>
    <w:rsid w:val="00A15AE6"/>
    <w:rsid w:val="00A27CB5"/>
    <w:rsid w:val="00A3132F"/>
    <w:rsid w:val="00A340A7"/>
    <w:rsid w:val="00A3469A"/>
    <w:rsid w:val="00A415BA"/>
    <w:rsid w:val="00A445A9"/>
    <w:rsid w:val="00A455A6"/>
    <w:rsid w:val="00A47FF1"/>
    <w:rsid w:val="00A82522"/>
    <w:rsid w:val="00A904CF"/>
    <w:rsid w:val="00A92D5C"/>
    <w:rsid w:val="00AA2D24"/>
    <w:rsid w:val="00AB3CC8"/>
    <w:rsid w:val="00AB62BF"/>
    <w:rsid w:val="00AF0009"/>
    <w:rsid w:val="00B04533"/>
    <w:rsid w:val="00B213FD"/>
    <w:rsid w:val="00B33AB9"/>
    <w:rsid w:val="00B377B4"/>
    <w:rsid w:val="00B46D63"/>
    <w:rsid w:val="00B46FFF"/>
    <w:rsid w:val="00B478B2"/>
    <w:rsid w:val="00B579DF"/>
    <w:rsid w:val="00B70AEC"/>
    <w:rsid w:val="00B71868"/>
    <w:rsid w:val="00B8326E"/>
    <w:rsid w:val="00B846E3"/>
    <w:rsid w:val="00B85270"/>
    <w:rsid w:val="00B86488"/>
    <w:rsid w:val="00B90A9F"/>
    <w:rsid w:val="00B9418E"/>
    <w:rsid w:val="00BA6B30"/>
    <w:rsid w:val="00BA7FA6"/>
    <w:rsid w:val="00BD5E48"/>
    <w:rsid w:val="00BE14C4"/>
    <w:rsid w:val="00BE412F"/>
    <w:rsid w:val="00BF6240"/>
    <w:rsid w:val="00C03C75"/>
    <w:rsid w:val="00C12BCB"/>
    <w:rsid w:val="00C169BE"/>
    <w:rsid w:val="00C25B1D"/>
    <w:rsid w:val="00C31682"/>
    <w:rsid w:val="00C357E3"/>
    <w:rsid w:val="00C408D9"/>
    <w:rsid w:val="00C66AE8"/>
    <w:rsid w:val="00C67366"/>
    <w:rsid w:val="00C772D1"/>
    <w:rsid w:val="00C86A61"/>
    <w:rsid w:val="00C917FA"/>
    <w:rsid w:val="00C949AB"/>
    <w:rsid w:val="00C955F7"/>
    <w:rsid w:val="00CA091A"/>
    <w:rsid w:val="00CA1355"/>
    <w:rsid w:val="00CA1E6E"/>
    <w:rsid w:val="00CB38F5"/>
    <w:rsid w:val="00CC2840"/>
    <w:rsid w:val="00CD76F3"/>
    <w:rsid w:val="00CE161C"/>
    <w:rsid w:val="00D03EB4"/>
    <w:rsid w:val="00D17888"/>
    <w:rsid w:val="00D2129A"/>
    <w:rsid w:val="00D474FD"/>
    <w:rsid w:val="00D50ABC"/>
    <w:rsid w:val="00D61478"/>
    <w:rsid w:val="00D7315F"/>
    <w:rsid w:val="00D74F71"/>
    <w:rsid w:val="00D80B27"/>
    <w:rsid w:val="00DA54D0"/>
    <w:rsid w:val="00DB3A77"/>
    <w:rsid w:val="00DC2F95"/>
    <w:rsid w:val="00DD5B19"/>
    <w:rsid w:val="00DD7834"/>
    <w:rsid w:val="00DF25FC"/>
    <w:rsid w:val="00DF3227"/>
    <w:rsid w:val="00DF4704"/>
    <w:rsid w:val="00E057F3"/>
    <w:rsid w:val="00E07CAB"/>
    <w:rsid w:val="00E30366"/>
    <w:rsid w:val="00E30D7B"/>
    <w:rsid w:val="00E364C4"/>
    <w:rsid w:val="00E37F43"/>
    <w:rsid w:val="00E57F83"/>
    <w:rsid w:val="00E722BA"/>
    <w:rsid w:val="00E950B8"/>
    <w:rsid w:val="00E97040"/>
    <w:rsid w:val="00EA3D32"/>
    <w:rsid w:val="00EB104E"/>
    <w:rsid w:val="00EB75B7"/>
    <w:rsid w:val="00EE0B23"/>
    <w:rsid w:val="00EE3F49"/>
    <w:rsid w:val="00EE4B6D"/>
    <w:rsid w:val="00EF218C"/>
    <w:rsid w:val="00F11796"/>
    <w:rsid w:val="00F27FA7"/>
    <w:rsid w:val="00F31337"/>
    <w:rsid w:val="00F31B87"/>
    <w:rsid w:val="00F33042"/>
    <w:rsid w:val="00F356EB"/>
    <w:rsid w:val="00F435F8"/>
    <w:rsid w:val="00F5503E"/>
    <w:rsid w:val="00F60A2D"/>
    <w:rsid w:val="00F63B5C"/>
    <w:rsid w:val="00F645DB"/>
    <w:rsid w:val="00F65BE6"/>
    <w:rsid w:val="00F67660"/>
    <w:rsid w:val="00F7198B"/>
    <w:rsid w:val="00F74142"/>
    <w:rsid w:val="00FA48CE"/>
    <w:rsid w:val="00FA4F8A"/>
    <w:rsid w:val="00FB1E91"/>
    <w:rsid w:val="00FB270C"/>
    <w:rsid w:val="00FC7A62"/>
    <w:rsid w:val="00FD6966"/>
    <w:rsid w:val="00FD6D16"/>
    <w:rsid w:val="00FE4604"/>
    <w:rsid w:val="00FF3F63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234445"/>
  <w15:docId w15:val="{B7121B4F-11F8-4A5E-82B6-3D07C531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783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B92"/>
  </w:style>
  <w:style w:type="paragraph" w:styleId="Pidipagina">
    <w:name w:val="footer"/>
    <w:basedOn w:val="Normale"/>
    <w:link w:val="PidipaginaCarattere"/>
    <w:uiPriority w:val="99"/>
    <w:unhideWhenUsed/>
    <w:rsid w:val="008B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B9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C1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1052"/>
    <w:rPr>
      <w:b/>
      <w:bCs/>
    </w:rPr>
  </w:style>
  <w:style w:type="paragraph" w:styleId="Paragrafoelenco">
    <w:name w:val="List Paragraph"/>
    <w:basedOn w:val="Normale"/>
    <w:uiPriority w:val="34"/>
    <w:qFormat/>
    <w:rsid w:val="0033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D4AA-E14A-4757-B92D-44389CB0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Fabrizio Fiorelli - Intermedia</cp:lastModifiedBy>
  <cp:revision>66</cp:revision>
  <cp:lastPrinted>2017-07-25T08:30:00Z</cp:lastPrinted>
  <dcterms:created xsi:type="dcterms:W3CDTF">2018-11-18T07:18:00Z</dcterms:created>
  <dcterms:modified xsi:type="dcterms:W3CDTF">2021-11-25T09:34:00Z</dcterms:modified>
</cp:coreProperties>
</file>