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BF2C" w14:textId="77777777" w:rsidR="00C6758A" w:rsidRDefault="00A53FC0" w:rsidP="00A53FC0">
      <w:pPr>
        <w:jc w:val="center"/>
        <w:rPr>
          <w:rFonts w:ascii="Times New Roman" w:hAnsi="Times New Roman" w:cs="Times New Roman"/>
          <w:b/>
        </w:rPr>
      </w:pPr>
      <w:r w:rsidRPr="00A53FC0">
        <w:rPr>
          <w:rFonts w:ascii="Times New Roman" w:hAnsi="Times New Roman" w:cs="Times New Roman"/>
          <w:b/>
        </w:rPr>
        <w:t>COMUNICATO STAMPA</w:t>
      </w:r>
    </w:p>
    <w:p w14:paraId="00DAB62F" w14:textId="77777777" w:rsidR="00A53FC0" w:rsidRDefault="00A53FC0" w:rsidP="00A53FC0">
      <w:pPr>
        <w:jc w:val="center"/>
        <w:rPr>
          <w:rFonts w:ascii="Times New Roman" w:hAnsi="Times New Roman" w:cs="Times New Roman"/>
          <w:b/>
        </w:rPr>
      </w:pPr>
    </w:p>
    <w:p w14:paraId="618BC937" w14:textId="77777777" w:rsidR="00A53FC0" w:rsidRDefault="001F657E" w:rsidP="00A53F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Alla </w:t>
      </w:r>
      <w:proofErr w:type="gramStart"/>
      <w:r>
        <w:rPr>
          <w:rFonts w:ascii="Times New Roman" w:hAnsi="Times New Roman" w:cs="Times New Roman"/>
          <w:b/>
        </w:rPr>
        <w:t>Camera dei Deputati</w:t>
      </w:r>
      <w:proofErr w:type="gramEnd"/>
      <w:r>
        <w:rPr>
          <w:rFonts w:ascii="Times New Roman" w:hAnsi="Times New Roman" w:cs="Times New Roman"/>
          <w:b/>
        </w:rPr>
        <w:t xml:space="preserve"> la presentazione del libro </w:t>
      </w:r>
      <w:r w:rsidR="00A32B42"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Practical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Medical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Oncology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Textbook</w:t>
      </w:r>
      <w:proofErr w:type="spellEnd"/>
      <w:r w:rsidR="00A32B42">
        <w:rPr>
          <w:rFonts w:ascii="Times New Roman" w:hAnsi="Times New Roman" w:cs="Times New Roman"/>
          <w:b/>
        </w:rPr>
        <w:t>”</w:t>
      </w:r>
    </w:p>
    <w:p w14:paraId="4AB34043" w14:textId="77777777" w:rsidR="00564738" w:rsidRPr="0032236B" w:rsidRDefault="009D5233" w:rsidP="00A53FC0">
      <w:pPr>
        <w:jc w:val="center"/>
        <w:rPr>
          <w:rFonts w:ascii="Times New Roman" w:hAnsi="Times New Roman" w:cs="Times New Roman"/>
          <w:b/>
        </w:rPr>
      </w:pPr>
      <w:r w:rsidRPr="0032236B">
        <w:rPr>
          <w:rFonts w:ascii="Times New Roman" w:hAnsi="Times New Roman" w:cs="Times New Roman"/>
          <w:b/>
        </w:rPr>
        <w:t>L’ONCOLOGIA ITALIANA</w:t>
      </w:r>
      <w:r w:rsidR="00DC730D">
        <w:rPr>
          <w:rFonts w:ascii="Times New Roman" w:hAnsi="Times New Roman" w:cs="Times New Roman"/>
          <w:b/>
        </w:rPr>
        <w:t xml:space="preserve"> (SICILIANA)</w:t>
      </w:r>
      <w:r w:rsidRPr="0032236B">
        <w:rPr>
          <w:rFonts w:ascii="Times New Roman" w:hAnsi="Times New Roman" w:cs="Times New Roman"/>
          <w:b/>
        </w:rPr>
        <w:t xml:space="preserve"> </w:t>
      </w:r>
      <w:r w:rsidR="00DC730D">
        <w:rPr>
          <w:rFonts w:ascii="Times New Roman" w:hAnsi="Times New Roman" w:cs="Times New Roman"/>
          <w:b/>
        </w:rPr>
        <w:t xml:space="preserve">È LEADER ANCHE </w:t>
      </w:r>
      <w:r w:rsidRPr="0032236B">
        <w:rPr>
          <w:rFonts w:ascii="Times New Roman" w:hAnsi="Times New Roman" w:cs="Times New Roman"/>
          <w:b/>
        </w:rPr>
        <w:t>OLTREOCEANO</w:t>
      </w:r>
    </w:p>
    <w:p w14:paraId="59B52441" w14:textId="77777777" w:rsidR="00B2462C" w:rsidRDefault="001F657E" w:rsidP="00A53F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DALLA TERAPIA PERSONALIZZATA ALLA</w:t>
      </w:r>
      <w:r w:rsidR="00A32B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BIOPSIA LIQUIDA ECCO LE NUOVE F</w:t>
      </w:r>
      <w:r w:rsidR="00A32B42">
        <w:rPr>
          <w:rFonts w:ascii="Times New Roman" w:hAnsi="Times New Roman" w:cs="Times New Roman"/>
          <w:b/>
        </w:rPr>
        <w:t>RO</w:t>
      </w:r>
      <w:r>
        <w:rPr>
          <w:rFonts w:ascii="Times New Roman" w:hAnsi="Times New Roman" w:cs="Times New Roman"/>
          <w:b/>
        </w:rPr>
        <w:t>NTIERE CONTRO IL CANCRO</w:t>
      </w:r>
    </w:p>
    <w:p w14:paraId="153CAA42" w14:textId="77777777" w:rsidR="001F657E" w:rsidRDefault="00A32B42" w:rsidP="00A53FC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</w:rPr>
        <w:t>Ed</w:t>
      </w:r>
      <w:r w:rsidR="001F657E">
        <w:rPr>
          <w:rFonts w:ascii="Times New Roman" w:hAnsi="Times New Roman" w:cs="Times New Roman"/>
          <w:b/>
          <w:i/>
        </w:rPr>
        <w:t>ito dalla stat</w:t>
      </w:r>
      <w:r>
        <w:rPr>
          <w:rFonts w:ascii="Times New Roman" w:hAnsi="Times New Roman" w:cs="Times New Roman"/>
          <w:b/>
          <w:i/>
        </w:rPr>
        <w:t>u</w:t>
      </w:r>
      <w:r w:rsidR="001F657E">
        <w:rPr>
          <w:rFonts w:ascii="Times New Roman" w:hAnsi="Times New Roman" w:cs="Times New Roman"/>
          <w:b/>
          <w:i/>
        </w:rPr>
        <w:t>nitense Spring</w:t>
      </w:r>
      <w:r w:rsidR="00F531A3">
        <w:rPr>
          <w:rFonts w:ascii="Times New Roman" w:hAnsi="Times New Roman" w:cs="Times New Roman"/>
          <w:b/>
          <w:i/>
        </w:rPr>
        <w:t>e</w:t>
      </w:r>
      <w:r w:rsidR="001F657E">
        <w:rPr>
          <w:rFonts w:ascii="Times New Roman" w:hAnsi="Times New Roman" w:cs="Times New Roman"/>
          <w:b/>
          <w:i/>
        </w:rPr>
        <w:t>r Nature, il volume vede fra gli autori il professor Antonio</w:t>
      </w:r>
      <w:r>
        <w:rPr>
          <w:rFonts w:ascii="Times New Roman" w:hAnsi="Times New Roman" w:cs="Times New Roman"/>
          <w:b/>
          <w:i/>
        </w:rPr>
        <w:t xml:space="preserve"> </w:t>
      </w:r>
      <w:r w:rsidR="001F657E">
        <w:rPr>
          <w:rFonts w:ascii="Times New Roman" w:hAnsi="Times New Roman" w:cs="Times New Roman"/>
          <w:b/>
          <w:i/>
        </w:rPr>
        <w:t>Russo, direttore dell’Oncologia di Palermo: “Uno strumento fondamentale di aggiornamento per tutti i clinici”. Il presidente di AIOM Cinieri</w:t>
      </w:r>
      <w:r>
        <w:rPr>
          <w:rFonts w:ascii="Times New Roman" w:hAnsi="Times New Roman" w:cs="Times New Roman"/>
          <w:b/>
          <w:i/>
        </w:rPr>
        <w:t>:</w:t>
      </w:r>
      <w:r w:rsidR="001F657E">
        <w:rPr>
          <w:rFonts w:ascii="Times New Roman" w:hAnsi="Times New Roman" w:cs="Times New Roman"/>
          <w:b/>
          <w:i/>
        </w:rPr>
        <w:t xml:space="preserve"> “Un vanto per l’Italia</w:t>
      </w:r>
      <w:r>
        <w:rPr>
          <w:rFonts w:ascii="Times New Roman" w:hAnsi="Times New Roman" w:cs="Times New Roman"/>
          <w:b/>
          <w:i/>
        </w:rPr>
        <w:t>,</w:t>
      </w:r>
      <w:r w:rsidR="001F657E">
        <w:rPr>
          <w:rFonts w:ascii="Times New Roman" w:hAnsi="Times New Roman" w:cs="Times New Roman"/>
          <w:b/>
          <w:i/>
        </w:rPr>
        <w:t xml:space="preserve"> che già garantisce livelli di sopravvivenza più alti rispetto ai Paesi europei”</w:t>
      </w:r>
    </w:p>
    <w:p w14:paraId="535C54E1" w14:textId="77777777" w:rsidR="00564738" w:rsidRDefault="00564738" w:rsidP="005F49D3">
      <w:pPr>
        <w:rPr>
          <w:rFonts w:ascii="Times New Roman" w:hAnsi="Times New Roman" w:cs="Times New Roman"/>
          <w:b/>
        </w:rPr>
      </w:pPr>
    </w:p>
    <w:p w14:paraId="183130B4" w14:textId="6E9DB2F5" w:rsidR="00273309" w:rsidRDefault="00564738" w:rsidP="006C4D5E">
      <w:pPr>
        <w:spacing w:line="276" w:lineRule="auto"/>
        <w:jc w:val="both"/>
        <w:rPr>
          <w:rFonts w:ascii="Times New Roman" w:hAnsi="Times New Roman" w:cs="Times New Roman"/>
        </w:rPr>
      </w:pPr>
      <w:r w:rsidRPr="006C4D5E">
        <w:rPr>
          <w:rFonts w:ascii="Times New Roman" w:hAnsi="Times New Roman" w:cs="Times New Roman"/>
          <w:i/>
        </w:rPr>
        <w:t xml:space="preserve">Roma, </w:t>
      </w:r>
      <w:r w:rsidR="00F153E2" w:rsidRPr="006C4D5E">
        <w:rPr>
          <w:rFonts w:ascii="Times New Roman" w:hAnsi="Times New Roman" w:cs="Times New Roman"/>
          <w:i/>
        </w:rPr>
        <w:t>17</w:t>
      </w:r>
      <w:r w:rsidRPr="006C4D5E">
        <w:rPr>
          <w:rFonts w:ascii="Times New Roman" w:hAnsi="Times New Roman" w:cs="Times New Roman"/>
          <w:i/>
        </w:rPr>
        <w:t xml:space="preserve"> dicembre 2021 </w:t>
      </w:r>
      <w:r w:rsidR="009E2975" w:rsidRPr="006C4D5E">
        <w:rPr>
          <w:rFonts w:ascii="Times New Roman" w:hAnsi="Times New Roman" w:cs="Times New Roman"/>
          <w:i/>
        </w:rPr>
        <w:t>–</w:t>
      </w:r>
      <w:r w:rsidR="00495C6D" w:rsidRPr="006C4D5E">
        <w:rPr>
          <w:rFonts w:ascii="Times New Roman" w:hAnsi="Times New Roman" w:cs="Times New Roman"/>
          <w:i/>
        </w:rPr>
        <w:t xml:space="preserve"> </w:t>
      </w:r>
      <w:r w:rsidR="00495C6D" w:rsidRPr="006C4D5E">
        <w:rPr>
          <w:rFonts w:ascii="Times New Roman" w:hAnsi="Times New Roman" w:cs="Times New Roman"/>
        </w:rPr>
        <w:t xml:space="preserve">Parla di medicina di precisione e nuove tecniche diagnostiche e terapeutiche il </w:t>
      </w:r>
      <w:proofErr w:type="spellStart"/>
      <w:r w:rsidR="00495C6D" w:rsidRPr="006C4D5E">
        <w:rPr>
          <w:rFonts w:ascii="Times New Roman" w:hAnsi="Times New Roman" w:cs="Times New Roman"/>
        </w:rPr>
        <w:t>Practical</w:t>
      </w:r>
      <w:proofErr w:type="spellEnd"/>
      <w:r w:rsidR="00495C6D" w:rsidRPr="006C4D5E">
        <w:rPr>
          <w:rFonts w:ascii="Times New Roman" w:hAnsi="Times New Roman" w:cs="Times New Roman"/>
        </w:rPr>
        <w:t xml:space="preserve"> </w:t>
      </w:r>
      <w:proofErr w:type="spellStart"/>
      <w:r w:rsidR="00495C6D" w:rsidRPr="006C4D5E">
        <w:rPr>
          <w:rFonts w:ascii="Times New Roman" w:hAnsi="Times New Roman" w:cs="Times New Roman"/>
        </w:rPr>
        <w:t>Medical</w:t>
      </w:r>
      <w:proofErr w:type="spellEnd"/>
      <w:r w:rsidR="00495C6D" w:rsidRPr="006C4D5E">
        <w:rPr>
          <w:rFonts w:ascii="Times New Roman" w:hAnsi="Times New Roman" w:cs="Times New Roman"/>
        </w:rPr>
        <w:t xml:space="preserve"> </w:t>
      </w:r>
      <w:proofErr w:type="spellStart"/>
      <w:r w:rsidR="00495C6D" w:rsidRPr="006C4D5E">
        <w:rPr>
          <w:rFonts w:ascii="Times New Roman" w:hAnsi="Times New Roman" w:cs="Times New Roman"/>
        </w:rPr>
        <w:t>Oncology</w:t>
      </w:r>
      <w:proofErr w:type="spellEnd"/>
      <w:r w:rsidR="00495C6D" w:rsidRPr="006C4D5E">
        <w:rPr>
          <w:rFonts w:ascii="Times New Roman" w:hAnsi="Times New Roman" w:cs="Times New Roman"/>
        </w:rPr>
        <w:t xml:space="preserve"> </w:t>
      </w:r>
      <w:proofErr w:type="spellStart"/>
      <w:r w:rsidR="00495C6D" w:rsidRPr="006C4D5E">
        <w:rPr>
          <w:rFonts w:ascii="Times New Roman" w:hAnsi="Times New Roman" w:cs="Times New Roman"/>
        </w:rPr>
        <w:t>Textbook</w:t>
      </w:r>
      <w:proofErr w:type="spellEnd"/>
      <w:r w:rsidR="00495C6D" w:rsidRPr="006C4D5E">
        <w:rPr>
          <w:rFonts w:ascii="Times New Roman" w:hAnsi="Times New Roman" w:cs="Times New Roman"/>
        </w:rPr>
        <w:t>, il nuovo manuale dedicato alla cura dei tumori. Edito da</w:t>
      </w:r>
      <w:r w:rsidR="00A96AF5">
        <w:rPr>
          <w:rFonts w:ascii="Times New Roman" w:hAnsi="Times New Roman" w:cs="Times New Roman"/>
        </w:rPr>
        <w:t>ll’americana</w:t>
      </w:r>
      <w:r w:rsidR="00495C6D" w:rsidRPr="006C4D5E">
        <w:rPr>
          <w:rFonts w:ascii="Times New Roman" w:hAnsi="Times New Roman" w:cs="Times New Roman"/>
        </w:rPr>
        <w:t xml:space="preserve"> Springer Nature, il testo</w:t>
      </w:r>
      <w:r w:rsidR="00273309" w:rsidRPr="006C4D5E">
        <w:rPr>
          <w:rFonts w:ascii="Times New Roman" w:hAnsi="Times New Roman" w:cs="Times New Roman"/>
        </w:rPr>
        <w:t xml:space="preserve"> – un due volumi </w:t>
      </w:r>
      <w:r w:rsidR="00495C6D" w:rsidRPr="006C4D5E">
        <w:rPr>
          <w:rFonts w:ascii="Times New Roman" w:hAnsi="Times New Roman" w:cs="Times New Roman"/>
        </w:rPr>
        <w:t xml:space="preserve">in lingua inglese </w:t>
      </w:r>
      <w:r w:rsidR="00273309" w:rsidRPr="006C4D5E">
        <w:rPr>
          <w:rFonts w:ascii="Times New Roman" w:hAnsi="Times New Roman" w:cs="Times New Roman"/>
        </w:rPr>
        <w:t xml:space="preserve">– </w:t>
      </w:r>
      <w:r w:rsidR="00495C6D" w:rsidRPr="006C4D5E">
        <w:rPr>
          <w:rFonts w:ascii="Times New Roman" w:hAnsi="Times New Roman" w:cs="Times New Roman"/>
        </w:rPr>
        <w:t xml:space="preserve">è stato ideato e scritto da quattro esperti di oncologia, Marc </w:t>
      </w:r>
      <w:proofErr w:type="spellStart"/>
      <w:r w:rsidR="00495C6D" w:rsidRPr="006C4D5E">
        <w:rPr>
          <w:rFonts w:ascii="Times New Roman" w:hAnsi="Times New Roman" w:cs="Times New Roman"/>
        </w:rPr>
        <w:t>Peeters</w:t>
      </w:r>
      <w:proofErr w:type="spellEnd"/>
      <w:r w:rsidR="00495C6D" w:rsidRPr="006C4D5E">
        <w:rPr>
          <w:rFonts w:ascii="Times New Roman" w:hAnsi="Times New Roman" w:cs="Times New Roman"/>
        </w:rPr>
        <w:t xml:space="preserve"> dell’Università di Anversa,</w:t>
      </w:r>
      <w:r w:rsidR="00FF3D93">
        <w:rPr>
          <w:rFonts w:ascii="Times New Roman" w:hAnsi="Times New Roman" w:cs="Times New Roman"/>
        </w:rPr>
        <w:t xml:space="preserve"> </w:t>
      </w:r>
      <w:r w:rsidR="00495C6D" w:rsidRPr="006C4D5E">
        <w:rPr>
          <w:rFonts w:ascii="Times New Roman" w:hAnsi="Times New Roman" w:cs="Times New Roman"/>
        </w:rPr>
        <w:t>Christian Rolfo</w:t>
      </w:r>
      <w:r w:rsidR="009D5233">
        <w:rPr>
          <w:rFonts w:ascii="Times New Roman" w:hAnsi="Times New Roman" w:cs="Times New Roman"/>
        </w:rPr>
        <w:t xml:space="preserve"> </w:t>
      </w:r>
      <w:r w:rsidR="00495C6D" w:rsidRPr="006C4D5E">
        <w:rPr>
          <w:rFonts w:ascii="Times New Roman" w:hAnsi="Times New Roman" w:cs="Times New Roman"/>
        </w:rPr>
        <w:t>della Scuola di Medicina Mount Sinai di New York</w:t>
      </w:r>
      <w:r w:rsidR="009D5233">
        <w:rPr>
          <w:rFonts w:ascii="Times New Roman" w:hAnsi="Times New Roman" w:cs="Times New Roman"/>
        </w:rPr>
        <w:t xml:space="preserve"> </w:t>
      </w:r>
      <w:r w:rsidR="00495C6D" w:rsidRPr="006C4D5E">
        <w:rPr>
          <w:rFonts w:ascii="Times New Roman" w:hAnsi="Times New Roman" w:cs="Times New Roman"/>
        </w:rPr>
        <w:t xml:space="preserve">e </w:t>
      </w:r>
      <w:r w:rsidR="00273309" w:rsidRPr="006C4D5E">
        <w:rPr>
          <w:rFonts w:ascii="Times New Roman" w:hAnsi="Times New Roman" w:cs="Times New Roman"/>
        </w:rPr>
        <w:t>due</w:t>
      </w:r>
      <w:r w:rsidR="00495C6D" w:rsidRPr="006C4D5E">
        <w:rPr>
          <w:rFonts w:ascii="Times New Roman" w:hAnsi="Times New Roman" w:cs="Times New Roman"/>
        </w:rPr>
        <w:t xml:space="preserve"> italiani</w:t>
      </w:r>
      <w:r w:rsidR="00273309" w:rsidRPr="006C4D5E">
        <w:rPr>
          <w:rFonts w:ascii="Times New Roman" w:hAnsi="Times New Roman" w:cs="Times New Roman"/>
        </w:rPr>
        <w:t>,</w:t>
      </w:r>
      <w:r w:rsidR="00495C6D" w:rsidRPr="006C4D5E">
        <w:rPr>
          <w:rFonts w:ascii="Times New Roman" w:hAnsi="Times New Roman" w:cs="Times New Roman"/>
        </w:rPr>
        <w:t xml:space="preserve"> Lorena Incorvaia, ricercatrice in Oncologia Medica </w:t>
      </w:r>
      <w:r w:rsidR="00273309" w:rsidRPr="006C4D5E">
        <w:rPr>
          <w:rFonts w:ascii="Times New Roman" w:hAnsi="Times New Roman" w:cs="Times New Roman"/>
        </w:rPr>
        <w:t>a</w:t>
      </w:r>
      <w:r w:rsidR="00495C6D" w:rsidRPr="006C4D5E">
        <w:rPr>
          <w:rFonts w:ascii="Times New Roman" w:hAnsi="Times New Roman" w:cs="Times New Roman"/>
        </w:rPr>
        <w:t>ll’Università di Palermo e Antonio Russo, professore ordinario di Oncologia Medica nella stessa Università</w:t>
      </w:r>
      <w:r w:rsidR="00A96AF5">
        <w:rPr>
          <w:rFonts w:ascii="Times New Roman" w:hAnsi="Times New Roman" w:cs="Times New Roman"/>
        </w:rPr>
        <w:t xml:space="preserve"> e membro della giunta nazionale AIOM</w:t>
      </w:r>
      <w:r w:rsidR="00495C6D" w:rsidRPr="006C4D5E">
        <w:rPr>
          <w:rFonts w:ascii="Times New Roman" w:hAnsi="Times New Roman" w:cs="Times New Roman"/>
        </w:rPr>
        <w:t xml:space="preserve">. Un libro di respiro internazionale che trova </w:t>
      </w:r>
      <w:r w:rsidR="00273309" w:rsidRPr="006C4D5E">
        <w:rPr>
          <w:rFonts w:ascii="Times New Roman" w:hAnsi="Times New Roman" w:cs="Times New Roman"/>
        </w:rPr>
        <w:t xml:space="preserve">parte delle sue </w:t>
      </w:r>
      <w:r w:rsidR="00495C6D" w:rsidRPr="006C4D5E">
        <w:rPr>
          <w:rFonts w:ascii="Times New Roman" w:hAnsi="Times New Roman" w:cs="Times New Roman"/>
        </w:rPr>
        <w:t>radici nel sud Italia, rivolto a specialisti, dottorandi, specializzandi e infermieri</w:t>
      </w:r>
      <w:r w:rsidR="00FF3D93">
        <w:rPr>
          <w:rFonts w:ascii="Times New Roman" w:hAnsi="Times New Roman" w:cs="Times New Roman"/>
        </w:rPr>
        <w:t>,</w:t>
      </w:r>
      <w:r w:rsidR="006C4D5E" w:rsidRPr="006C4D5E">
        <w:rPr>
          <w:rFonts w:ascii="Times New Roman" w:hAnsi="Times New Roman" w:cs="Times New Roman"/>
        </w:rPr>
        <w:t xml:space="preserve"> presentato oggi a Montecitorio</w:t>
      </w:r>
      <w:r w:rsidR="00A96AF5">
        <w:rPr>
          <w:rFonts w:ascii="Times New Roman" w:hAnsi="Times New Roman" w:cs="Times New Roman"/>
        </w:rPr>
        <w:t xml:space="preserve">, alla </w:t>
      </w:r>
      <w:proofErr w:type="gramStart"/>
      <w:r w:rsidR="00D561E9">
        <w:rPr>
          <w:rFonts w:ascii="Times New Roman" w:hAnsi="Times New Roman" w:cs="Times New Roman"/>
        </w:rPr>
        <w:t>C</w:t>
      </w:r>
      <w:r w:rsidR="00A96AF5">
        <w:rPr>
          <w:rFonts w:ascii="Times New Roman" w:hAnsi="Times New Roman" w:cs="Times New Roman"/>
        </w:rPr>
        <w:t xml:space="preserve">amera dei </w:t>
      </w:r>
      <w:r w:rsidR="00D561E9">
        <w:rPr>
          <w:rFonts w:ascii="Times New Roman" w:hAnsi="Times New Roman" w:cs="Times New Roman"/>
        </w:rPr>
        <w:t>D</w:t>
      </w:r>
      <w:r w:rsidR="00A96AF5">
        <w:rPr>
          <w:rFonts w:ascii="Times New Roman" w:hAnsi="Times New Roman" w:cs="Times New Roman"/>
        </w:rPr>
        <w:t>eputati</w:t>
      </w:r>
      <w:proofErr w:type="gramEnd"/>
      <w:r w:rsidR="00D561E9">
        <w:rPr>
          <w:rFonts w:ascii="Times New Roman" w:hAnsi="Times New Roman" w:cs="Times New Roman"/>
        </w:rPr>
        <w:t>, per volontà dell’</w:t>
      </w:r>
      <w:r w:rsidR="00D561E9" w:rsidRPr="00072888">
        <w:rPr>
          <w:rFonts w:ascii="Times New Roman" w:hAnsi="Times New Roman" w:cs="Times New Roman"/>
          <w:b/>
          <w:bCs/>
        </w:rPr>
        <w:t>Onorevole</w:t>
      </w:r>
      <w:r w:rsidR="00D561E9">
        <w:rPr>
          <w:rFonts w:ascii="Times New Roman" w:hAnsi="Times New Roman" w:cs="Times New Roman"/>
        </w:rPr>
        <w:t xml:space="preserve"> </w:t>
      </w:r>
      <w:r w:rsidR="00D561E9" w:rsidRPr="00D561E9">
        <w:rPr>
          <w:rFonts w:ascii="Times New Roman" w:hAnsi="Times New Roman" w:cs="Times New Roman"/>
          <w:b/>
          <w:bCs/>
        </w:rPr>
        <w:t xml:space="preserve">Giorgio </w:t>
      </w:r>
      <w:proofErr w:type="spellStart"/>
      <w:r w:rsidR="00D561E9" w:rsidRPr="00D561E9">
        <w:rPr>
          <w:rFonts w:ascii="Times New Roman" w:hAnsi="Times New Roman" w:cs="Times New Roman"/>
          <w:b/>
          <w:bCs/>
        </w:rPr>
        <w:t>Trizzino</w:t>
      </w:r>
      <w:proofErr w:type="spellEnd"/>
      <w:r w:rsidR="00D561E9">
        <w:rPr>
          <w:rFonts w:ascii="Times New Roman" w:hAnsi="Times New Roman" w:cs="Times New Roman"/>
        </w:rPr>
        <w:t>.</w:t>
      </w:r>
      <w:r w:rsidR="00FF3D93">
        <w:rPr>
          <w:rFonts w:ascii="Times New Roman" w:hAnsi="Times New Roman" w:cs="Times New Roman"/>
        </w:rPr>
        <w:t xml:space="preserve"> È</w:t>
      </w:r>
      <w:r w:rsidR="006C4D5E">
        <w:rPr>
          <w:rFonts w:ascii="Times New Roman" w:hAnsi="Times New Roman" w:cs="Times New Roman"/>
        </w:rPr>
        <w:t xml:space="preserve"> disponibile </w:t>
      </w:r>
      <w:r w:rsidR="00A96AF5">
        <w:rPr>
          <w:rFonts w:ascii="Times New Roman" w:hAnsi="Times New Roman" w:cs="Times New Roman"/>
        </w:rPr>
        <w:t xml:space="preserve">in tutto il mondo </w:t>
      </w:r>
      <w:r w:rsidR="006C4D5E">
        <w:rPr>
          <w:rFonts w:ascii="Times New Roman" w:hAnsi="Times New Roman" w:cs="Times New Roman"/>
        </w:rPr>
        <w:t>sul sito della casa editrice (dove è possibile scaricare anche i singoli ca</w:t>
      </w:r>
      <w:r w:rsidR="00FF3D93">
        <w:rPr>
          <w:rFonts w:ascii="Times New Roman" w:hAnsi="Times New Roman" w:cs="Times New Roman"/>
        </w:rPr>
        <w:t>pit</w:t>
      </w:r>
      <w:r w:rsidR="006C4D5E">
        <w:rPr>
          <w:rFonts w:ascii="Times New Roman" w:hAnsi="Times New Roman" w:cs="Times New Roman"/>
        </w:rPr>
        <w:t xml:space="preserve">oli) e </w:t>
      </w:r>
      <w:r w:rsidR="00A96AF5">
        <w:rPr>
          <w:rFonts w:ascii="Times New Roman" w:hAnsi="Times New Roman" w:cs="Times New Roman"/>
        </w:rPr>
        <w:t>su</w:t>
      </w:r>
      <w:r w:rsidR="006C4D5E">
        <w:rPr>
          <w:rFonts w:ascii="Times New Roman" w:hAnsi="Times New Roman" w:cs="Times New Roman"/>
        </w:rPr>
        <w:t xml:space="preserve"> Amazon.</w:t>
      </w:r>
    </w:p>
    <w:p w14:paraId="3226319F" w14:textId="77777777" w:rsidR="006C4D5E" w:rsidRDefault="006C4D5E" w:rsidP="006C4D5E">
      <w:pPr>
        <w:spacing w:line="276" w:lineRule="auto"/>
        <w:jc w:val="both"/>
        <w:rPr>
          <w:rFonts w:ascii="Times New Roman" w:hAnsi="Times New Roman" w:cs="Times New Roman"/>
        </w:rPr>
      </w:pPr>
    </w:p>
    <w:p w14:paraId="7E4A7E7E" w14:textId="251E198F" w:rsidR="00A96AF5" w:rsidRDefault="00A96AF5" w:rsidP="002F3C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32B4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bbiamo deciso di scriverlo perché</w:t>
      </w:r>
      <w:r w:rsidR="00A32B42">
        <w:rPr>
          <w:rFonts w:ascii="Times New Roman" w:hAnsi="Times New Roman" w:cs="Times New Roman"/>
        </w:rPr>
        <w:t>, in un momento in cui l’oncologia conosce un’innovazione senza precedenti,</w:t>
      </w:r>
      <w:r>
        <w:rPr>
          <w:rFonts w:ascii="Times New Roman" w:hAnsi="Times New Roman" w:cs="Times New Roman"/>
        </w:rPr>
        <w:t xml:space="preserve"> è fondamentale l’aggiornamento in tempo reale – afferma</w:t>
      </w:r>
      <w:r w:rsidR="00AA36A6">
        <w:rPr>
          <w:rFonts w:ascii="Times New Roman" w:hAnsi="Times New Roman" w:cs="Times New Roman"/>
        </w:rPr>
        <w:t xml:space="preserve">no </w:t>
      </w:r>
      <w:r w:rsidR="00A32B42" w:rsidRPr="00A32B42">
        <w:rPr>
          <w:rFonts w:ascii="Times New Roman" w:hAnsi="Times New Roman" w:cs="Times New Roman"/>
          <w:b/>
        </w:rPr>
        <w:t xml:space="preserve">Antonio </w:t>
      </w:r>
      <w:r w:rsidRPr="00A32B42">
        <w:rPr>
          <w:rFonts w:ascii="Times New Roman" w:hAnsi="Times New Roman" w:cs="Times New Roman"/>
          <w:b/>
        </w:rPr>
        <w:t>Russo</w:t>
      </w:r>
      <w:r w:rsidR="00AA36A6" w:rsidRPr="00AA36A6">
        <w:rPr>
          <w:rFonts w:ascii="Times New Roman" w:hAnsi="Times New Roman" w:cs="Times New Roman"/>
          <w:bCs/>
        </w:rPr>
        <w:t xml:space="preserve"> e </w:t>
      </w:r>
      <w:r w:rsidR="00AA36A6">
        <w:rPr>
          <w:rFonts w:ascii="Times New Roman" w:hAnsi="Times New Roman" w:cs="Times New Roman"/>
          <w:b/>
        </w:rPr>
        <w:t>Lorena Incorvaia</w:t>
      </w:r>
      <w:r>
        <w:rPr>
          <w:rFonts w:ascii="Times New Roman" w:hAnsi="Times New Roman" w:cs="Times New Roman"/>
        </w:rPr>
        <w:t xml:space="preserve"> </w:t>
      </w:r>
      <w:r w:rsidR="00A32B42">
        <w:rPr>
          <w:rFonts w:ascii="Times New Roman" w:hAnsi="Times New Roman" w:cs="Times New Roman"/>
        </w:rPr>
        <w:t>–.</w:t>
      </w:r>
      <w:r>
        <w:rPr>
          <w:rFonts w:ascii="Times New Roman" w:hAnsi="Times New Roman" w:cs="Times New Roman"/>
        </w:rPr>
        <w:t xml:space="preserve"> La medicina di precisione ormai è diventata pratica clinica e strumenti come la biopsia liquida ci offrono nuove opportunità di diagnosi precoce</w:t>
      </w:r>
      <w:r w:rsidR="00AA36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procedimenti che salvaguardano la qualità di vita del paziente</w:t>
      </w:r>
      <w:r w:rsidR="00A32B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0AE3B0E5" w14:textId="77777777" w:rsidR="00A96AF5" w:rsidRDefault="00A96AF5" w:rsidP="002F3C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</w:pPr>
    </w:p>
    <w:p w14:paraId="5C060440" w14:textId="0EC744D1" w:rsidR="00B058C2" w:rsidRDefault="006C4D5E" w:rsidP="002F3C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</w:pPr>
      <w:r w:rsidRPr="00B058C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“</w:t>
      </w:r>
      <w:r w:rsidR="00FF3D93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Come AIOM siamo</w:t>
      </w:r>
      <w:r w:rsidRPr="00B058C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orgogliosi</w:t>
      </w:r>
      <w:r w:rsidRPr="00B058C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di presentare il libro d</w:t>
      </w:r>
      <w:r w:rsidR="00215F2C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el professor </w:t>
      </w:r>
      <w:r w:rsidRPr="00B058C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Russo,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perché puntiamo </w:t>
      </w:r>
      <w:r w:rsidR="00FF3D93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da sempre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sulla formazione – commenta </w:t>
      </w:r>
      <w:r w:rsidRPr="00B058C2">
        <w:rPr>
          <w:rFonts w:ascii="Times New Roman" w:eastAsia="Times New Roman" w:hAnsi="Times New Roman" w:cs="Times New Roman"/>
          <w:b/>
          <w:color w:val="000000" w:themeColor="text1"/>
          <w:szCs w:val="22"/>
          <w:shd w:val="clear" w:color="auto" w:fill="FFFFFF"/>
          <w:lang w:eastAsia="it-IT"/>
        </w:rPr>
        <w:t>Saverio Cinieri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, Presidente di AIOM, Associazione Italiana di Oncologia Medica –. Questo manuale</w:t>
      </w:r>
      <w:r w:rsidR="00215F2C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, che vede la collaborazione di </w:t>
      </w:r>
      <w:r w:rsidR="00FF3D93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quattro</w:t>
      </w:r>
      <w:r w:rsidR="00215F2C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eccellenze della medicina,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testimonia l’autorevolezza dell’oncologia italiana nel mondo</w:t>
      </w:r>
      <w:r w:rsidR="00215F2C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e conferma l’importanza d</w:t>
      </w:r>
      <w:r w:rsidR="00215F2C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egli studi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indirizzat</w:t>
      </w:r>
      <w:r w:rsidR="00215F2C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sulle specifiche tipizzazioni del tumore. Presentiamo il testo a Montecitorio perché riteniamo importante che, </w:t>
      </w:r>
      <w:r w:rsidR="00A96AF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anche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in questo momento difficile di pandemia, </w:t>
      </w:r>
      <w:r w:rsidR="00A96AF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si consolidi una forte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collaborazione tra clinici</w:t>
      </w:r>
      <w:r w:rsidR="00A96AF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e Istituzioni. </w:t>
      </w:r>
      <w:r w:rsidR="00A96AF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Sarà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fondamentale investire </w:t>
      </w:r>
      <w:r w:rsidR="00FF3D93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in modo corretto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i fondi del PNRR</w:t>
      </w:r>
      <w:r w:rsidR="00A96AF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, dopo l’ascolto di chi ogni giorno lavora negli ospedali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.”</w:t>
      </w:r>
    </w:p>
    <w:p w14:paraId="0DA7AC71" w14:textId="748F2C76" w:rsidR="00AA36A6" w:rsidRDefault="00AA36A6" w:rsidP="002F3C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</w:pPr>
    </w:p>
    <w:p w14:paraId="33A99AA9" w14:textId="034DBC77" w:rsidR="00AA36A6" w:rsidRPr="00A96AF5" w:rsidRDefault="00AA36A6" w:rsidP="002F3C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“Come associazione pazienti siamo </w:t>
      </w:r>
      <w:r w:rsidR="00667201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consapevoli dell’</w:t>
      </w:r>
      <w:r w:rsidR="007F4ED0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impatto che </w:t>
      </w:r>
      <w:r w:rsidR="00667201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la ricerca </w:t>
      </w:r>
      <w:r w:rsidR="00953C0B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può avere </w:t>
      </w:r>
      <w:r w:rsidR="007F4ED0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sulla singola persona </w:t>
      </w:r>
      <w:r w:rsidR="00667201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– commenta la professoressa </w:t>
      </w:r>
      <w:r w:rsidR="00667201" w:rsidRPr="007F4ED0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  <w:lang w:eastAsia="it-IT"/>
        </w:rPr>
        <w:t>Adriana Bonifacino</w:t>
      </w:r>
      <w:r w:rsidR="00667201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, presidente IncontraDonna Onlus –</w:t>
      </w:r>
      <w:r w:rsidR="007F4ED0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. Per ognuno di loro può </w:t>
      </w:r>
      <w:r w:rsidR="00953C0B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rappresentare</w:t>
      </w:r>
      <w:r w:rsidR="007F4ED0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più anni da </w:t>
      </w:r>
      <w:r w:rsidR="00D561E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vivere con meno stress</w:t>
      </w:r>
      <w:r w:rsidR="007F4ED0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. Le terapie personalizzate e i nuovi metodi diagnostici significano migliore qualità di vita</w:t>
      </w:r>
      <w:r w:rsidR="00953C0B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.</w:t>
      </w:r>
      <w:r w:rsidR="007F4ED0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”</w:t>
      </w:r>
    </w:p>
    <w:p w14:paraId="6DDDFAE4" w14:textId="77777777" w:rsidR="00A96AF5" w:rsidRDefault="00A96AF5" w:rsidP="0083502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  <w:shd w:val="clear" w:color="auto" w:fill="FFFFFF"/>
          <w:lang w:eastAsia="it-IT"/>
        </w:rPr>
      </w:pPr>
    </w:p>
    <w:p w14:paraId="77EEEF64" w14:textId="44E5B053" w:rsidR="008F526A" w:rsidRDefault="008F526A" w:rsidP="0083502B">
      <w:pPr>
        <w:spacing w:line="276" w:lineRule="auto"/>
        <w:jc w:val="both"/>
        <w:rPr>
          <w:rFonts w:ascii="Times New Roman" w:hAnsi="Times New Roman" w:cs="Times New Roman"/>
        </w:rPr>
      </w:pPr>
      <w:r w:rsidRPr="002F299E">
        <w:rPr>
          <w:rFonts w:ascii="Times New Roman" w:hAnsi="Times New Roman" w:cs="Times New Roman"/>
        </w:rPr>
        <w:lastRenderedPageBreak/>
        <w:t>“</w:t>
      </w:r>
      <w:r w:rsidR="002F299E" w:rsidRPr="002F299E">
        <w:rPr>
          <w:rFonts w:ascii="Times New Roman" w:hAnsi="Times New Roman" w:cs="Times New Roman"/>
        </w:rPr>
        <w:t>I</w:t>
      </w:r>
      <w:r w:rsidR="00295677" w:rsidRPr="002F299E">
        <w:rPr>
          <w:rFonts w:ascii="Times New Roman" w:hAnsi="Times New Roman" w:cs="Times New Roman"/>
        </w:rPr>
        <w:t xml:space="preserve">n </w:t>
      </w:r>
      <w:r w:rsidR="002F299E" w:rsidRPr="002F299E">
        <w:rPr>
          <w:rFonts w:ascii="Times New Roman" w:hAnsi="Times New Roman" w:cs="Times New Roman"/>
        </w:rPr>
        <w:t>I</w:t>
      </w:r>
      <w:r w:rsidR="00295677" w:rsidRPr="002F299E">
        <w:rPr>
          <w:rFonts w:ascii="Times New Roman" w:hAnsi="Times New Roman" w:cs="Times New Roman"/>
        </w:rPr>
        <w:t xml:space="preserve">talia si fa buona ricerca e buona assistenza – </w:t>
      </w:r>
      <w:r w:rsidR="002F299E" w:rsidRPr="002F299E">
        <w:rPr>
          <w:rFonts w:ascii="Times New Roman" w:hAnsi="Times New Roman" w:cs="Times New Roman"/>
        </w:rPr>
        <w:t xml:space="preserve">sottolinea </w:t>
      </w:r>
      <w:r w:rsidR="00295677" w:rsidRPr="002F299E">
        <w:rPr>
          <w:rFonts w:ascii="Times New Roman" w:hAnsi="Times New Roman" w:cs="Times New Roman"/>
          <w:b/>
        </w:rPr>
        <w:t>Antonio Giordano</w:t>
      </w:r>
      <w:r w:rsidR="002F299E" w:rsidRPr="002F299E">
        <w:rPr>
          <w:rFonts w:ascii="Times New Roman" w:hAnsi="Times New Roman" w:cs="Times New Roman"/>
        </w:rPr>
        <w:t xml:space="preserve">, direttore dello Sbarro Institute for Cancer </w:t>
      </w:r>
      <w:proofErr w:type="spellStart"/>
      <w:r w:rsidR="002F299E" w:rsidRPr="002F299E">
        <w:rPr>
          <w:rFonts w:ascii="Times New Roman" w:hAnsi="Times New Roman" w:cs="Times New Roman"/>
        </w:rPr>
        <w:t>Research</w:t>
      </w:r>
      <w:proofErr w:type="spellEnd"/>
      <w:r w:rsidR="002F299E" w:rsidRPr="002F299E">
        <w:rPr>
          <w:rFonts w:ascii="Times New Roman" w:hAnsi="Times New Roman" w:cs="Times New Roman"/>
        </w:rPr>
        <w:t xml:space="preserve"> and </w:t>
      </w:r>
      <w:proofErr w:type="spellStart"/>
      <w:r w:rsidR="002F299E" w:rsidRPr="002F299E">
        <w:rPr>
          <w:rFonts w:ascii="Times New Roman" w:hAnsi="Times New Roman" w:cs="Times New Roman"/>
        </w:rPr>
        <w:t>Molecular</w:t>
      </w:r>
      <w:proofErr w:type="spellEnd"/>
      <w:r w:rsidR="002F299E" w:rsidRPr="002F299E">
        <w:rPr>
          <w:rFonts w:ascii="Times New Roman" w:hAnsi="Times New Roman" w:cs="Times New Roman"/>
        </w:rPr>
        <w:t xml:space="preserve"> Medicine a Philadelphia, USA</w:t>
      </w:r>
      <w:r w:rsidR="0094220C">
        <w:rPr>
          <w:rFonts w:ascii="Times New Roman" w:hAnsi="Times New Roman" w:cs="Times New Roman"/>
        </w:rPr>
        <w:t xml:space="preserve"> e professore di Anatomia e Istologia Patologica all’Università di Siena</w:t>
      </w:r>
      <w:r w:rsidR="00295677" w:rsidRPr="002F299E">
        <w:rPr>
          <w:rFonts w:ascii="Times New Roman" w:hAnsi="Times New Roman" w:cs="Times New Roman"/>
        </w:rPr>
        <w:t xml:space="preserve"> –</w:t>
      </w:r>
      <w:r w:rsidR="002F299E" w:rsidRPr="002F299E">
        <w:rPr>
          <w:rFonts w:ascii="Times New Roman" w:hAnsi="Times New Roman" w:cs="Times New Roman"/>
        </w:rPr>
        <w:t>. Un</w:t>
      </w:r>
      <w:r w:rsidR="00295677" w:rsidRPr="002F299E">
        <w:rPr>
          <w:rFonts w:ascii="Times New Roman" w:hAnsi="Times New Roman" w:cs="Times New Roman"/>
        </w:rPr>
        <w:t xml:space="preserve"> centro vincente è dove </w:t>
      </w:r>
      <w:r w:rsidR="002F299E" w:rsidRPr="002F299E">
        <w:rPr>
          <w:rFonts w:ascii="Times New Roman" w:hAnsi="Times New Roman" w:cs="Times New Roman"/>
        </w:rPr>
        <w:t>si svolgono</w:t>
      </w:r>
      <w:r w:rsidR="00295677" w:rsidRPr="002F299E">
        <w:rPr>
          <w:rFonts w:ascii="Times New Roman" w:hAnsi="Times New Roman" w:cs="Times New Roman"/>
        </w:rPr>
        <w:t xml:space="preserve"> </w:t>
      </w:r>
      <w:r w:rsidR="002F299E" w:rsidRPr="002F299E">
        <w:rPr>
          <w:rFonts w:ascii="Times New Roman" w:hAnsi="Times New Roman" w:cs="Times New Roman"/>
        </w:rPr>
        <w:t>studi</w:t>
      </w:r>
      <w:r w:rsidR="00295677" w:rsidRPr="002F299E">
        <w:rPr>
          <w:rFonts w:ascii="Times New Roman" w:hAnsi="Times New Roman" w:cs="Times New Roman"/>
        </w:rPr>
        <w:t xml:space="preserve"> di base applicat</w:t>
      </w:r>
      <w:r w:rsidR="002F299E" w:rsidRPr="002F299E">
        <w:rPr>
          <w:rFonts w:ascii="Times New Roman" w:hAnsi="Times New Roman" w:cs="Times New Roman"/>
        </w:rPr>
        <w:t>i</w:t>
      </w:r>
      <w:r w:rsidR="00295677" w:rsidRPr="002F299E">
        <w:rPr>
          <w:rFonts w:ascii="Times New Roman" w:hAnsi="Times New Roman" w:cs="Times New Roman"/>
        </w:rPr>
        <w:t xml:space="preserve"> al letto del paziente. </w:t>
      </w:r>
      <w:r w:rsidR="009F5EC6">
        <w:rPr>
          <w:rFonts w:ascii="Times New Roman" w:hAnsi="Times New Roman" w:cs="Times New Roman"/>
        </w:rPr>
        <w:t>Quando</w:t>
      </w:r>
      <w:r w:rsidR="002F299E" w:rsidRPr="002F299E">
        <w:rPr>
          <w:rFonts w:ascii="Times New Roman" w:hAnsi="Times New Roman" w:cs="Times New Roman"/>
        </w:rPr>
        <w:t xml:space="preserve"> si riescono a </w:t>
      </w:r>
      <w:r w:rsidR="00295677" w:rsidRPr="002F299E">
        <w:rPr>
          <w:rFonts w:ascii="Times New Roman" w:hAnsi="Times New Roman" w:cs="Times New Roman"/>
        </w:rPr>
        <w:t>coniugare</w:t>
      </w:r>
      <w:r w:rsidR="002F299E" w:rsidRPr="002F299E">
        <w:rPr>
          <w:rFonts w:ascii="Times New Roman" w:hAnsi="Times New Roman" w:cs="Times New Roman"/>
        </w:rPr>
        <w:t xml:space="preserve"> questi due elementi</w:t>
      </w:r>
      <w:r w:rsidR="00295677" w:rsidRPr="002F299E">
        <w:rPr>
          <w:rFonts w:ascii="Times New Roman" w:hAnsi="Times New Roman" w:cs="Times New Roman"/>
        </w:rPr>
        <w:t>,</w:t>
      </w:r>
      <w:r w:rsidR="002F299E" w:rsidRPr="002F299E">
        <w:rPr>
          <w:rFonts w:ascii="Times New Roman" w:hAnsi="Times New Roman" w:cs="Times New Roman"/>
        </w:rPr>
        <w:t xml:space="preserve"> allora si offrono</w:t>
      </w:r>
      <w:r w:rsidR="00295677" w:rsidRPr="002F299E">
        <w:rPr>
          <w:rFonts w:ascii="Times New Roman" w:hAnsi="Times New Roman" w:cs="Times New Roman"/>
        </w:rPr>
        <w:t xml:space="preserve"> buon</w:t>
      </w:r>
      <w:r w:rsidR="002F299E" w:rsidRPr="002F299E">
        <w:rPr>
          <w:rFonts w:ascii="Times New Roman" w:hAnsi="Times New Roman" w:cs="Times New Roman"/>
        </w:rPr>
        <w:t>e</w:t>
      </w:r>
      <w:r w:rsidR="00295677" w:rsidRPr="002F299E">
        <w:rPr>
          <w:rFonts w:ascii="Times New Roman" w:hAnsi="Times New Roman" w:cs="Times New Roman"/>
        </w:rPr>
        <w:t xml:space="preserve"> </w:t>
      </w:r>
      <w:r w:rsidR="002F299E" w:rsidRPr="002F299E">
        <w:rPr>
          <w:rFonts w:ascii="Times New Roman" w:hAnsi="Times New Roman" w:cs="Times New Roman"/>
        </w:rPr>
        <w:t>cure.</w:t>
      </w:r>
      <w:r w:rsidR="00295677" w:rsidRPr="002F299E">
        <w:rPr>
          <w:rFonts w:ascii="Times New Roman" w:hAnsi="Times New Roman" w:cs="Times New Roman"/>
        </w:rPr>
        <w:t>”</w:t>
      </w:r>
    </w:p>
    <w:p w14:paraId="2462C531" w14:textId="77777777" w:rsidR="00295677" w:rsidRDefault="00295677" w:rsidP="0083502B">
      <w:pPr>
        <w:spacing w:line="276" w:lineRule="auto"/>
        <w:jc w:val="both"/>
        <w:rPr>
          <w:rFonts w:ascii="Times New Roman" w:hAnsi="Times New Roman" w:cs="Times New Roman"/>
        </w:rPr>
      </w:pPr>
    </w:p>
    <w:p w14:paraId="7C33B7FF" w14:textId="77777777" w:rsidR="00A96AF5" w:rsidRDefault="00A96AF5" w:rsidP="0083502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  <w:highlight w:val="yellow"/>
          <w:shd w:val="clear" w:color="auto" w:fill="FFFFFF"/>
          <w:lang w:eastAsia="it-IT"/>
        </w:rPr>
      </w:pPr>
      <w:r>
        <w:rPr>
          <w:rFonts w:ascii="Times New Roman" w:hAnsi="Times New Roman" w:cs="Times New Roman"/>
        </w:rPr>
        <w:t xml:space="preserve">Il manuale affronta argomenti che vanno dalla diagnosi delle neoplasie </w:t>
      </w:r>
      <w:proofErr w:type="gramStart"/>
      <w:r>
        <w:rPr>
          <w:rFonts w:ascii="Times New Roman" w:hAnsi="Times New Roman" w:cs="Times New Roman"/>
        </w:rPr>
        <w:t>alla terapie</w:t>
      </w:r>
      <w:proofErr w:type="gramEnd"/>
      <w:r>
        <w:rPr>
          <w:rFonts w:ascii="Times New Roman" w:hAnsi="Times New Roman" w:cs="Times New Roman"/>
        </w:rPr>
        <w:t>, con un focus sulle tecniche più moderne, come la biopsia liquida. “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È un esame che c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onsiste nel prelievo di fluidi biologici,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soprattutto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plasma, nei quali è possibile isolare componenti che forniscono informazioni sulla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malattia – spiega </w:t>
      </w:r>
      <w:r w:rsidRPr="00A32B4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Russo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–.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È una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procedura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che presenta evidenti vantaggi rispetto al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metodo classico, che prevede un’asportazione di tessuto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: è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poco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invasiva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e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consente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un monitoraggio molecolare del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tumore</w:t>
      </w:r>
      <w:r w:rsidR="00A32B4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,</w:t>
      </w:r>
      <w:r w:rsidR="00BF075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anche perché pu</w:t>
      </w:r>
      <w:r w:rsidR="00A32B4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ò </w:t>
      </w:r>
      <w:r w:rsidR="00BF075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essere ripetuta più volte</w:t>
      </w:r>
      <w:r w:rsidRPr="00316490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Fino a oggi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è stata utilizzata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principalmente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in pazienti con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carcinoma polmonar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e.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Le applicazioni però sono 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numerose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e 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anche in alt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ri tipi di neoplasie la ricerca ha dato risultati 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promettenti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. Ci aspettiamo che nel prossimo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futuro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possano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diventare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tutte </w:t>
      </w:r>
      <w:r w:rsidRPr="00582265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pratica clinica.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”</w:t>
      </w:r>
    </w:p>
    <w:p w14:paraId="6726B19D" w14:textId="77777777" w:rsidR="00A32B42" w:rsidRPr="00A32B42" w:rsidRDefault="00A32B42" w:rsidP="0083502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  <w:highlight w:val="yellow"/>
          <w:shd w:val="clear" w:color="auto" w:fill="FFFFFF"/>
          <w:lang w:eastAsia="it-IT"/>
        </w:rPr>
      </w:pPr>
    </w:p>
    <w:p w14:paraId="5278B72A" w14:textId="77777777" w:rsidR="0032236B" w:rsidRDefault="002F3C8D" w:rsidP="0083502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</w:pPr>
      <w:r w:rsidRPr="002F3C8D">
        <w:rPr>
          <w:rFonts w:ascii="Times New Roman" w:eastAsia="Times New Roman" w:hAnsi="Times New Roman" w:cs="Times New Roman"/>
          <w:color w:val="000000" w:themeColor="text1"/>
          <w:sz w:val="28"/>
          <w:szCs w:val="22"/>
          <w:shd w:val="clear" w:color="auto" w:fill="FFFFFF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Stiamo vivendo</w:t>
      </w:r>
      <w:r w:rsidRPr="002F3C8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un importante cambio di paradigma</w:t>
      </w:r>
      <w:r w:rsid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.</w:t>
      </w:r>
      <w:r w:rsidRPr="002F3C8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 w:rsidR="008F337E" w:rsidRP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I</w:t>
      </w:r>
      <w:r w:rsidR="00576047" w:rsidRP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l tumore </w:t>
      </w:r>
      <w:r w:rsid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oggi </w:t>
      </w:r>
      <w:r w:rsidR="00576047" w:rsidRP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si valuta sulle mutazioni genetiche de</w:t>
      </w:r>
      <w:r w:rsid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l</w:t>
      </w:r>
      <w:r w:rsidR="00576047" w:rsidRP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singol</w:t>
      </w:r>
      <w:r w:rsid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o caso </w:t>
      </w:r>
      <w:r w:rsidR="00576047" w:rsidRP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e non più sul</w:t>
      </w:r>
      <w:r w:rsidR="00BF075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l’organo che colpisce </w:t>
      </w:r>
      <w:r w:rsidR="00213621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– dichiara Russo –. </w:t>
      </w:r>
      <w:r w:rsidRPr="002F3C8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L’utilizzo di trattamenti </w:t>
      </w:r>
      <w:r w:rsid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personalizzati</w:t>
      </w:r>
      <w:r w:rsidRPr="002F3C8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offre nuove opportunità</w:t>
      </w:r>
      <w:r w:rsid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</w:t>
      </w:r>
      <w:r w:rsidRPr="002F3C8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in un panorama in continua evoluzione, che include chemioterapia</w:t>
      </w:r>
      <w:r w:rsidR="007C01F2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,</w:t>
      </w:r>
      <w:r w:rsidRPr="002F3C8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immunoterapia e terapie a bersaglio molecolare.</w:t>
      </w:r>
      <w:r w:rsidR="00C1678C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”</w:t>
      </w:r>
    </w:p>
    <w:p w14:paraId="7C17AC02" w14:textId="77777777" w:rsidR="0032236B" w:rsidRDefault="0032236B" w:rsidP="0083502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  <w:shd w:val="clear" w:color="auto" w:fill="FFFFFF"/>
          <w:lang w:eastAsia="it-IT"/>
        </w:rPr>
      </w:pPr>
    </w:p>
    <w:p w14:paraId="332EBC31" w14:textId="77777777" w:rsidR="00DC730D" w:rsidRPr="00DC730D" w:rsidRDefault="00C1678C" w:rsidP="00A32B4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1678C">
        <w:rPr>
          <w:rFonts w:ascii="Times New Roman" w:eastAsia="Times New Roman" w:hAnsi="Times New Roman" w:cs="Times New Roman"/>
          <w:color w:val="000000" w:themeColor="text1"/>
          <w:sz w:val="28"/>
          <w:szCs w:val="22"/>
          <w:shd w:val="clear" w:color="auto" w:fill="FFFFFF"/>
          <w:lang w:eastAsia="it-IT"/>
        </w:rPr>
        <w:t>“</w:t>
      </w:r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Il volume vuole essere funzionale alla pratica quotidiana</w:t>
      </w:r>
      <w:r w:rsidR="00213621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– </w:t>
      </w:r>
      <w:r w:rsidR="00AB611D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sottolinea</w:t>
      </w:r>
      <w:r w:rsidR="00213621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961924" w:rsidRPr="00D561E9">
        <w:rPr>
          <w:rFonts w:ascii="Times New Roman" w:eastAsia="Times New Roman" w:hAnsi="Times New Roman" w:cs="Times New Roman"/>
          <w:b/>
          <w:bCs/>
          <w:color w:val="000000"/>
          <w:szCs w:val="22"/>
          <w:shd w:val="clear" w:color="auto" w:fill="FFFFFF"/>
          <w:lang w:eastAsia="it-IT"/>
        </w:rPr>
        <w:t>Russo</w:t>
      </w:r>
      <w:r w:rsidR="00961924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213621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–</w:t>
      </w:r>
      <w:r w:rsidR="00576047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e favorire </w:t>
      </w:r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un’integrazione tra oncologo medico, chirurgo, radioterapista e</w:t>
      </w:r>
      <w:r w:rsidR="00215F2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d </w:t>
      </w:r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espert</w:t>
      </w:r>
      <w:r w:rsidR="0032236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o</w:t>
      </w:r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di cure palliative, nella sempre più irrinunciabile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‘</w:t>
      </w:r>
      <w:proofErr w:type="spellStart"/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simultaneous</w:t>
      </w:r>
      <w:proofErr w:type="spellEnd"/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care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’</w:t>
      </w:r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, la presa in carico a </w:t>
      </w:r>
      <w:r w:rsidR="006C4D5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tutto tondo</w:t>
      </w:r>
      <w:r w:rsidRPr="00C1678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del paziente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.</w:t>
      </w:r>
      <w:r w:rsidR="006C4D5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BF075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L’o</w:t>
      </w:r>
      <w:r w:rsidR="00DC730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nco</w:t>
      </w:r>
      <w:r w:rsidR="00BF075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lo</w:t>
      </w:r>
      <w:r w:rsidR="00DC730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gia</w:t>
      </w:r>
      <w:r w:rsidR="00BF075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italian</w:t>
      </w:r>
      <w:r w:rsidR="00DC730D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a</w:t>
      </w:r>
      <w:r w:rsidR="00BF0759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si conferma un’eccellenza anche nei numeri: le percentuali di sopravvivenza </w:t>
      </w:r>
    </w:p>
    <w:p w14:paraId="22F67A32" w14:textId="77777777" w:rsidR="0083502B" w:rsidRPr="0032236B" w:rsidRDefault="00BF0759" w:rsidP="00A32B4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sono più alte rispetto a quelle dei Paesi vicini, come Spagna</w:t>
      </w:r>
      <w:r w:rsidR="002D019F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Francia e Germania</w:t>
      </w:r>
      <w:r w:rsidR="001F65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,</w:t>
      </w:r>
      <w:r w:rsidR="00A32B42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con un</w:t>
      </w:r>
      <w:r w:rsidR="001F65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-13% </w:t>
      </w:r>
      <w:r w:rsidR="00A32B42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di decessi </w:t>
      </w:r>
      <w:r w:rsidR="001F65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negli uomini e -10% nelle donne</w:t>
      </w:r>
      <w:r w:rsidR="00A32B42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fra i 377mila casi annuali.</w:t>
      </w:r>
      <w:r w:rsidR="001F65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Bisogna investire</w:t>
      </w:r>
      <w:r w:rsidR="0032236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>nella</w:t>
      </w:r>
      <w:r w:rsidR="0083502B" w:rsidRPr="008F337E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  <w:lang w:eastAsia="it-IT"/>
        </w:rPr>
        <w:t xml:space="preserve"> formazione universitaria</w:t>
      </w:r>
      <w:r w:rsidR="0083502B" w:rsidRPr="008F33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.</w:t>
      </w:r>
      <w:r w:rsidR="00213621" w:rsidRPr="008F33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”</w:t>
      </w:r>
    </w:p>
    <w:p w14:paraId="64BA9432" w14:textId="77777777" w:rsidR="00213621" w:rsidRPr="00213621" w:rsidRDefault="00213621" w:rsidP="0083502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</w:pPr>
    </w:p>
    <w:p w14:paraId="64D43FAB" w14:textId="77777777" w:rsidR="007C01F2" w:rsidRDefault="0083502B" w:rsidP="007C01F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“</w:t>
      </w:r>
      <w:r w:rsidR="009C52B8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La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643A21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pericolosità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9C52B8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del Covid-19 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aumenta </w:t>
      </w:r>
      <w:r w:rsidR="00E62349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nei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pazienti con un quadro clinico</w:t>
      </w:r>
      <w:r w:rsidR="009C52B8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grave</w:t>
      </w:r>
      <w:r w:rsidR="00213621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– conclude </w:t>
      </w:r>
      <w:r w:rsidR="00BF0759" w:rsidRPr="00D561E9">
        <w:rPr>
          <w:rFonts w:ascii="Times New Roman" w:eastAsia="Times New Roman" w:hAnsi="Times New Roman" w:cs="Times New Roman"/>
          <w:b/>
          <w:bCs/>
          <w:color w:val="000000"/>
          <w:szCs w:val="22"/>
          <w:shd w:val="clear" w:color="auto" w:fill="FFFFFF"/>
          <w:lang w:eastAsia="it-IT"/>
        </w:rPr>
        <w:t>Cinieri</w:t>
      </w:r>
      <w:r w:rsidR="00BF0759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–. </w:t>
      </w:r>
      <w:r w:rsidR="00213621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d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ati emersi da un’indagine rappresentativa dell’intero territorio nazionale </w:t>
      </w:r>
      <w:r w:rsidR="00BF0759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indicano 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come la pandemia pesi anche sull’assistenza oncologica</w:t>
      </w:r>
      <w:r w:rsidR="00905713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.</w:t>
      </w:r>
      <w:r w:rsidR="009126D3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905713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A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causa </w:t>
      </w:r>
      <w:r w:rsidR="00BF0759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di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sospension</w:t>
      </w:r>
      <w:r w:rsidR="00A32B42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i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BF0759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e ritardi 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degli screening e delle terapie preoperatorie per paura del contagio, si osservano diagnosi in fasi più avanzate. </w:t>
      </w:r>
      <w:r w:rsidR="0032236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Per queste ragioni, il</w:t>
      </w:r>
      <w:r w:rsidR="009126D3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m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anuale</w:t>
      </w:r>
      <w:r w:rsidR="008F33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vuole porre attenzione</w:t>
      </w:r>
      <w:r w:rsidR="00215F2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anche</w:t>
      </w:r>
      <w:r w:rsidR="008F33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al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proofErr w:type="spellStart"/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Molecular</w:t>
      </w:r>
      <w:proofErr w:type="spellEnd"/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proofErr w:type="spellStart"/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Tumor</w:t>
      </w:r>
      <w:proofErr w:type="spellEnd"/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Board, l’organismo multidisciplinare </w:t>
      </w:r>
      <w:r w:rsidR="00215F2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per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il cambiamento dell’oncologia di precisione</w:t>
      </w:r>
      <w:r w:rsidR="008F337E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,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="00215F2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per un’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ottimizza</w:t>
      </w:r>
      <w:r w:rsidR="00215F2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zione del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l</w:t>
      </w:r>
      <w:r w:rsidR="00215F2C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e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risorse</w:t>
      </w:r>
      <w:r w:rsidR="00240F9A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 xml:space="preserve"> </w:t>
      </w:r>
      <w:r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a</w:t>
      </w:r>
      <w:r w:rsidR="005D2C40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l</w:t>
      </w:r>
      <w:r w:rsidR="007C01F2" w:rsidRPr="0083502B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l’interno del Servizio Sanitario Nazionale.</w:t>
      </w:r>
      <w:r w:rsidR="007C01F2"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  <w:lang w:eastAsia="it-IT"/>
        </w:rPr>
        <w:t>”</w:t>
      </w:r>
    </w:p>
    <w:p w14:paraId="3D9B667A" w14:textId="77777777" w:rsidR="00905713" w:rsidRDefault="00905713" w:rsidP="007C01F2">
      <w:pPr>
        <w:spacing w:line="276" w:lineRule="auto"/>
        <w:jc w:val="both"/>
        <w:rPr>
          <w:rFonts w:ascii="Times New Roman" w:hAnsi="Times New Roman" w:cs="Times New Roman"/>
          <w:b/>
          <w:sz w:val="32"/>
        </w:rPr>
      </w:pPr>
    </w:p>
    <w:p w14:paraId="0DB72A9E" w14:textId="77777777" w:rsidR="007C01F2" w:rsidRDefault="007C01F2" w:rsidP="007C01F2">
      <w:pP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</w:pPr>
    </w:p>
    <w:p w14:paraId="46EAB023" w14:textId="77777777" w:rsidR="007C01F2" w:rsidRDefault="007C01F2" w:rsidP="007C01F2">
      <w:pP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</w:pPr>
    </w:p>
    <w:p w14:paraId="34740628" w14:textId="77777777" w:rsidR="00421A36" w:rsidRDefault="00421A36" w:rsidP="007C01F2">
      <w:pP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</w:pPr>
    </w:p>
    <w:p w14:paraId="621D0565" w14:textId="77777777" w:rsidR="00421A36" w:rsidRDefault="00421A36" w:rsidP="007C01F2">
      <w:pP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</w:pPr>
    </w:p>
    <w:p w14:paraId="0E64DDDE" w14:textId="77777777" w:rsidR="007C01F2" w:rsidRDefault="007C01F2" w:rsidP="007C01F2">
      <w:pP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  <w:t xml:space="preserve">Ufficio stampa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  <w:br/>
        <w:t>Intermedia</w:t>
      </w:r>
    </w:p>
    <w:p w14:paraId="4EA04FE2" w14:textId="77777777" w:rsidR="007C01F2" w:rsidRDefault="005E7627" w:rsidP="007C01F2">
      <w:pPr>
        <w:jc w:val="both"/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</w:pPr>
      <w:hyperlink r:id="rId7" w:history="1">
        <w:r w:rsidR="007C01F2" w:rsidRPr="00C017DC">
          <w:rPr>
            <w:rStyle w:val="Collegamentoipertestuale"/>
            <w:rFonts w:ascii="Times New Roman" w:eastAsia="Times New Roman" w:hAnsi="Times New Roman" w:cs="Times New Roman"/>
            <w:spacing w:val="5"/>
            <w:szCs w:val="28"/>
            <w:lang w:eastAsia="it-IT"/>
          </w:rPr>
          <w:t>intermedia@intermedianews.it</w:t>
        </w:r>
      </w:hyperlink>
    </w:p>
    <w:p w14:paraId="772580D1" w14:textId="77777777" w:rsidR="007C01F2" w:rsidRPr="00C7441B" w:rsidRDefault="007C01F2" w:rsidP="007C01F2">
      <w:pPr>
        <w:jc w:val="both"/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Cs w:val="28"/>
          <w:lang w:eastAsia="it-IT"/>
        </w:rPr>
        <w:t>3406466798 - 335265394</w:t>
      </w:r>
    </w:p>
    <w:sectPr w:rsidR="007C01F2" w:rsidRPr="00C7441B" w:rsidSect="005E7627"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E909" w14:textId="77777777" w:rsidR="00930BE5" w:rsidRDefault="00930BE5" w:rsidP="008F337E">
      <w:r>
        <w:separator/>
      </w:r>
    </w:p>
  </w:endnote>
  <w:endnote w:type="continuationSeparator" w:id="0">
    <w:p w14:paraId="10FAEBCF" w14:textId="77777777" w:rsidR="00930BE5" w:rsidRDefault="00930BE5" w:rsidP="008F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3DA6" w14:textId="77777777" w:rsidR="00930BE5" w:rsidRDefault="00930BE5" w:rsidP="008F337E">
      <w:r>
        <w:separator/>
      </w:r>
    </w:p>
  </w:footnote>
  <w:footnote w:type="continuationSeparator" w:id="0">
    <w:p w14:paraId="65AE6C50" w14:textId="77777777" w:rsidR="00930BE5" w:rsidRDefault="00930BE5" w:rsidP="008F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713" w14:textId="77B3B473" w:rsidR="005E7627" w:rsidRDefault="005E7627">
    <w:pPr>
      <w:pStyle w:val="Intestazione"/>
    </w:pPr>
    <w:r>
      <w:t xml:space="preserve">                                                                    </w:t>
    </w:r>
  </w:p>
  <w:p w14:paraId="49C97A40" w14:textId="5163B30E" w:rsidR="005E7627" w:rsidRDefault="005E7627">
    <w:pPr>
      <w:pStyle w:val="Intestazion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5995" w14:textId="25AE579F" w:rsidR="005E7627" w:rsidRDefault="005E7627">
    <w:pPr>
      <w:pStyle w:val="Intestazione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587A89E4" wp14:editId="7008E1A4">
          <wp:extent cx="1363980" cy="729610"/>
          <wp:effectExtent l="0" t="0" r="7620" b="0"/>
          <wp:docPr id="1" name="Immagine 1" descr="Immagine che contiene test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orolog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339" cy="73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429E2" w14:textId="77777777" w:rsidR="005E7627" w:rsidRDefault="005E7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86D29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7293"/>
    <w:multiLevelType w:val="hybridMultilevel"/>
    <w:tmpl w:val="A41EC0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C0"/>
    <w:rsid w:val="00072888"/>
    <w:rsid w:val="001B0226"/>
    <w:rsid w:val="001F657E"/>
    <w:rsid w:val="00213621"/>
    <w:rsid w:val="00215F2C"/>
    <w:rsid w:val="00240F9A"/>
    <w:rsid w:val="00273309"/>
    <w:rsid w:val="00295677"/>
    <w:rsid w:val="002D019F"/>
    <w:rsid w:val="002F299E"/>
    <w:rsid w:val="002F3C8D"/>
    <w:rsid w:val="00316490"/>
    <w:rsid w:val="0032236B"/>
    <w:rsid w:val="003654AA"/>
    <w:rsid w:val="00393FAF"/>
    <w:rsid w:val="00421A36"/>
    <w:rsid w:val="0045798A"/>
    <w:rsid w:val="00490A5E"/>
    <w:rsid w:val="00495C6D"/>
    <w:rsid w:val="004C5CE4"/>
    <w:rsid w:val="00564738"/>
    <w:rsid w:val="00576047"/>
    <w:rsid w:val="00582265"/>
    <w:rsid w:val="005D2C40"/>
    <w:rsid w:val="005D678F"/>
    <w:rsid w:val="005E7627"/>
    <w:rsid w:val="005F49D3"/>
    <w:rsid w:val="006073CD"/>
    <w:rsid w:val="00643A21"/>
    <w:rsid w:val="00667201"/>
    <w:rsid w:val="006C4D5E"/>
    <w:rsid w:val="006D61A5"/>
    <w:rsid w:val="00744F43"/>
    <w:rsid w:val="007B0E53"/>
    <w:rsid w:val="007C01F2"/>
    <w:rsid w:val="007E7DDC"/>
    <w:rsid w:val="007F4ED0"/>
    <w:rsid w:val="0083502B"/>
    <w:rsid w:val="00857390"/>
    <w:rsid w:val="008F337E"/>
    <w:rsid w:val="008F45B6"/>
    <w:rsid w:val="008F526A"/>
    <w:rsid w:val="00905713"/>
    <w:rsid w:val="009126D3"/>
    <w:rsid w:val="00930BE5"/>
    <w:rsid w:val="00935673"/>
    <w:rsid w:val="0094220C"/>
    <w:rsid w:val="00953C0B"/>
    <w:rsid w:val="00961924"/>
    <w:rsid w:val="009844A7"/>
    <w:rsid w:val="009B116A"/>
    <w:rsid w:val="009C52B8"/>
    <w:rsid w:val="009D5233"/>
    <w:rsid w:val="009E2975"/>
    <w:rsid w:val="009F5EC6"/>
    <w:rsid w:val="009F60DE"/>
    <w:rsid w:val="00A32B42"/>
    <w:rsid w:val="00A53FC0"/>
    <w:rsid w:val="00A73D36"/>
    <w:rsid w:val="00A96AF5"/>
    <w:rsid w:val="00AA36A6"/>
    <w:rsid w:val="00AB611D"/>
    <w:rsid w:val="00B058C2"/>
    <w:rsid w:val="00B2462C"/>
    <w:rsid w:val="00BD4738"/>
    <w:rsid w:val="00BF0759"/>
    <w:rsid w:val="00C1678C"/>
    <w:rsid w:val="00CE0759"/>
    <w:rsid w:val="00D437D2"/>
    <w:rsid w:val="00D561E9"/>
    <w:rsid w:val="00D82557"/>
    <w:rsid w:val="00DC730D"/>
    <w:rsid w:val="00DD7459"/>
    <w:rsid w:val="00E62349"/>
    <w:rsid w:val="00F04FA0"/>
    <w:rsid w:val="00F153E2"/>
    <w:rsid w:val="00F531A3"/>
    <w:rsid w:val="00F86AE8"/>
    <w:rsid w:val="00FA4B6F"/>
    <w:rsid w:val="00FA5390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2E5B"/>
  <w15:chartTrackingRefBased/>
  <w15:docId w15:val="{B32902FF-59A4-0F49-ABAF-1F82844D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01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3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37E"/>
  </w:style>
  <w:style w:type="paragraph" w:styleId="Pidipagina">
    <w:name w:val="footer"/>
    <w:basedOn w:val="Normale"/>
    <w:link w:val="PidipaginaCarattere"/>
    <w:uiPriority w:val="99"/>
    <w:unhideWhenUsed/>
    <w:rsid w:val="008F3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37E"/>
  </w:style>
  <w:style w:type="paragraph" w:styleId="Paragrafoelenco">
    <w:name w:val="List Paragraph"/>
    <w:basedOn w:val="Normale"/>
    <w:uiPriority w:val="34"/>
    <w:qFormat/>
    <w:rsid w:val="006C4D5E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A36A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Riva</dc:creator>
  <cp:keywords/>
  <dc:description/>
  <cp:lastModifiedBy>Paolo Cabra - Intermedia</cp:lastModifiedBy>
  <cp:revision>35</cp:revision>
  <dcterms:created xsi:type="dcterms:W3CDTF">2021-12-06T12:55:00Z</dcterms:created>
  <dcterms:modified xsi:type="dcterms:W3CDTF">2021-12-16T14:43:00Z</dcterms:modified>
</cp:coreProperties>
</file>