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BBA1" w14:textId="5C90396C" w:rsidR="002357D2" w:rsidRPr="00D2284A" w:rsidRDefault="002357D2" w:rsidP="006B49A6">
      <w:pPr>
        <w:shd w:val="clear" w:color="auto" w:fill="FFFFFF"/>
        <w:spacing w:after="0" w:line="240" w:lineRule="auto"/>
        <w:jc w:val="center"/>
        <w:rPr>
          <w:rFonts w:ascii="Times New Roman" w:eastAsia="Times New Roman" w:hAnsi="Times New Roman" w:cs="Times New Roman"/>
          <w:b/>
          <w:bCs/>
          <w:sz w:val="28"/>
          <w:szCs w:val="28"/>
          <w:lang w:eastAsia="it-IT"/>
        </w:rPr>
      </w:pPr>
      <w:bookmarkStart w:id="0" w:name="m_-4028509962091644101__Hlk93681834"/>
      <w:r w:rsidRPr="00D2284A">
        <w:rPr>
          <w:rFonts w:ascii="Times New Roman" w:eastAsia="Times New Roman" w:hAnsi="Times New Roman" w:cs="Times New Roman"/>
          <w:b/>
          <w:bCs/>
          <w:sz w:val="28"/>
          <w:szCs w:val="28"/>
          <w:lang w:eastAsia="it-IT"/>
        </w:rPr>
        <w:t>COMUNICATO STAMPA</w:t>
      </w:r>
      <w:bookmarkEnd w:id="0"/>
    </w:p>
    <w:p w14:paraId="23F7C6B1" w14:textId="77777777" w:rsidR="0058351B" w:rsidRPr="00D2284A" w:rsidRDefault="0058351B" w:rsidP="006B49A6">
      <w:pPr>
        <w:shd w:val="clear" w:color="auto" w:fill="FFFFFF"/>
        <w:spacing w:after="0" w:line="240" w:lineRule="auto"/>
        <w:jc w:val="center"/>
        <w:rPr>
          <w:rFonts w:ascii="Times New Roman" w:eastAsia="Times New Roman" w:hAnsi="Times New Roman" w:cs="Times New Roman"/>
          <w:sz w:val="24"/>
          <w:szCs w:val="24"/>
          <w:lang w:eastAsia="it-IT"/>
        </w:rPr>
      </w:pPr>
    </w:p>
    <w:p w14:paraId="114EF4CB" w14:textId="598D2158" w:rsidR="002357D2" w:rsidRPr="00D2284A" w:rsidRDefault="002357D2" w:rsidP="0058351B">
      <w:pPr>
        <w:shd w:val="clear" w:color="auto" w:fill="FFFFFF"/>
        <w:spacing w:after="0" w:line="240" w:lineRule="auto"/>
        <w:jc w:val="center"/>
        <w:rPr>
          <w:rFonts w:ascii="Times New Roman" w:eastAsia="Times New Roman" w:hAnsi="Times New Roman" w:cs="Times New Roman"/>
          <w:sz w:val="24"/>
          <w:szCs w:val="24"/>
          <w:lang w:eastAsia="it-IT"/>
        </w:rPr>
      </w:pPr>
      <w:r w:rsidRPr="00D2284A">
        <w:rPr>
          <w:rFonts w:ascii="Times New Roman" w:eastAsia="Times New Roman" w:hAnsi="Times New Roman" w:cs="Times New Roman"/>
          <w:sz w:val="24"/>
          <w:szCs w:val="24"/>
          <w:lang w:eastAsia="it-IT"/>
        </w:rPr>
        <w:t> </w:t>
      </w:r>
      <w:r w:rsidR="0058351B" w:rsidRPr="00D2284A">
        <w:rPr>
          <w:rFonts w:ascii="Times New Roman" w:eastAsia="Times New Roman" w:hAnsi="Times New Roman" w:cs="Times New Roman"/>
          <w:b/>
          <w:bCs/>
          <w:sz w:val="24"/>
          <w:szCs w:val="24"/>
          <w:lang w:eastAsia="it-IT"/>
        </w:rPr>
        <w:t xml:space="preserve">Domani </w:t>
      </w:r>
      <w:r w:rsidR="00552F47" w:rsidRPr="00D2284A">
        <w:rPr>
          <w:rFonts w:ascii="Times New Roman" w:eastAsia="Times New Roman" w:hAnsi="Times New Roman" w:cs="Times New Roman"/>
          <w:b/>
          <w:bCs/>
          <w:sz w:val="24"/>
          <w:szCs w:val="24"/>
          <w:lang w:eastAsia="it-IT"/>
        </w:rPr>
        <w:t>il Convegno</w:t>
      </w:r>
      <w:r w:rsidR="0058351B" w:rsidRPr="00D2284A">
        <w:rPr>
          <w:rFonts w:ascii="Times New Roman" w:eastAsia="Times New Roman" w:hAnsi="Times New Roman" w:cs="Times New Roman"/>
          <w:b/>
          <w:bCs/>
          <w:sz w:val="24"/>
          <w:szCs w:val="24"/>
          <w:lang w:eastAsia="it-IT"/>
        </w:rPr>
        <w:t xml:space="preserve"> nazionale sulle sfide globali e il cancro. Il 4 febbraio il </w:t>
      </w:r>
      <w:bookmarkStart w:id="1" w:name="_Hlk94093292"/>
      <w:r w:rsidR="0058351B" w:rsidRPr="00D2284A">
        <w:rPr>
          <w:rFonts w:ascii="Times New Roman" w:eastAsia="Times New Roman" w:hAnsi="Times New Roman" w:cs="Times New Roman"/>
          <w:b/>
          <w:bCs/>
          <w:sz w:val="24"/>
          <w:szCs w:val="24"/>
          <w:lang w:eastAsia="it-IT"/>
        </w:rPr>
        <w:t>World Cancer Day</w:t>
      </w:r>
      <w:bookmarkEnd w:id="1"/>
    </w:p>
    <w:p w14:paraId="50CE0D19" w14:textId="77777777" w:rsidR="002357D2" w:rsidRPr="00D2284A" w:rsidRDefault="002357D2" w:rsidP="006B49A6">
      <w:pPr>
        <w:shd w:val="clear" w:color="auto" w:fill="FFFFFF"/>
        <w:spacing w:after="0" w:line="240" w:lineRule="auto"/>
        <w:jc w:val="center"/>
        <w:rPr>
          <w:rFonts w:ascii="Times New Roman" w:eastAsia="Times New Roman" w:hAnsi="Times New Roman" w:cs="Times New Roman"/>
          <w:sz w:val="24"/>
          <w:szCs w:val="24"/>
          <w:lang w:eastAsia="it-IT"/>
        </w:rPr>
      </w:pPr>
      <w:r w:rsidRPr="00D2284A">
        <w:rPr>
          <w:rFonts w:ascii="Times New Roman" w:eastAsia="Times New Roman" w:hAnsi="Times New Roman" w:cs="Times New Roman"/>
          <w:b/>
          <w:bCs/>
          <w:sz w:val="28"/>
          <w:szCs w:val="28"/>
          <w:lang w:eastAsia="it-IT"/>
        </w:rPr>
        <w:t>TUMORI: SERVE IL “RECOVERY PLAN” CONTRO I DANNI DEL COVID</w:t>
      </w:r>
    </w:p>
    <w:p w14:paraId="0BD95944" w14:textId="77777777" w:rsidR="002357D2" w:rsidRPr="00D2284A" w:rsidRDefault="002357D2" w:rsidP="006B49A6">
      <w:pPr>
        <w:shd w:val="clear" w:color="auto" w:fill="FFFFFF"/>
        <w:spacing w:after="0" w:line="240" w:lineRule="auto"/>
        <w:jc w:val="center"/>
        <w:rPr>
          <w:rFonts w:ascii="Times New Roman" w:eastAsia="Times New Roman" w:hAnsi="Times New Roman" w:cs="Times New Roman"/>
          <w:sz w:val="24"/>
          <w:szCs w:val="24"/>
          <w:lang w:eastAsia="it-IT"/>
        </w:rPr>
      </w:pPr>
      <w:r w:rsidRPr="00D2284A">
        <w:rPr>
          <w:rFonts w:ascii="Times New Roman" w:eastAsia="Times New Roman" w:hAnsi="Times New Roman" w:cs="Times New Roman"/>
          <w:b/>
          <w:bCs/>
          <w:sz w:val="24"/>
          <w:szCs w:val="24"/>
          <w:lang w:eastAsia="it-IT"/>
        </w:rPr>
        <w:t>PIÙ DIAGNOSI AVANZATE E ASSISTENZA DOMICILIARE SOLO NEL 68% DEI CENTRI</w:t>
      </w:r>
    </w:p>
    <w:p w14:paraId="2C424FBC" w14:textId="64209E94" w:rsidR="002357D2" w:rsidRPr="00D2284A" w:rsidRDefault="001823E8" w:rsidP="006B49A6">
      <w:pPr>
        <w:shd w:val="clear" w:color="auto" w:fill="FFFFFF"/>
        <w:spacing w:after="0" w:line="240" w:lineRule="auto"/>
        <w:jc w:val="center"/>
        <w:rPr>
          <w:rFonts w:ascii="Times New Roman" w:eastAsia="Times New Roman" w:hAnsi="Times New Roman" w:cs="Times New Roman"/>
          <w:sz w:val="24"/>
          <w:szCs w:val="24"/>
          <w:lang w:eastAsia="it-IT"/>
        </w:rPr>
      </w:pPr>
      <w:r w:rsidRPr="00D2284A">
        <w:rPr>
          <w:rFonts w:ascii="Times New Roman" w:eastAsia="Times New Roman" w:hAnsi="Times New Roman" w:cs="Times New Roman"/>
          <w:b/>
          <w:bCs/>
          <w:i/>
          <w:iCs/>
          <w:sz w:val="24"/>
          <w:szCs w:val="24"/>
          <w:lang w:eastAsia="it-IT"/>
        </w:rPr>
        <w:t xml:space="preserve">Saverio </w:t>
      </w:r>
      <w:r w:rsidR="002357D2" w:rsidRPr="00D2284A">
        <w:rPr>
          <w:rFonts w:ascii="Times New Roman" w:eastAsia="Times New Roman" w:hAnsi="Times New Roman" w:cs="Times New Roman"/>
          <w:b/>
          <w:bCs/>
          <w:i/>
          <w:iCs/>
          <w:sz w:val="24"/>
          <w:szCs w:val="24"/>
          <w:lang w:eastAsia="it-IT"/>
        </w:rPr>
        <w:t>Cinieri, Presidente AIOM: “Oggi dobbiamo trattare</w:t>
      </w:r>
      <w:r w:rsidR="00066F2F" w:rsidRPr="00D2284A">
        <w:rPr>
          <w:rFonts w:ascii="Times New Roman" w:eastAsia="Times New Roman" w:hAnsi="Times New Roman" w:cs="Times New Roman"/>
          <w:b/>
          <w:bCs/>
          <w:i/>
          <w:iCs/>
          <w:sz w:val="24"/>
          <w:szCs w:val="24"/>
          <w:lang w:eastAsia="it-IT"/>
        </w:rPr>
        <w:t xml:space="preserve"> </w:t>
      </w:r>
      <w:r w:rsidR="005B626B" w:rsidRPr="00D2284A">
        <w:rPr>
          <w:rFonts w:ascii="Times New Roman" w:eastAsia="Times New Roman" w:hAnsi="Times New Roman" w:cs="Times New Roman"/>
          <w:b/>
          <w:bCs/>
          <w:i/>
          <w:iCs/>
          <w:sz w:val="24"/>
          <w:szCs w:val="24"/>
          <w:lang w:eastAsia="it-IT"/>
        </w:rPr>
        <w:t>pazienti</w:t>
      </w:r>
      <w:r w:rsidR="0052671A" w:rsidRPr="00D2284A">
        <w:rPr>
          <w:rFonts w:ascii="Times New Roman" w:eastAsia="Times New Roman" w:hAnsi="Times New Roman" w:cs="Times New Roman"/>
          <w:b/>
          <w:bCs/>
          <w:i/>
          <w:iCs/>
          <w:sz w:val="24"/>
          <w:szCs w:val="24"/>
          <w:lang w:eastAsia="it-IT"/>
        </w:rPr>
        <w:t xml:space="preserve"> </w:t>
      </w:r>
      <w:r w:rsidR="00EE2380" w:rsidRPr="00D2284A">
        <w:rPr>
          <w:rFonts w:ascii="Times New Roman" w:eastAsia="Times New Roman" w:hAnsi="Times New Roman" w:cs="Times New Roman"/>
          <w:b/>
          <w:bCs/>
          <w:i/>
          <w:iCs/>
          <w:sz w:val="24"/>
          <w:szCs w:val="24"/>
          <w:lang w:eastAsia="it-IT"/>
        </w:rPr>
        <w:t xml:space="preserve">con malattia </w:t>
      </w:r>
      <w:r w:rsidR="001C7434" w:rsidRPr="00D2284A">
        <w:rPr>
          <w:rFonts w:ascii="Times New Roman" w:eastAsia="Times New Roman" w:hAnsi="Times New Roman" w:cs="Times New Roman"/>
          <w:b/>
          <w:bCs/>
          <w:i/>
          <w:iCs/>
          <w:sz w:val="24"/>
          <w:szCs w:val="24"/>
          <w:lang w:eastAsia="it-IT"/>
        </w:rPr>
        <w:t>più</w:t>
      </w:r>
      <w:r w:rsidR="00EE2380" w:rsidRPr="00D2284A">
        <w:rPr>
          <w:rFonts w:ascii="Times New Roman" w:eastAsia="Times New Roman" w:hAnsi="Times New Roman" w:cs="Times New Roman"/>
          <w:b/>
          <w:bCs/>
          <w:i/>
          <w:iCs/>
          <w:sz w:val="24"/>
          <w:szCs w:val="24"/>
          <w:lang w:eastAsia="it-IT"/>
        </w:rPr>
        <w:t xml:space="preserve"> estesa</w:t>
      </w:r>
      <w:r w:rsidR="002357D2" w:rsidRPr="00D2284A">
        <w:rPr>
          <w:rFonts w:ascii="Times New Roman" w:eastAsia="Times New Roman" w:hAnsi="Times New Roman" w:cs="Times New Roman"/>
          <w:b/>
          <w:bCs/>
          <w:i/>
          <w:iCs/>
          <w:sz w:val="24"/>
          <w:szCs w:val="24"/>
          <w:lang w:eastAsia="it-IT"/>
        </w:rPr>
        <w:t xml:space="preserve">. Sono le conseguenze indirette della pandemia: nel 2020 in Italia </w:t>
      </w:r>
      <w:r w:rsidR="00066F2F" w:rsidRPr="00D2284A">
        <w:rPr>
          <w:rFonts w:ascii="Times New Roman" w:eastAsia="Times New Roman" w:hAnsi="Times New Roman" w:cs="Times New Roman"/>
          <w:b/>
          <w:bCs/>
          <w:i/>
          <w:iCs/>
          <w:sz w:val="24"/>
          <w:szCs w:val="24"/>
          <w:lang w:eastAsia="it-IT"/>
        </w:rPr>
        <w:t xml:space="preserve">circa </w:t>
      </w:r>
      <w:r w:rsidR="002357D2" w:rsidRPr="00D2284A">
        <w:rPr>
          <w:rFonts w:ascii="Times New Roman" w:eastAsia="Times New Roman" w:hAnsi="Times New Roman" w:cs="Times New Roman"/>
          <w:b/>
          <w:bCs/>
          <w:i/>
          <w:iCs/>
          <w:sz w:val="24"/>
          <w:szCs w:val="24"/>
          <w:lang w:eastAsia="it-IT"/>
        </w:rPr>
        <w:t>2 milioni e mezzo di screening in meno e ridotti del 18% gli interventi chirurgici</w:t>
      </w:r>
      <w:r w:rsidR="00066F2F" w:rsidRPr="00D2284A">
        <w:rPr>
          <w:rFonts w:ascii="Times New Roman" w:eastAsia="Times New Roman" w:hAnsi="Times New Roman" w:cs="Times New Roman"/>
          <w:b/>
          <w:bCs/>
          <w:i/>
          <w:iCs/>
          <w:sz w:val="24"/>
          <w:szCs w:val="24"/>
          <w:lang w:eastAsia="it-IT"/>
        </w:rPr>
        <w:t xml:space="preserve"> oncologici</w:t>
      </w:r>
      <w:r w:rsidR="002357D2" w:rsidRPr="00D2284A">
        <w:rPr>
          <w:rFonts w:ascii="Times New Roman" w:eastAsia="Times New Roman" w:hAnsi="Times New Roman" w:cs="Times New Roman"/>
          <w:b/>
          <w:bCs/>
          <w:i/>
          <w:iCs/>
          <w:sz w:val="24"/>
          <w:szCs w:val="24"/>
          <w:lang w:eastAsia="it-IT"/>
        </w:rPr>
        <w:t>. Serve un piano di recupero che vada dagli ospedali alla medicina del territorio”</w:t>
      </w:r>
    </w:p>
    <w:p w14:paraId="665CEB8B" w14:textId="56F36F73" w:rsidR="006B49A6" w:rsidRPr="00D2284A" w:rsidRDefault="002357D2" w:rsidP="00496DE2">
      <w:pPr>
        <w:shd w:val="clear" w:color="auto" w:fill="FFFFFF"/>
        <w:spacing w:after="0" w:line="240" w:lineRule="auto"/>
        <w:rPr>
          <w:rFonts w:ascii="Times New Roman" w:eastAsia="Times New Roman" w:hAnsi="Times New Roman" w:cs="Times New Roman"/>
          <w:sz w:val="24"/>
          <w:szCs w:val="24"/>
          <w:lang w:eastAsia="it-IT"/>
        </w:rPr>
      </w:pPr>
      <w:r w:rsidRPr="00D2284A">
        <w:rPr>
          <w:rFonts w:ascii="Times New Roman" w:eastAsia="Times New Roman" w:hAnsi="Times New Roman" w:cs="Times New Roman"/>
          <w:sz w:val="24"/>
          <w:szCs w:val="24"/>
          <w:lang w:eastAsia="it-IT"/>
        </w:rPr>
        <w:t> </w:t>
      </w:r>
    </w:p>
    <w:p w14:paraId="3226E915" w14:textId="3A73CAB4" w:rsidR="002357D2" w:rsidRPr="00D2284A" w:rsidRDefault="002357D2" w:rsidP="006B49A6">
      <w:pPr>
        <w:shd w:val="clear" w:color="auto" w:fill="FFFFFF"/>
        <w:spacing w:after="0" w:line="240" w:lineRule="auto"/>
        <w:jc w:val="both"/>
        <w:rPr>
          <w:rFonts w:ascii="Times New Roman" w:eastAsia="Times New Roman" w:hAnsi="Times New Roman" w:cs="Times New Roman"/>
          <w:sz w:val="24"/>
          <w:szCs w:val="24"/>
          <w:lang w:eastAsia="it-IT"/>
        </w:rPr>
      </w:pPr>
      <w:r w:rsidRPr="00D2284A">
        <w:rPr>
          <w:rFonts w:ascii="Times New Roman" w:eastAsia="Times New Roman" w:hAnsi="Times New Roman" w:cs="Times New Roman"/>
          <w:i/>
          <w:iCs/>
          <w:sz w:val="24"/>
          <w:szCs w:val="24"/>
          <w:lang w:eastAsia="it-IT"/>
        </w:rPr>
        <w:t xml:space="preserve">Roma, </w:t>
      </w:r>
      <w:r w:rsidR="0058351B" w:rsidRPr="00D2284A">
        <w:rPr>
          <w:rFonts w:ascii="Times New Roman" w:eastAsia="Times New Roman" w:hAnsi="Times New Roman" w:cs="Times New Roman"/>
          <w:i/>
          <w:iCs/>
          <w:sz w:val="24"/>
          <w:szCs w:val="24"/>
          <w:lang w:eastAsia="it-IT"/>
        </w:rPr>
        <w:t xml:space="preserve">3 </w:t>
      </w:r>
      <w:r w:rsidRPr="00D2284A">
        <w:rPr>
          <w:rFonts w:ascii="Times New Roman" w:eastAsia="Times New Roman" w:hAnsi="Times New Roman" w:cs="Times New Roman"/>
          <w:i/>
          <w:iCs/>
          <w:sz w:val="24"/>
          <w:szCs w:val="24"/>
          <w:lang w:eastAsia="it-IT"/>
        </w:rPr>
        <w:t>febbraio 2022</w:t>
      </w:r>
      <w:r w:rsidRPr="00D2284A">
        <w:rPr>
          <w:rFonts w:ascii="Times New Roman" w:eastAsia="Times New Roman" w:hAnsi="Times New Roman" w:cs="Times New Roman"/>
          <w:sz w:val="24"/>
          <w:szCs w:val="24"/>
          <w:lang w:eastAsia="it-IT"/>
        </w:rPr>
        <w:t xml:space="preserve"> – Luci e ombre nell’assistenza oncologica in Italia, messa a dura prova da due anni di pandemia. Nel nostro Paese sono attive 371 Oncologie, l’85% ha un servizio di supporto psicologico. Le </w:t>
      </w:r>
      <w:r w:rsidRPr="00D2284A">
        <w:rPr>
          <w:rFonts w:ascii="Times New Roman" w:eastAsia="Times New Roman" w:hAnsi="Times New Roman" w:cs="Times New Roman"/>
          <w:i/>
          <w:sz w:val="24"/>
          <w:szCs w:val="24"/>
          <w:lang w:eastAsia="it-IT"/>
        </w:rPr>
        <w:t>Breast Unit</w:t>
      </w:r>
      <w:r w:rsidRPr="00D2284A">
        <w:rPr>
          <w:rFonts w:ascii="Times New Roman" w:eastAsia="Times New Roman" w:hAnsi="Times New Roman" w:cs="Times New Roman"/>
          <w:sz w:val="24"/>
          <w:szCs w:val="24"/>
          <w:lang w:eastAsia="it-IT"/>
        </w:rPr>
        <w:t xml:space="preserve">, dedicate alla cura del </w:t>
      </w:r>
      <w:r w:rsidR="00066F2F" w:rsidRPr="00D2284A">
        <w:rPr>
          <w:rFonts w:ascii="Times New Roman" w:eastAsia="Times New Roman" w:hAnsi="Times New Roman" w:cs="Times New Roman"/>
          <w:sz w:val="24"/>
          <w:szCs w:val="24"/>
          <w:lang w:eastAsia="it-IT"/>
        </w:rPr>
        <w:t xml:space="preserve">tumore della mammella, sono 287, </w:t>
      </w:r>
      <w:r w:rsidR="00D65078" w:rsidRPr="00D2284A">
        <w:rPr>
          <w:rFonts w:ascii="Times New Roman" w:eastAsia="Times New Roman" w:hAnsi="Times New Roman" w:cs="Times New Roman"/>
          <w:sz w:val="24"/>
          <w:szCs w:val="24"/>
          <w:lang w:eastAsia="it-IT"/>
        </w:rPr>
        <w:t xml:space="preserve">di queste </w:t>
      </w:r>
      <w:r w:rsidRPr="00D2284A">
        <w:rPr>
          <w:rFonts w:ascii="Times New Roman" w:eastAsia="Times New Roman" w:hAnsi="Times New Roman" w:cs="Times New Roman"/>
          <w:sz w:val="24"/>
          <w:szCs w:val="24"/>
          <w:lang w:eastAsia="it-IT"/>
        </w:rPr>
        <w:t>l’80% tratta più di 150 nuovi casi ogni anno (la soglia minima stabilita a livello europeo). Significativi i passi avanti realizzati nella definizione dei percorsi diagnostico-terapeutici e assistenziali (PDTA), essenziali per garantire un’assistenza m</w:t>
      </w:r>
      <w:r w:rsidR="00D65078" w:rsidRPr="00D2284A">
        <w:rPr>
          <w:rFonts w:ascii="Times New Roman" w:eastAsia="Times New Roman" w:hAnsi="Times New Roman" w:cs="Times New Roman"/>
          <w:sz w:val="24"/>
          <w:szCs w:val="24"/>
          <w:lang w:eastAsia="it-IT"/>
        </w:rPr>
        <w:t>ultidisciplinare,</w:t>
      </w:r>
      <w:r w:rsidRPr="00D2284A">
        <w:rPr>
          <w:rFonts w:ascii="Times New Roman" w:eastAsia="Times New Roman" w:hAnsi="Times New Roman" w:cs="Times New Roman"/>
          <w:sz w:val="24"/>
          <w:szCs w:val="24"/>
          <w:lang w:eastAsia="it-IT"/>
        </w:rPr>
        <w:t xml:space="preserve"> </w:t>
      </w:r>
      <w:r w:rsidR="00EE2380" w:rsidRPr="00D2284A">
        <w:rPr>
          <w:rFonts w:ascii="Times New Roman" w:eastAsia="Times New Roman" w:hAnsi="Times New Roman" w:cs="Times New Roman"/>
          <w:sz w:val="24"/>
          <w:szCs w:val="24"/>
          <w:lang w:eastAsia="it-IT"/>
        </w:rPr>
        <w:t>s</w:t>
      </w:r>
      <w:r w:rsidRPr="00D2284A">
        <w:rPr>
          <w:rFonts w:ascii="Times New Roman" w:eastAsia="Times New Roman" w:hAnsi="Times New Roman" w:cs="Times New Roman"/>
          <w:sz w:val="24"/>
          <w:szCs w:val="24"/>
          <w:lang w:eastAsia="it-IT"/>
        </w:rPr>
        <w:t>ono stati</w:t>
      </w:r>
      <w:r w:rsidR="00D65078" w:rsidRPr="00D2284A">
        <w:rPr>
          <w:rFonts w:ascii="Times New Roman" w:eastAsia="Times New Roman" w:hAnsi="Times New Roman" w:cs="Times New Roman"/>
          <w:sz w:val="24"/>
          <w:szCs w:val="24"/>
          <w:lang w:eastAsia="it-IT"/>
        </w:rPr>
        <w:t xml:space="preserve"> infatti</w:t>
      </w:r>
      <w:r w:rsidRPr="00D2284A">
        <w:rPr>
          <w:rFonts w:ascii="Times New Roman" w:eastAsia="Times New Roman" w:hAnsi="Times New Roman" w:cs="Times New Roman"/>
          <w:sz w:val="24"/>
          <w:szCs w:val="24"/>
          <w:lang w:eastAsia="it-IT"/>
        </w:rPr>
        <w:t xml:space="preserve"> deliberati</w:t>
      </w:r>
      <w:r w:rsidR="00B3101D" w:rsidRPr="00D2284A">
        <w:rPr>
          <w:rFonts w:ascii="Times New Roman" w:eastAsia="Times New Roman" w:hAnsi="Times New Roman" w:cs="Times New Roman"/>
          <w:sz w:val="24"/>
          <w:szCs w:val="24"/>
          <w:lang w:eastAsia="it-IT"/>
        </w:rPr>
        <w:t xml:space="preserve"> </w:t>
      </w:r>
      <w:r w:rsidR="00EE2380" w:rsidRPr="00D2284A">
        <w:rPr>
          <w:rFonts w:ascii="Times New Roman" w:eastAsia="Times New Roman" w:hAnsi="Times New Roman" w:cs="Times New Roman"/>
          <w:sz w:val="24"/>
          <w:szCs w:val="24"/>
          <w:lang w:eastAsia="it-IT"/>
        </w:rPr>
        <w:t>dalle reti oncologiche ben</w:t>
      </w:r>
      <w:r w:rsidR="006F1211" w:rsidRPr="00D2284A">
        <w:rPr>
          <w:rFonts w:ascii="Times New Roman" w:eastAsia="Times New Roman" w:hAnsi="Times New Roman" w:cs="Times New Roman"/>
          <w:sz w:val="24"/>
          <w:szCs w:val="24"/>
          <w:lang w:eastAsia="it-IT"/>
        </w:rPr>
        <w:t xml:space="preserve"> </w:t>
      </w:r>
      <w:r w:rsidRPr="00D2284A">
        <w:rPr>
          <w:rFonts w:ascii="Times New Roman" w:eastAsia="Times New Roman" w:hAnsi="Times New Roman" w:cs="Times New Roman"/>
          <w:sz w:val="24"/>
          <w:szCs w:val="24"/>
          <w:lang w:eastAsia="it-IT"/>
        </w:rPr>
        <w:t xml:space="preserve">1.375 documenti. </w:t>
      </w:r>
      <w:r w:rsidR="00D65078" w:rsidRPr="00D2284A">
        <w:rPr>
          <w:rFonts w:ascii="Times New Roman" w:eastAsia="Times New Roman" w:hAnsi="Times New Roman" w:cs="Times New Roman"/>
          <w:sz w:val="24"/>
          <w:szCs w:val="24"/>
          <w:lang w:eastAsia="it-IT"/>
        </w:rPr>
        <w:t>Q</w:t>
      </w:r>
      <w:r w:rsidRPr="00D2284A">
        <w:rPr>
          <w:rFonts w:ascii="Times New Roman" w:eastAsia="Times New Roman" w:hAnsi="Times New Roman" w:cs="Times New Roman"/>
          <w:sz w:val="24"/>
          <w:szCs w:val="24"/>
          <w:lang w:eastAsia="it-IT"/>
        </w:rPr>
        <w:t>uasi l’80%</w:t>
      </w:r>
      <w:r w:rsidR="006F64E1" w:rsidRPr="00D2284A">
        <w:rPr>
          <w:rFonts w:ascii="Times New Roman" w:eastAsia="Times New Roman" w:hAnsi="Times New Roman" w:cs="Times New Roman"/>
          <w:sz w:val="24"/>
          <w:szCs w:val="24"/>
          <w:lang w:eastAsia="it-IT"/>
        </w:rPr>
        <w:t xml:space="preserve"> delle strutture</w:t>
      </w:r>
      <w:r w:rsidRPr="00D2284A">
        <w:rPr>
          <w:rFonts w:ascii="Times New Roman" w:eastAsia="Times New Roman" w:hAnsi="Times New Roman" w:cs="Times New Roman"/>
          <w:sz w:val="24"/>
          <w:szCs w:val="24"/>
          <w:lang w:eastAsia="it-IT"/>
        </w:rPr>
        <w:t xml:space="preserve"> ha una nutrizione clinica di riferimento. Le criticità riguardano in particolare l’assistenza domiciliare oncologica, </w:t>
      </w:r>
      <w:r w:rsidR="0052671A" w:rsidRPr="00D2284A">
        <w:rPr>
          <w:rFonts w:ascii="Times New Roman" w:eastAsia="Times New Roman" w:hAnsi="Times New Roman" w:cs="Times New Roman"/>
          <w:sz w:val="24"/>
          <w:szCs w:val="24"/>
          <w:lang w:eastAsia="it-IT"/>
        </w:rPr>
        <w:t xml:space="preserve">disponibile </w:t>
      </w:r>
      <w:r w:rsidRPr="00D2284A">
        <w:rPr>
          <w:rFonts w:ascii="Times New Roman" w:eastAsia="Times New Roman" w:hAnsi="Times New Roman" w:cs="Times New Roman"/>
          <w:sz w:val="24"/>
          <w:szCs w:val="24"/>
          <w:lang w:eastAsia="it-IT"/>
        </w:rPr>
        <w:t xml:space="preserve">solo </w:t>
      </w:r>
      <w:r w:rsidR="00D7063F" w:rsidRPr="00D2284A">
        <w:rPr>
          <w:rFonts w:ascii="Times New Roman" w:eastAsia="Times New Roman" w:hAnsi="Times New Roman" w:cs="Times New Roman"/>
          <w:sz w:val="24"/>
          <w:szCs w:val="24"/>
          <w:lang w:eastAsia="it-IT"/>
        </w:rPr>
        <w:t>per il</w:t>
      </w:r>
      <w:r w:rsidRPr="00D2284A">
        <w:rPr>
          <w:rFonts w:ascii="Times New Roman" w:eastAsia="Times New Roman" w:hAnsi="Times New Roman" w:cs="Times New Roman"/>
          <w:sz w:val="24"/>
          <w:szCs w:val="24"/>
          <w:lang w:eastAsia="it-IT"/>
        </w:rPr>
        <w:t xml:space="preserve"> 68%</w:t>
      </w:r>
      <w:r w:rsidR="00EE2380" w:rsidRPr="00D2284A">
        <w:rPr>
          <w:rFonts w:ascii="Times New Roman" w:eastAsia="Times New Roman" w:hAnsi="Times New Roman" w:cs="Times New Roman"/>
          <w:sz w:val="24"/>
          <w:szCs w:val="24"/>
          <w:lang w:eastAsia="it-IT"/>
        </w:rPr>
        <w:t xml:space="preserve"> dei centri. Inoltre, sono da implementare</w:t>
      </w:r>
      <w:r w:rsidRPr="00D2284A">
        <w:rPr>
          <w:rFonts w:ascii="Times New Roman" w:eastAsia="Times New Roman" w:hAnsi="Times New Roman" w:cs="Times New Roman"/>
          <w:sz w:val="24"/>
          <w:szCs w:val="24"/>
          <w:lang w:eastAsia="it-IT"/>
        </w:rPr>
        <w:t xml:space="preserve"> i gruppi di cure simultanee. Preoccupa soprattutto l’aumento di casi di tumore in fase avanzata, a causa dei ritardi nelle diagnosi e nelle cure accumulati in 24 mesi di pandemia. Per questo, gli oncologi chiedono un “</w:t>
      </w:r>
      <w:r w:rsidRPr="00D2284A">
        <w:rPr>
          <w:rFonts w:ascii="Times New Roman" w:eastAsia="Times New Roman" w:hAnsi="Times New Roman" w:cs="Times New Roman"/>
          <w:i/>
          <w:sz w:val="24"/>
          <w:szCs w:val="24"/>
          <w:lang w:eastAsia="it-IT"/>
        </w:rPr>
        <w:t>Recovery Plan</w:t>
      </w:r>
      <w:r w:rsidRPr="00D2284A">
        <w:rPr>
          <w:rFonts w:ascii="Times New Roman" w:eastAsia="Times New Roman" w:hAnsi="Times New Roman" w:cs="Times New Roman"/>
          <w:sz w:val="24"/>
          <w:szCs w:val="24"/>
          <w:lang w:eastAsia="it-IT"/>
        </w:rPr>
        <w:t xml:space="preserve">” dedicato. La fotografia dello stato dell’oncologia nel nostro Paese è scattata dall’Associazione Italiana di Oncologia Medica (AIOM), </w:t>
      </w:r>
      <w:r w:rsidR="0058351B" w:rsidRPr="00D2284A">
        <w:rPr>
          <w:rFonts w:ascii="Times New Roman" w:eastAsia="Times New Roman" w:hAnsi="Times New Roman" w:cs="Times New Roman"/>
          <w:sz w:val="24"/>
          <w:szCs w:val="24"/>
          <w:lang w:eastAsia="it-IT"/>
        </w:rPr>
        <w:t xml:space="preserve">che domani, in occasione della Giornata mondiale contro il cancro (World Cancer Day), organizzerà </w:t>
      </w:r>
      <w:r w:rsidR="00552F47" w:rsidRPr="00D2284A">
        <w:rPr>
          <w:rFonts w:ascii="Times New Roman" w:eastAsia="Times New Roman" w:hAnsi="Times New Roman" w:cs="Times New Roman"/>
          <w:sz w:val="24"/>
          <w:szCs w:val="24"/>
          <w:lang w:eastAsia="it-IT"/>
        </w:rPr>
        <w:t>il Convegno nazionale</w:t>
      </w:r>
      <w:r w:rsidR="0058351B" w:rsidRPr="00D2284A">
        <w:rPr>
          <w:rFonts w:ascii="Times New Roman" w:eastAsia="Times New Roman" w:hAnsi="Times New Roman" w:cs="Times New Roman"/>
          <w:sz w:val="24"/>
          <w:szCs w:val="24"/>
          <w:lang w:eastAsia="it-IT"/>
        </w:rPr>
        <w:t xml:space="preserve"> virtuale sulle “Sfide globali e il cancro”. L’incontro </w:t>
      </w:r>
      <w:r w:rsidRPr="00D2284A">
        <w:rPr>
          <w:rFonts w:ascii="Times New Roman" w:eastAsia="Times New Roman" w:hAnsi="Times New Roman" w:cs="Times New Roman"/>
          <w:sz w:val="24"/>
          <w:szCs w:val="24"/>
          <w:lang w:eastAsia="it-IT"/>
        </w:rPr>
        <w:t>include anche l’evento sui diritti delle persone che hanno superato la malattia (“Dottore sono guarito?”), organizzato da Fondazione AIOM.</w:t>
      </w:r>
    </w:p>
    <w:p w14:paraId="19C89689" w14:textId="025C8D32" w:rsidR="002357D2" w:rsidRPr="00D2284A" w:rsidRDefault="00066F2F" w:rsidP="006B49A6">
      <w:pPr>
        <w:shd w:val="clear" w:color="auto" w:fill="FFFFFF"/>
        <w:spacing w:after="0" w:line="240" w:lineRule="auto"/>
        <w:jc w:val="both"/>
        <w:rPr>
          <w:rFonts w:ascii="Times New Roman" w:eastAsia="Times New Roman" w:hAnsi="Times New Roman" w:cs="Times New Roman"/>
          <w:sz w:val="24"/>
          <w:szCs w:val="24"/>
          <w:lang w:eastAsia="it-IT"/>
        </w:rPr>
      </w:pPr>
      <w:r w:rsidRPr="00D2284A">
        <w:rPr>
          <w:rFonts w:ascii="Times New Roman" w:eastAsia="Times New Roman" w:hAnsi="Times New Roman" w:cs="Times New Roman"/>
          <w:sz w:val="24"/>
          <w:szCs w:val="24"/>
          <w:lang w:eastAsia="it-IT"/>
        </w:rPr>
        <w:t xml:space="preserve">“Serve subito un </w:t>
      </w:r>
      <w:r w:rsidR="006F1211" w:rsidRPr="00D2284A">
        <w:rPr>
          <w:rFonts w:ascii="Times New Roman" w:eastAsia="Times New Roman" w:hAnsi="Times New Roman" w:cs="Times New Roman"/>
          <w:sz w:val="24"/>
          <w:szCs w:val="24"/>
          <w:lang w:eastAsia="it-IT"/>
        </w:rPr>
        <w:t>‘</w:t>
      </w:r>
      <w:r w:rsidRPr="00D2284A">
        <w:rPr>
          <w:rFonts w:ascii="Times New Roman" w:eastAsia="Times New Roman" w:hAnsi="Times New Roman" w:cs="Times New Roman"/>
          <w:sz w:val="24"/>
          <w:szCs w:val="24"/>
          <w:lang w:eastAsia="it-IT"/>
        </w:rPr>
        <w:t>piano di recupero</w:t>
      </w:r>
      <w:r w:rsidR="006F1211" w:rsidRPr="00D2284A">
        <w:rPr>
          <w:rFonts w:ascii="Times New Roman" w:eastAsia="Times New Roman" w:hAnsi="Times New Roman" w:cs="Times New Roman"/>
          <w:sz w:val="24"/>
          <w:szCs w:val="24"/>
          <w:lang w:eastAsia="it-IT"/>
        </w:rPr>
        <w:t>’</w:t>
      </w:r>
      <w:r w:rsidR="002357D2" w:rsidRPr="00D2284A">
        <w:rPr>
          <w:rFonts w:ascii="Times New Roman" w:eastAsia="Times New Roman" w:hAnsi="Times New Roman" w:cs="Times New Roman"/>
          <w:sz w:val="24"/>
          <w:szCs w:val="24"/>
          <w:lang w:eastAsia="it-IT"/>
        </w:rPr>
        <w:t xml:space="preserve"> dell’oncologia, per colmare i ritardi nell’assistenza ai pazienti oncologici, che vada dalla diagnosi alla chirurgia, alla terapia medica fino alla radioterapia – afferma</w:t>
      </w:r>
      <w:r w:rsidR="00496DE2" w:rsidRPr="00D2284A">
        <w:rPr>
          <w:rFonts w:ascii="Times New Roman" w:eastAsia="Times New Roman" w:hAnsi="Times New Roman" w:cs="Times New Roman"/>
          <w:sz w:val="24"/>
          <w:szCs w:val="24"/>
          <w:lang w:eastAsia="it-IT"/>
        </w:rPr>
        <w:t xml:space="preserve"> </w:t>
      </w:r>
      <w:r w:rsidR="002357D2" w:rsidRPr="00D2284A">
        <w:rPr>
          <w:rFonts w:ascii="Times New Roman" w:eastAsia="Times New Roman" w:hAnsi="Times New Roman" w:cs="Times New Roman"/>
          <w:b/>
          <w:bCs/>
          <w:sz w:val="24"/>
          <w:szCs w:val="24"/>
          <w:lang w:eastAsia="it-IT"/>
        </w:rPr>
        <w:t>Saverio Cinieri</w:t>
      </w:r>
      <w:r w:rsidR="002357D2" w:rsidRPr="00D2284A">
        <w:rPr>
          <w:rFonts w:ascii="Times New Roman" w:eastAsia="Times New Roman" w:hAnsi="Times New Roman" w:cs="Times New Roman"/>
          <w:sz w:val="24"/>
          <w:szCs w:val="24"/>
          <w:lang w:eastAsia="it-IT"/>
        </w:rPr>
        <w:t>, Presidente Nazionale AIOM -. Senza un’adeguata programmazione, che preveda l’assegnazione di risorse e personale dedicato, le oncologie del nostro Paese non saranno in grado di affrontare l</w:t>
      </w:r>
      <w:r w:rsidR="00394FC3" w:rsidRPr="00D2284A">
        <w:rPr>
          <w:rFonts w:ascii="Times New Roman" w:eastAsia="Times New Roman" w:hAnsi="Times New Roman" w:cs="Times New Roman"/>
          <w:sz w:val="24"/>
          <w:szCs w:val="24"/>
          <w:lang w:eastAsia="it-IT"/>
        </w:rPr>
        <w:t>’</w:t>
      </w:r>
      <w:r w:rsidR="00EB336A" w:rsidRPr="00D2284A">
        <w:rPr>
          <w:rFonts w:ascii="Times New Roman" w:eastAsia="Times New Roman" w:hAnsi="Times New Roman" w:cs="Times New Roman"/>
          <w:sz w:val="24"/>
          <w:szCs w:val="24"/>
          <w:lang w:eastAsia="it-IT"/>
        </w:rPr>
        <w:t>ondata</w:t>
      </w:r>
      <w:r w:rsidR="002357D2" w:rsidRPr="00D2284A">
        <w:rPr>
          <w:rFonts w:ascii="Times New Roman" w:eastAsia="Times New Roman" w:hAnsi="Times New Roman" w:cs="Times New Roman"/>
          <w:sz w:val="24"/>
          <w:szCs w:val="24"/>
          <w:lang w:eastAsia="it-IT"/>
        </w:rPr>
        <w:t xml:space="preserve"> di casi di cancro in fase avanzata stimati nei prossimi mesi e anni. In queste settimane, la nuova ondata della pandemia causata dalla variante Omicron sta mettendo in crisi la gestione dei reparti di oncologia e l’attività chirurgica pro</w:t>
      </w:r>
      <w:r w:rsidRPr="00D2284A">
        <w:rPr>
          <w:rFonts w:ascii="Times New Roman" w:eastAsia="Times New Roman" w:hAnsi="Times New Roman" w:cs="Times New Roman"/>
          <w:sz w:val="24"/>
          <w:szCs w:val="24"/>
          <w:lang w:eastAsia="it-IT"/>
        </w:rPr>
        <w:t>grammata è stata sospesa</w:t>
      </w:r>
      <w:r w:rsidR="0071556C" w:rsidRPr="00D2284A">
        <w:rPr>
          <w:rFonts w:ascii="Times New Roman" w:eastAsia="Times New Roman" w:hAnsi="Times New Roman" w:cs="Times New Roman"/>
          <w:sz w:val="24"/>
          <w:szCs w:val="24"/>
          <w:lang w:eastAsia="it-IT"/>
        </w:rPr>
        <w:t xml:space="preserve"> o rallentata</w:t>
      </w:r>
      <w:r w:rsidRPr="00D2284A">
        <w:rPr>
          <w:rFonts w:ascii="Times New Roman" w:eastAsia="Times New Roman" w:hAnsi="Times New Roman" w:cs="Times New Roman"/>
          <w:sz w:val="24"/>
          <w:szCs w:val="24"/>
          <w:lang w:eastAsia="it-IT"/>
        </w:rPr>
        <w:t xml:space="preserve">, </w:t>
      </w:r>
      <w:r w:rsidR="005B626B" w:rsidRPr="00D2284A">
        <w:rPr>
          <w:rFonts w:ascii="Times New Roman" w:eastAsia="Times New Roman" w:hAnsi="Times New Roman" w:cs="Times New Roman"/>
          <w:sz w:val="24"/>
          <w:szCs w:val="24"/>
          <w:lang w:eastAsia="it-IT"/>
        </w:rPr>
        <w:t>poiché</w:t>
      </w:r>
      <w:r w:rsidR="002357D2" w:rsidRPr="00D2284A">
        <w:rPr>
          <w:rFonts w:ascii="Times New Roman" w:eastAsia="Times New Roman" w:hAnsi="Times New Roman" w:cs="Times New Roman"/>
          <w:sz w:val="24"/>
          <w:szCs w:val="24"/>
          <w:lang w:eastAsia="it-IT"/>
        </w:rPr>
        <w:t xml:space="preserve"> le terapie intensive sono occupate da pazienti con Covid</w:t>
      </w:r>
      <w:r w:rsidRPr="00D2284A">
        <w:rPr>
          <w:rFonts w:ascii="Times New Roman" w:eastAsia="Times New Roman" w:hAnsi="Times New Roman" w:cs="Times New Roman"/>
          <w:sz w:val="24"/>
          <w:szCs w:val="24"/>
          <w:lang w:eastAsia="it-IT"/>
        </w:rPr>
        <w:t>. I</w:t>
      </w:r>
      <w:r w:rsidR="002357D2" w:rsidRPr="00D2284A">
        <w:rPr>
          <w:rFonts w:ascii="Times New Roman" w:eastAsia="Times New Roman" w:hAnsi="Times New Roman" w:cs="Times New Roman"/>
          <w:sz w:val="24"/>
          <w:szCs w:val="24"/>
          <w:lang w:eastAsia="it-IT"/>
        </w:rPr>
        <w:t xml:space="preserve"> danni per le persone colpite da cancro </w:t>
      </w:r>
      <w:r w:rsidRPr="00D2284A">
        <w:rPr>
          <w:rFonts w:ascii="Times New Roman" w:eastAsia="Times New Roman" w:hAnsi="Times New Roman" w:cs="Times New Roman"/>
          <w:sz w:val="24"/>
          <w:szCs w:val="24"/>
          <w:lang w:eastAsia="it-IT"/>
        </w:rPr>
        <w:t>rischiano di essere molto gravi</w:t>
      </w:r>
      <w:r w:rsidR="00394FC3" w:rsidRPr="00D2284A">
        <w:rPr>
          <w:rFonts w:ascii="Times New Roman" w:eastAsia="Times New Roman" w:hAnsi="Times New Roman" w:cs="Times New Roman"/>
          <w:sz w:val="24"/>
          <w:szCs w:val="24"/>
          <w:lang w:eastAsia="it-IT"/>
        </w:rPr>
        <w:t>,</w:t>
      </w:r>
      <w:r w:rsidRPr="00D2284A">
        <w:rPr>
          <w:rFonts w:ascii="Times New Roman" w:eastAsia="Times New Roman" w:hAnsi="Times New Roman" w:cs="Times New Roman"/>
          <w:sz w:val="24"/>
          <w:szCs w:val="24"/>
          <w:lang w:eastAsia="it-IT"/>
        </w:rPr>
        <w:t xml:space="preserve"> in quanto i</w:t>
      </w:r>
      <w:r w:rsidR="002357D2" w:rsidRPr="00D2284A">
        <w:rPr>
          <w:rFonts w:ascii="Times New Roman" w:eastAsia="Times New Roman" w:hAnsi="Times New Roman" w:cs="Times New Roman"/>
          <w:sz w:val="24"/>
          <w:szCs w:val="24"/>
          <w:lang w:eastAsia="it-IT"/>
        </w:rPr>
        <w:t xml:space="preserve">l successo delle cure dipende anche dai tempi brevi entro cui viene eseguito l’intervento chirurgico”. “La crisi nell’assistenza sanitaria causata dalla pandemia non può più essere affrontata con iniziative estemporanee come è avvenuto finora, basate </w:t>
      </w:r>
      <w:r w:rsidR="002357D2" w:rsidRPr="00D2284A">
        <w:rPr>
          <w:rFonts w:ascii="Times New Roman" w:hAnsi="Times New Roman" w:cs="Times New Roman"/>
          <w:sz w:val="24"/>
          <w:szCs w:val="24"/>
        </w:rPr>
        <w:t>sull’apertura e chiusura dei reparti in relazione all’incremento del numero dei contagiati dal Covid-19</w:t>
      </w:r>
      <w:r w:rsidR="00496DE2" w:rsidRPr="00D2284A">
        <w:rPr>
          <w:rFonts w:ascii="Times New Roman" w:hAnsi="Times New Roman" w:cs="Times New Roman"/>
          <w:sz w:val="24"/>
          <w:szCs w:val="24"/>
        </w:rPr>
        <w:t xml:space="preserve"> </w:t>
      </w:r>
      <w:r w:rsidR="002357D2" w:rsidRPr="00D2284A">
        <w:rPr>
          <w:rFonts w:ascii="Times New Roman" w:hAnsi="Times New Roman" w:cs="Times New Roman"/>
          <w:sz w:val="24"/>
          <w:szCs w:val="24"/>
        </w:rPr>
        <w:t>– afferma il Presidente AIOM -. Chiediamo alle Istituzioni di definire una programmazione a medio e lungo termine</w:t>
      </w:r>
      <w:r w:rsidR="002357D2" w:rsidRPr="00D2284A">
        <w:rPr>
          <w:rFonts w:ascii="Times New Roman" w:eastAsia="Times New Roman" w:hAnsi="Times New Roman" w:cs="Times New Roman"/>
          <w:sz w:val="24"/>
          <w:szCs w:val="24"/>
          <w:lang w:eastAsia="it-IT"/>
        </w:rPr>
        <w:t xml:space="preserve"> sulla conservazione e implementazione dell’attività oncologica ospedaliera. Soffriamo in particolare la mancanza di personale</w:t>
      </w:r>
      <w:r w:rsidRPr="00D2284A">
        <w:rPr>
          <w:rFonts w:ascii="Times New Roman" w:eastAsia="Times New Roman" w:hAnsi="Times New Roman" w:cs="Times New Roman"/>
          <w:sz w:val="24"/>
          <w:szCs w:val="24"/>
          <w:lang w:eastAsia="it-IT"/>
        </w:rPr>
        <w:t xml:space="preserve"> e di spazi, sarebbe anche appropriato</w:t>
      </w:r>
      <w:r w:rsidR="00867FC2" w:rsidRPr="00D2284A">
        <w:rPr>
          <w:rFonts w:ascii="Times New Roman" w:eastAsia="Times New Roman" w:hAnsi="Times New Roman" w:cs="Times New Roman"/>
          <w:sz w:val="24"/>
          <w:szCs w:val="24"/>
          <w:lang w:eastAsia="it-IT"/>
        </w:rPr>
        <w:t xml:space="preserve"> comprendere come la maggior parte dei trattamenti di oncologia medica veng</w:t>
      </w:r>
      <w:r w:rsidR="00394FC3" w:rsidRPr="00D2284A">
        <w:rPr>
          <w:rFonts w:ascii="Times New Roman" w:eastAsia="Times New Roman" w:hAnsi="Times New Roman" w:cs="Times New Roman"/>
          <w:sz w:val="24"/>
          <w:szCs w:val="24"/>
          <w:lang w:eastAsia="it-IT"/>
        </w:rPr>
        <w:t>a</w:t>
      </w:r>
      <w:r w:rsidR="00867FC2" w:rsidRPr="00D2284A">
        <w:rPr>
          <w:rFonts w:ascii="Times New Roman" w:eastAsia="Times New Roman" w:hAnsi="Times New Roman" w:cs="Times New Roman"/>
          <w:sz w:val="24"/>
          <w:szCs w:val="24"/>
          <w:lang w:eastAsia="it-IT"/>
        </w:rPr>
        <w:t xml:space="preserve"> effettuat</w:t>
      </w:r>
      <w:r w:rsidR="00394FC3" w:rsidRPr="00D2284A">
        <w:rPr>
          <w:rFonts w:ascii="Times New Roman" w:eastAsia="Times New Roman" w:hAnsi="Times New Roman" w:cs="Times New Roman"/>
          <w:sz w:val="24"/>
          <w:szCs w:val="24"/>
          <w:lang w:eastAsia="it-IT"/>
        </w:rPr>
        <w:t>a</w:t>
      </w:r>
      <w:r w:rsidR="00867FC2" w:rsidRPr="00D2284A">
        <w:rPr>
          <w:rFonts w:ascii="Times New Roman" w:eastAsia="Times New Roman" w:hAnsi="Times New Roman" w:cs="Times New Roman"/>
          <w:sz w:val="24"/>
          <w:szCs w:val="24"/>
          <w:lang w:eastAsia="it-IT"/>
        </w:rPr>
        <w:t xml:space="preserve"> in regime di Day</w:t>
      </w:r>
      <w:r w:rsidR="00D65078" w:rsidRPr="00D2284A">
        <w:rPr>
          <w:rFonts w:ascii="Times New Roman" w:eastAsia="Times New Roman" w:hAnsi="Times New Roman" w:cs="Times New Roman"/>
          <w:sz w:val="24"/>
          <w:szCs w:val="24"/>
          <w:lang w:eastAsia="it-IT"/>
        </w:rPr>
        <w:t>-</w:t>
      </w:r>
      <w:r w:rsidR="00867FC2" w:rsidRPr="00D2284A">
        <w:rPr>
          <w:rFonts w:ascii="Times New Roman" w:eastAsia="Times New Roman" w:hAnsi="Times New Roman" w:cs="Times New Roman"/>
          <w:sz w:val="24"/>
          <w:szCs w:val="24"/>
          <w:lang w:eastAsia="it-IT"/>
        </w:rPr>
        <w:t>Hospital, permettendo ai pazienti di continuare, compatibilmente con la malattia e con le cure, una vita quanto più normale possibile</w:t>
      </w:r>
      <w:r w:rsidR="002357D2" w:rsidRPr="00D2284A">
        <w:rPr>
          <w:rFonts w:ascii="Times New Roman" w:eastAsia="Times New Roman" w:hAnsi="Times New Roman" w:cs="Times New Roman"/>
          <w:sz w:val="24"/>
          <w:szCs w:val="24"/>
          <w:lang w:eastAsia="it-IT"/>
        </w:rPr>
        <w:t>”.</w:t>
      </w:r>
    </w:p>
    <w:p w14:paraId="3F43B952" w14:textId="77777777" w:rsidR="002357D2" w:rsidRPr="00D2284A" w:rsidRDefault="002357D2" w:rsidP="006B49A6">
      <w:pPr>
        <w:shd w:val="clear" w:color="auto" w:fill="FFFFFF"/>
        <w:spacing w:after="0" w:line="240" w:lineRule="auto"/>
        <w:jc w:val="both"/>
        <w:rPr>
          <w:rFonts w:ascii="Times New Roman" w:eastAsia="Times New Roman" w:hAnsi="Times New Roman" w:cs="Times New Roman"/>
          <w:sz w:val="24"/>
          <w:szCs w:val="24"/>
          <w:lang w:eastAsia="it-IT"/>
        </w:rPr>
      </w:pPr>
      <w:r w:rsidRPr="00D2284A">
        <w:rPr>
          <w:rFonts w:ascii="Times New Roman" w:eastAsia="Times New Roman" w:hAnsi="Times New Roman" w:cs="Times New Roman"/>
          <w:sz w:val="24"/>
          <w:szCs w:val="24"/>
          <w:lang w:eastAsia="it-IT"/>
        </w:rPr>
        <w:t>Ogni anno in Italia vengono diagnosticati circa 377mila nuovi casi di tumore. L’alto livello dell’assistenza oncologica nel nostro Paese è evidenziato dalle percentuali di sopravvivenza a 5 anni, che raggiungono il 65% nelle donne e il 59% negli uomini. Inoltre, in sei anni (2015-2021), si è osservato un calo complessivo della mortalità per cancro del 10% negli uomini e dell’8% nelle donne.</w:t>
      </w:r>
    </w:p>
    <w:p w14:paraId="2429576E" w14:textId="24CDD5C1" w:rsidR="002357D2" w:rsidRPr="00D2284A" w:rsidRDefault="002357D2" w:rsidP="006B49A6">
      <w:pPr>
        <w:shd w:val="clear" w:color="auto" w:fill="FFFFFF"/>
        <w:spacing w:after="0" w:line="240" w:lineRule="auto"/>
        <w:jc w:val="both"/>
        <w:rPr>
          <w:rFonts w:ascii="Times New Roman" w:eastAsia="Times New Roman" w:hAnsi="Times New Roman" w:cs="Times New Roman"/>
          <w:sz w:val="24"/>
          <w:szCs w:val="24"/>
          <w:lang w:eastAsia="it-IT"/>
        </w:rPr>
      </w:pPr>
      <w:r w:rsidRPr="00D2284A">
        <w:rPr>
          <w:rFonts w:ascii="Times New Roman" w:eastAsia="Times New Roman" w:hAnsi="Times New Roman" w:cs="Times New Roman"/>
          <w:sz w:val="24"/>
          <w:szCs w:val="24"/>
          <w:lang w:eastAsia="it-IT"/>
        </w:rPr>
        <w:t xml:space="preserve">“Ottimi risultati che però rischiano di essere vanificati senza una programmazione adeguata, perché la quarta ondata pandemica sta peggiorando ulteriormente una situazione già critica </w:t>
      </w:r>
      <w:r w:rsidRPr="00D2284A">
        <w:rPr>
          <w:rFonts w:ascii="Times New Roman" w:hAnsi="Times New Roman" w:cs="Times New Roman"/>
          <w:sz w:val="24"/>
          <w:szCs w:val="24"/>
        </w:rPr>
        <w:t>– </w:t>
      </w:r>
      <w:r w:rsidR="00867FC2" w:rsidRPr="00D2284A">
        <w:rPr>
          <w:rFonts w:ascii="Times New Roman" w:hAnsi="Times New Roman" w:cs="Times New Roman"/>
          <w:sz w:val="24"/>
          <w:szCs w:val="24"/>
        </w:rPr>
        <w:t>continua Cinieri</w:t>
      </w:r>
      <w:r w:rsidRPr="00D2284A">
        <w:rPr>
          <w:rFonts w:ascii="Times New Roman" w:hAnsi="Times New Roman" w:cs="Times New Roman"/>
          <w:sz w:val="24"/>
          <w:szCs w:val="24"/>
        </w:rPr>
        <w:t> -.</w:t>
      </w:r>
      <w:r w:rsidRPr="00D2284A">
        <w:rPr>
          <w:rFonts w:ascii="Times New Roman" w:eastAsia="Times New Roman" w:hAnsi="Times New Roman" w:cs="Times New Roman"/>
          <w:sz w:val="24"/>
          <w:szCs w:val="24"/>
          <w:lang w:eastAsia="it-IT"/>
        </w:rPr>
        <w:t xml:space="preserve"> </w:t>
      </w:r>
      <w:r w:rsidRPr="00D2284A">
        <w:rPr>
          <w:rFonts w:ascii="Times New Roman" w:eastAsia="Times New Roman" w:hAnsi="Times New Roman" w:cs="Times New Roman"/>
          <w:sz w:val="24"/>
          <w:szCs w:val="24"/>
          <w:lang w:eastAsia="it-IT"/>
        </w:rPr>
        <w:lastRenderedPageBreak/>
        <w:t xml:space="preserve">Plaudiamo alle iniziative del Governo che, tra il decreto di agosto e l’ultima legge di Bilancio, ha stanziato 1 miliardo di euro per recuperare gli interventi, gli screening e le visite rinviate a causa della pressione del Covid sugli ospedali. Ma non basta. Se non viene definito un </w:t>
      </w:r>
      <w:r w:rsidR="006F1211" w:rsidRPr="00D2284A">
        <w:rPr>
          <w:rFonts w:ascii="Times New Roman" w:eastAsia="Times New Roman" w:hAnsi="Times New Roman" w:cs="Times New Roman"/>
          <w:sz w:val="24"/>
          <w:szCs w:val="24"/>
          <w:lang w:eastAsia="it-IT"/>
        </w:rPr>
        <w:t>‘</w:t>
      </w:r>
      <w:r w:rsidRPr="00D2284A">
        <w:rPr>
          <w:rFonts w:ascii="Times New Roman" w:eastAsia="Times New Roman" w:hAnsi="Times New Roman" w:cs="Times New Roman"/>
          <w:sz w:val="24"/>
          <w:szCs w:val="24"/>
          <w:lang w:eastAsia="it-IT"/>
        </w:rPr>
        <w:t>piano di recupero</w:t>
      </w:r>
      <w:r w:rsidR="006F1211" w:rsidRPr="00D2284A">
        <w:rPr>
          <w:rFonts w:ascii="Times New Roman" w:eastAsia="Times New Roman" w:hAnsi="Times New Roman" w:cs="Times New Roman"/>
          <w:sz w:val="24"/>
          <w:szCs w:val="24"/>
          <w:lang w:eastAsia="it-IT"/>
        </w:rPr>
        <w:t>’</w:t>
      </w:r>
      <w:r w:rsidRPr="00D2284A">
        <w:rPr>
          <w:rFonts w:ascii="Times New Roman" w:eastAsia="Times New Roman" w:hAnsi="Times New Roman" w:cs="Times New Roman"/>
          <w:sz w:val="24"/>
          <w:szCs w:val="24"/>
          <w:lang w:eastAsia="it-IT"/>
        </w:rPr>
        <w:t>, che includa anche il potenziamento del personale</w:t>
      </w:r>
      <w:r w:rsidR="00867FC2" w:rsidRPr="00D2284A">
        <w:rPr>
          <w:rFonts w:ascii="Times New Roman" w:eastAsia="Times New Roman" w:hAnsi="Times New Roman" w:cs="Times New Roman"/>
          <w:sz w:val="24"/>
          <w:szCs w:val="24"/>
          <w:lang w:eastAsia="it-IT"/>
        </w:rPr>
        <w:t xml:space="preserve"> e delle strutture</w:t>
      </w:r>
      <w:r w:rsidRPr="00D2284A">
        <w:rPr>
          <w:rFonts w:ascii="Times New Roman" w:eastAsia="Times New Roman" w:hAnsi="Times New Roman" w:cs="Times New Roman"/>
          <w:sz w:val="24"/>
          <w:szCs w:val="24"/>
          <w:lang w:eastAsia="it-IT"/>
        </w:rPr>
        <w:t>, rischiamo di non riuscire a gestire la prossima epidemia di casi avanzati</w:t>
      </w:r>
      <w:r w:rsidR="00867FC2" w:rsidRPr="00D2284A">
        <w:rPr>
          <w:rFonts w:ascii="Times New Roman" w:eastAsia="Times New Roman" w:hAnsi="Times New Roman" w:cs="Times New Roman"/>
          <w:sz w:val="24"/>
          <w:szCs w:val="24"/>
          <w:lang w:eastAsia="it-IT"/>
        </w:rPr>
        <w:t xml:space="preserve"> di tumore, determinata anche</w:t>
      </w:r>
      <w:r w:rsidR="0071556C" w:rsidRPr="00D2284A">
        <w:rPr>
          <w:rFonts w:ascii="Times New Roman" w:eastAsia="Times New Roman" w:hAnsi="Times New Roman" w:cs="Times New Roman"/>
          <w:sz w:val="24"/>
          <w:szCs w:val="24"/>
          <w:lang w:eastAsia="it-IT"/>
        </w:rPr>
        <w:t xml:space="preserve"> </w:t>
      </w:r>
      <w:r w:rsidRPr="00D2284A">
        <w:rPr>
          <w:rFonts w:ascii="Times New Roman" w:eastAsia="Times New Roman" w:hAnsi="Times New Roman" w:cs="Times New Roman"/>
          <w:sz w:val="24"/>
          <w:szCs w:val="24"/>
          <w:lang w:eastAsia="it-IT"/>
        </w:rPr>
        <w:t>dai ritardi nell’assistenza accumulati in questi due anni di pandemia”.</w:t>
      </w:r>
    </w:p>
    <w:p w14:paraId="610BEC3A" w14:textId="3E55682A" w:rsidR="002357D2" w:rsidRPr="00D2284A" w:rsidRDefault="002357D2" w:rsidP="006B49A6">
      <w:pPr>
        <w:shd w:val="clear" w:color="auto" w:fill="FFFFFF"/>
        <w:spacing w:after="0" w:line="240" w:lineRule="auto"/>
        <w:jc w:val="both"/>
        <w:rPr>
          <w:rFonts w:ascii="Times New Roman" w:eastAsia="Times New Roman" w:hAnsi="Times New Roman" w:cs="Times New Roman"/>
          <w:sz w:val="24"/>
          <w:szCs w:val="24"/>
          <w:lang w:eastAsia="it-IT"/>
        </w:rPr>
      </w:pPr>
      <w:r w:rsidRPr="00D2284A">
        <w:rPr>
          <w:rFonts w:ascii="Times New Roman" w:eastAsia="Times New Roman" w:hAnsi="Times New Roman" w:cs="Times New Roman"/>
          <w:sz w:val="24"/>
          <w:szCs w:val="24"/>
          <w:lang w:eastAsia="it-IT"/>
        </w:rPr>
        <w:t>Nel 2020, in Italia, le nuove diagnosi di neoplasia si sono ridotte dell’11% rispetto al 2019, i nuovi trattamenti farmacologici del 13%, gli interventi chirurgici del 18%. Non solo. Gli screening per il tumore della mammella, della cervice uterina e del colon retto hanno registrato una riduzione di due milioni e mezzo di esami nel 2020 rispetto al 2019. Sono state stimate anche le diagnosi mancate: oltre 3300 per il tumore del seno, circa 1300 per il colon-retto (e 7474 adenomi in meno) e 2782 lesioni precancerose della cervice uterina. “Le neoplasie, non rilevate nel 2020, ora stanno venendo alla luce, ma in stadi più avanzati e con prognosi peggiori rispetto al periodo pre</w:t>
      </w:r>
      <w:r w:rsidR="00D65078" w:rsidRPr="00D2284A">
        <w:rPr>
          <w:rFonts w:ascii="Times New Roman" w:eastAsia="Times New Roman" w:hAnsi="Times New Roman" w:cs="Times New Roman"/>
          <w:sz w:val="24"/>
          <w:szCs w:val="24"/>
          <w:lang w:eastAsia="it-IT"/>
        </w:rPr>
        <w:t xml:space="preserve">cedente la </w:t>
      </w:r>
      <w:r w:rsidRPr="00D2284A">
        <w:rPr>
          <w:rFonts w:ascii="Times New Roman" w:hAnsi="Times New Roman" w:cs="Times New Roman"/>
          <w:sz w:val="24"/>
          <w:szCs w:val="24"/>
        </w:rPr>
        <w:t>pandemia – spiega il Presidente </w:t>
      </w:r>
      <w:r w:rsidRPr="00D2284A">
        <w:rPr>
          <w:rFonts w:ascii="Times New Roman" w:hAnsi="Times New Roman" w:cs="Times New Roman"/>
          <w:b/>
          <w:bCs/>
          <w:sz w:val="24"/>
          <w:szCs w:val="24"/>
        </w:rPr>
        <w:t>Cinieri </w:t>
      </w:r>
      <w:r w:rsidRPr="00D2284A">
        <w:rPr>
          <w:rFonts w:ascii="Times New Roman" w:hAnsi="Times New Roman" w:cs="Times New Roman"/>
          <w:sz w:val="24"/>
          <w:szCs w:val="24"/>
        </w:rPr>
        <w:t>-.</w:t>
      </w:r>
      <w:r w:rsidRPr="00D2284A">
        <w:rPr>
          <w:rFonts w:ascii="Times New Roman" w:eastAsia="Times New Roman" w:hAnsi="Times New Roman" w:cs="Times New Roman"/>
          <w:sz w:val="24"/>
          <w:szCs w:val="24"/>
          <w:lang w:eastAsia="it-IT"/>
        </w:rPr>
        <w:t xml:space="preserve"> Inoltre, queste patologie presentano anche un carico tumorale maggiore, cioè metastasi diffuse, </w:t>
      </w:r>
      <w:r w:rsidR="0071556C" w:rsidRPr="00D2284A">
        <w:rPr>
          <w:rFonts w:ascii="Times New Roman" w:eastAsia="Times New Roman" w:hAnsi="Times New Roman" w:cs="Times New Roman"/>
          <w:sz w:val="24"/>
          <w:szCs w:val="24"/>
          <w:lang w:eastAsia="it-IT"/>
        </w:rPr>
        <w:t xml:space="preserve">con quadri clinici che non vedevamo da </w:t>
      </w:r>
      <w:r w:rsidRPr="00D2284A">
        <w:rPr>
          <w:rFonts w:ascii="Times New Roman" w:eastAsia="Times New Roman" w:hAnsi="Times New Roman" w:cs="Times New Roman"/>
          <w:sz w:val="24"/>
          <w:szCs w:val="24"/>
          <w:lang w:eastAsia="it-IT"/>
        </w:rPr>
        <w:t>tempo”.</w:t>
      </w:r>
    </w:p>
    <w:p w14:paraId="0E216618" w14:textId="003B89BA" w:rsidR="00A16108" w:rsidRPr="00D2284A" w:rsidRDefault="002357D2" w:rsidP="006B49A6">
      <w:pPr>
        <w:shd w:val="clear" w:color="auto" w:fill="FFFFFF"/>
        <w:spacing w:after="0" w:line="240" w:lineRule="auto"/>
        <w:jc w:val="both"/>
        <w:rPr>
          <w:rFonts w:ascii="Times New Roman" w:eastAsia="Times New Roman" w:hAnsi="Times New Roman" w:cs="Times New Roman"/>
          <w:sz w:val="24"/>
          <w:szCs w:val="24"/>
          <w:lang w:eastAsia="it-IT"/>
        </w:rPr>
      </w:pPr>
      <w:r w:rsidRPr="00D2284A">
        <w:rPr>
          <w:rFonts w:ascii="Times New Roman" w:eastAsia="Times New Roman" w:hAnsi="Times New Roman" w:cs="Times New Roman"/>
          <w:sz w:val="24"/>
          <w:szCs w:val="24"/>
          <w:lang w:eastAsia="it-IT"/>
        </w:rPr>
        <w:t>“La revisione dell’assistenza oncologica non deve fermarsi all’ospedale, per questo preoccupa il dato sull’assistenza domiciliare, ancora non soddisfacente – sottolinea</w:t>
      </w:r>
      <w:r w:rsidR="00496DE2" w:rsidRPr="00D2284A">
        <w:rPr>
          <w:rFonts w:ascii="Times New Roman" w:eastAsia="Times New Roman" w:hAnsi="Times New Roman" w:cs="Times New Roman"/>
          <w:sz w:val="24"/>
          <w:szCs w:val="24"/>
          <w:lang w:eastAsia="it-IT"/>
        </w:rPr>
        <w:t xml:space="preserve"> </w:t>
      </w:r>
      <w:r w:rsidRPr="00D2284A">
        <w:rPr>
          <w:rFonts w:ascii="Times New Roman" w:eastAsia="Times New Roman" w:hAnsi="Times New Roman" w:cs="Times New Roman"/>
          <w:b/>
          <w:bCs/>
          <w:sz w:val="24"/>
          <w:szCs w:val="24"/>
          <w:lang w:eastAsia="it-IT"/>
        </w:rPr>
        <w:t>Massimo Di Maio</w:t>
      </w:r>
      <w:r w:rsidRPr="00D2284A">
        <w:rPr>
          <w:rFonts w:ascii="Times New Roman" w:eastAsia="Times New Roman" w:hAnsi="Times New Roman" w:cs="Times New Roman"/>
          <w:sz w:val="24"/>
          <w:szCs w:val="24"/>
          <w:lang w:eastAsia="it-IT"/>
        </w:rPr>
        <w:t>, Segretario Nazionale AIOM -. Vanno implementati anche i gruppi di cure simultanee. Un’integrazione precoce nel percorso di cura di interventi di supporto, in un’ottica di cure simultanee, ha un impatto positivo sulla qualità e quantità di vita del paziente e sui risultati attesi con le terapie. La pandemia, inoltre, ha acuito la mancanza di integrazione fra oncologia e medicina di famiglia. La scarsa comunicazione tra i centri oncologici e il territorio determina ritardi nell’accesso agli esami e agli specialisti durante la fase diagnostica, con potenziali ripercussioni sulle opportunità di individuazione precoce della malattia. Va rafforzata questa connessione all’inizio del percorso assistenziale, prima ancora che una persona diventi un paziente oncologico. E non appena il trattamento attivo inizia, va contattato il medico di base per informarlo sullo scopo del trattamento, sulle possibili tossicità e sull’evoluzione prevista della situazione clinica”. “La cura del cancro è un’attività complessa, quindi, oltre a una buona comunicazione, è necessario rafforzare la formazione degli operatori sanitari – continua Massimo Di Maio -. Un’opzione è costituita dal miglioramento delle competenze oncologiche nell’ambito della comunità, ad esempio attraverso medici territoriali specializzati in oncologia oppure garantendo a tutti i medici di famiglia una formazione intermedia nella gestione dei malati di cancro. Investire nel territorio può rendere più sostenibile l’assistenza oncologica”.</w:t>
      </w:r>
    </w:p>
    <w:p w14:paraId="3B122CA2" w14:textId="3E35ED52" w:rsidR="00A16108" w:rsidRPr="00D2284A" w:rsidRDefault="00A16108" w:rsidP="00A16108">
      <w:pPr>
        <w:spacing w:after="0" w:line="240" w:lineRule="auto"/>
        <w:jc w:val="both"/>
        <w:rPr>
          <w:rFonts w:ascii="Times New Roman" w:hAnsi="Times New Roman" w:cs="Times New Roman"/>
          <w:sz w:val="24"/>
          <w:szCs w:val="24"/>
        </w:rPr>
      </w:pPr>
      <w:r w:rsidRPr="00D2284A">
        <w:rPr>
          <w:rFonts w:ascii="Times New Roman" w:hAnsi="Times New Roman" w:cs="Times New Roman"/>
          <w:sz w:val="24"/>
          <w:szCs w:val="24"/>
        </w:rPr>
        <w:t>Anche la ricerca è fondamentale in oncologia, perché consente di portare al letto del paziente i trattamenti innovativi. “Il 45% delle strutture nel Libro Bianco di AIOM è dotato di coordinatori di ricerca clinica, ma quasi sempre queste figure, essenziali per la conduzione delle sperimentazioni, ricoprono una posizione lavorativa precaria – conclude </w:t>
      </w:r>
      <w:r w:rsidRPr="00D2284A">
        <w:rPr>
          <w:rFonts w:ascii="Times New Roman" w:hAnsi="Times New Roman" w:cs="Times New Roman"/>
          <w:b/>
          <w:bCs/>
          <w:sz w:val="24"/>
          <w:szCs w:val="24"/>
        </w:rPr>
        <w:t>Francesco Perrone</w:t>
      </w:r>
      <w:r w:rsidRPr="00D2284A">
        <w:rPr>
          <w:rFonts w:ascii="Times New Roman" w:hAnsi="Times New Roman" w:cs="Times New Roman"/>
          <w:sz w:val="24"/>
          <w:szCs w:val="24"/>
        </w:rPr>
        <w:t>, Presidente eletto AIOM -. Servono più risorse da investire nella ricerca clinica, ma anche nella ricerca di laboratorio ed epidemiologica. Oggi sappiamo che fino al 40% dei tumori potrebbe essere prevenuto migliorando gli stili di vita (smettendo di fumare, evitando il sovrappeso e mantenendo un alto livello di attività fisica); ma si stima anche che</w:t>
      </w:r>
      <w:r w:rsidR="00544035" w:rsidRPr="00D2284A">
        <w:rPr>
          <w:rFonts w:ascii="Times New Roman" w:hAnsi="Times New Roman" w:cs="Times New Roman"/>
          <w:sz w:val="24"/>
          <w:szCs w:val="24"/>
        </w:rPr>
        <w:t xml:space="preserve"> il 16% delle morti per cancro potrebbe essere</w:t>
      </w:r>
      <w:r w:rsidRPr="00D2284A">
        <w:rPr>
          <w:rFonts w:ascii="Times New Roman" w:hAnsi="Times New Roman" w:cs="Times New Roman"/>
          <w:sz w:val="24"/>
          <w:szCs w:val="24"/>
        </w:rPr>
        <w:t xml:space="preserve"> attribuibile ad esposizioni ambientali. In questo senso i prossimi anni, in cui ci si augura che su scala globale si realizzi la cosiddetta transizione ecologica necessaria p</w:t>
      </w:r>
      <w:r w:rsidR="00544035" w:rsidRPr="00D2284A">
        <w:rPr>
          <w:rFonts w:ascii="Times New Roman" w:hAnsi="Times New Roman" w:cs="Times New Roman"/>
          <w:sz w:val="24"/>
          <w:szCs w:val="24"/>
        </w:rPr>
        <w:t>er salvare la terra, rappresenti</w:t>
      </w:r>
      <w:r w:rsidRPr="00D2284A">
        <w:rPr>
          <w:rFonts w:ascii="Times New Roman" w:hAnsi="Times New Roman" w:cs="Times New Roman"/>
          <w:sz w:val="24"/>
          <w:szCs w:val="24"/>
        </w:rPr>
        <w:t xml:space="preserve">no una occasione anche per la prevenzione primaria del cancro, </w:t>
      </w:r>
      <w:r w:rsidR="00BC4E21">
        <w:rPr>
          <w:rFonts w:ascii="Times New Roman" w:hAnsi="Times New Roman" w:cs="Times New Roman"/>
          <w:sz w:val="24"/>
          <w:szCs w:val="24"/>
        </w:rPr>
        <w:t xml:space="preserve">affinché </w:t>
      </w:r>
      <w:r w:rsidRPr="00D2284A">
        <w:rPr>
          <w:rFonts w:ascii="Times New Roman" w:hAnsi="Times New Roman" w:cs="Times New Roman"/>
          <w:sz w:val="24"/>
          <w:szCs w:val="24"/>
        </w:rPr>
        <w:t>gli interventi collettivi e individuali necessari per ridurre le emissioni di gas serra</w:t>
      </w:r>
      <w:r w:rsidR="00544035" w:rsidRPr="00D2284A">
        <w:rPr>
          <w:rFonts w:ascii="Times New Roman" w:hAnsi="Times New Roman" w:cs="Times New Roman"/>
          <w:sz w:val="24"/>
          <w:szCs w:val="24"/>
        </w:rPr>
        <w:t xml:space="preserve"> e il riscaldamento globale siano</w:t>
      </w:r>
      <w:r w:rsidRPr="00D2284A">
        <w:rPr>
          <w:rFonts w:ascii="Times New Roman" w:hAnsi="Times New Roman" w:cs="Times New Roman"/>
          <w:sz w:val="24"/>
          <w:szCs w:val="24"/>
        </w:rPr>
        <w:t xml:space="preserve"> coerenti con le modifiche comportamentali che consentirebbero di ridurre l’incidenza e la mortalità per cancro”.</w:t>
      </w:r>
    </w:p>
    <w:p w14:paraId="31EBD888" w14:textId="11325CAD" w:rsidR="00107E40" w:rsidRPr="00D2284A" w:rsidRDefault="00107E40" w:rsidP="006B49A6">
      <w:pPr>
        <w:spacing w:after="0" w:line="240" w:lineRule="auto"/>
        <w:rPr>
          <w:rFonts w:ascii="Times New Roman" w:hAnsi="Times New Roman" w:cs="Times New Roman"/>
        </w:rPr>
      </w:pPr>
    </w:p>
    <w:p w14:paraId="541A13E4" w14:textId="77777777" w:rsidR="00A16108" w:rsidRDefault="00A16108" w:rsidP="006B49A6">
      <w:pPr>
        <w:spacing w:after="0" w:line="240" w:lineRule="auto"/>
        <w:rPr>
          <w:rFonts w:ascii="Times New Roman" w:hAnsi="Times New Roman" w:cs="Times New Roman"/>
        </w:rPr>
      </w:pPr>
    </w:p>
    <w:p w14:paraId="787680B9" w14:textId="77777777" w:rsidR="00107E40" w:rsidRDefault="00107E40" w:rsidP="00107E40">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rPr>
        <w:t>Ufficio stampa</w:t>
      </w:r>
    </w:p>
    <w:p w14:paraId="75352494" w14:textId="77777777" w:rsidR="00107E40" w:rsidRDefault="00107E40" w:rsidP="00107E4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Intermedia</w:t>
      </w:r>
    </w:p>
    <w:p w14:paraId="12C926D9" w14:textId="77777777" w:rsidR="00107E40" w:rsidRDefault="00107E40" w:rsidP="00107E4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030.226105 - 3351892975 - 335265394</w:t>
      </w:r>
    </w:p>
    <w:p w14:paraId="49E407A8" w14:textId="77777777" w:rsidR="00107E40" w:rsidRDefault="00BC4E21" w:rsidP="00107E40">
      <w:pPr>
        <w:spacing w:after="0" w:line="240" w:lineRule="auto"/>
        <w:rPr>
          <w:rFonts w:ascii="Times New Roman" w:eastAsia="Times New Roman" w:hAnsi="Times New Roman" w:cs="Times New Roman"/>
          <w:sz w:val="23"/>
          <w:szCs w:val="23"/>
        </w:rPr>
      </w:pPr>
      <w:hyperlink r:id="rId6" w:history="1">
        <w:r w:rsidR="00107E40">
          <w:rPr>
            <w:rStyle w:val="Collegamentoipertestuale"/>
            <w:rFonts w:ascii="Times New Roman" w:eastAsia="Times New Roman" w:hAnsi="Times New Roman" w:cs="Times New Roman"/>
            <w:sz w:val="23"/>
            <w:szCs w:val="23"/>
          </w:rPr>
          <w:t>intermedia@intermedianews.it</w:t>
        </w:r>
      </w:hyperlink>
    </w:p>
    <w:p w14:paraId="719A316D" w14:textId="77777777" w:rsidR="00107E40" w:rsidRPr="006B49A6" w:rsidRDefault="00107E40" w:rsidP="006B49A6">
      <w:pPr>
        <w:spacing w:after="0" w:line="240" w:lineRule="auto"/>
        <w:rPr>
          <w:rFonts w:ascii="Times New Roman" w:hAnsi="Times New Roman" w:cs="Times New Roman"/>
        </w:rPr>
      </w:pPr>
    </w:p>
    <w:sectPr w:rsidR="00107E40" w:rsidRPr="006B49A6" w:rsidSect="00970644">
      <w:headerReference w:type="first" r:id="rId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8706" w14:textId="77777777" w:rsidR="00B74499" w:rsidRDefault="00B74499" w:rsidP="00970644">
      <w:pPr>
        <w:spacing w:after="0" w:line="240" w:lineRule="auto"/>
      </w:pPr>
      <w:r>
        <w:separator/>
      </w:r>
    </w:p>
  </w:endnote>
  <w:endnote w:type="continuationSeparator" w:id="0">
    <w:p w14:paraId="4A659F4A" w14:textId="77777777" w:rsidR="00B74499" w:rsidRDefault="00B74499" w:rsidP="0097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1A50" w14:textId="77777777" w:rsidR="00B74499" w:rsidRDefault="00B74499" w:rsidP="00970644">
      <w:pPr>
        <w:spacing w:after="0" w:line="240" w:lineRule="auto"/>
      </w:pPr>
      <w:r>
        <w:separator/>
      </w:r>
    </w:p>
  </w:footnote>
  <w:footnote w:type="continuationSeparator" w:id="0">
    <w:p w14:paraId="20A568FA" w14:textId="77777777" w:rsidR="00B74499" w:rsidRDefault="00B74499" w:rsidP="0097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911" w14:textId="55AC4F7F" w:rsidR="00970644" w:rsidRDefault="003B19AB" w:rsidP="00970644">
    <w:pPr>
      <w:pStyle w:val="Intestazione"/>
      <w:jc w:val="center"/>
    </w:pPr>
    <w:r>
      <w:rPr>
        <w:noProof/>
        <w:lang w:eastAsia="it-IT"/>
      </w:rPr>
      <w:drawing>
        <wp:inline distT="0" distB="0" distL="0" distR="0" wp14:anchorId="4E728D08" wp14:editId="225D9EEF">
          <wp:extent cx="1594981" cy="1027134"/>
          <wp:effectExtent l="0" t="0" r="5715" b="1905"/>
          <wp:docPr id="1" name="Immagine 1" descr="\\server2003\Scambioserver\06 - MATERIALE STAMPA\2015\26. Numeri del cancro 2015 - Roma 24 settembre\2015_logo_aiom.jpg"/>
          <wp:cNvGraphicFramePr/>
          <a:graphic xmlns:a="http://schemas.openxmlformats.org/drawingml/2006/main">
            <a:graphicData uri="http://schemas.openxmlformats.org/drawingml/2006/picture">
              <pic:pic xmlns:pic="http://schemas.openxmlformats.org/drawingml/2006/picture">
                <pic:nvPicPr>
                  <pic:cNvPr id="1" name="Immagine 1" descr="\\server2003\Scambioserver\06 - MATERIALE STAMPA\2015\26. Numeri del cancro 2015 - Roma 24 settembre\2015_logo_aio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66" cy="10330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2"/>
    <w:rsid w:val="00014DED"/>
    <w:rsid w:val="00066F2F"/>
    <w:rsid w:val="00091F19"/>
    <w:rsid w:val="000E0DB7"/>
    <w:rsid w:val="00107E40"/>
    <w:rsid w:val="001823E8"/>
    <w:rsid w:val="001C7434"/>
    <w:rsid w:val="00207E40"/>
    <w:rsid w:val="002357D2"/>
    <w:rsid w:val="00394FC3"/>
    <w:rsid w:val="003A3BDC"/>
    <w:rsid w:val="003B19AB"/>
    <w:rsid w:val="0046530B"/>
    <w:rsid w:val="00496DE2"/>
    <w:rsid w:val="0052671A"/>
    <w:rsid w:val="00544035"/>
    <w:rsid w:val="00552F47"/>
    <w:rsid w:val="0058351B"/>
    <w:rsid w:val="005B626B"/>
    <w:rsid w:val="00642E29"/>
    <w:rsid w:val="006B49A6"/>
    <w:rsid w:val="006F1211"/>
    <w:rsid w:val="006F64E1"/>
    <w:rsid w:val="0071556C"/>
    <w:rsid w:val="007A083E"/>
    <w:rsid w:val="007E6F6E"/>
    <w:rsid w:val="007F0857"/>
    <w:rsid w:val="00867FC2"/>
    <w:rsid w:val="00970644"/>
    <w:rsid w:val="009B019A"/>
    <w:rsid w:val="009C7075"/>
    <w:rsid w:val="00A16108"/>
    <w:rsid w:val="00B3101D"/>
    <w:rsid w:val="00B74499"/>
    <w:rsid w:val="00BC4E21"/>
    <w:rsid w:val="00D027CD"/>
    <w:rsid w:val="00D2284A"/>
    <w:rsid w:val="00D45DE2"/>
    <w:rsid w:val="00D65078"/>
    <w:rsid w:val="00D7063F"/>
    <w:rsid w:val="00DC6B02"/>
    <w:rsid w:val="00EB336A"/>
    <w:rsid w:val="00EE2380"/>
    <w:rsid w:val="00FA4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6D7A"/>
  <w15:docId w15:val="{36B75303-6911-4090-8BF7-6B32893C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B626B"/>
    <w:rPr>
      <w:sz w:val="16"/>
      <w:szCs w:val="16"/>
    </w:rPr>
  </w:style>
  <w:style w:type="paragraph" w:styleId="Testocommento">
    <w:name w:val="annotation text"/>
    <w:basedOn w:val="Normale"/>
    <w:link w:val="TestocommentoCarattere"/>
    <w:uiPriority w:val="99"/>
    <w:semiHidden/>
    <w:unhideWhenUsed/>
    <w:rsid w:val="005B626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B626B"/>
    <w:rPr>
      <w:sz w:val="20"/>
      <w:szCs w:val="20"/>
    </w:rPr>
  </w:style>
  <w:style w:type="paragraph" w:styleId="Soggettocommento">
    <w:name w:val="annotation subject"/>
    <w:basedOn w:val="Testocommento"/>
    <w:next w:val="Testocommento"/>
    <w:link w:val="SoggettocommentoCarattere"/>
    <w:uiPriority w:val="99"/>
    <w:semiHidden/>
    <w:unhideWhenUsed/>
    <w:rsid w:val="005B626B"/>
    <w:rPr>
      <w:b/>
      <w:bCs/>
    </w:rPr>
  </w:style>
  <w:style w:type="character" w:customStyle="1" w:styleId="SoggettocommentoCarattere">
    <w:name w:val="Soggetto commento Carattere"/>
    <w:basedOn w:val="TestocommentoCarattere"/>
    <w:link w:val="Soggettocommento"/>
    <w:uiPriority w:val="99"/>
    <w:semiHidden/>
    <w:rsid w:val="005B626B"/>
    <w:rPr>
      <w:b/>
      <w:bCs/>
      <w:sz w:val="20"/>
      <w:szCs w:val="20"/>
    </w:rPr>
  </w:style>
  <w:style w:type="paragraph" w:styleId="Testofumetto">
    <w:name w:val="Balloon Text"/>
    <w:basedOn w:val="Normale"/>
    <w:link w:val="TestofumettoCarattere"/>
    <w:uiPriority w:val="99"/>
    <w:semiHidden/>
    <w:unhideWhenUsed/>
    <w:rsid w:val="005B62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26B"/>
    <w:rPr>
      <w:rFonts w:ascii="Tahoma" w:hAnsi="Tahoma" w:cs="Tahoma"/>
      <w:sz w:val="16"/>
      <w:szCs w:val="16"/>
    </w:rPr>
  </w:style>
  <w:style w:type="paragraph" w:styleId="Revisione">
    <w:name w:val="Revision"/>
    <w:hidden/>
    <w:uiPriority w:val="99"/>
    <w:semiHidden/>
    <w:rsid w:val="00FA4CF3"/>
    <w:pPr>
      <w:spacing w:after="0" w:line="240" w:lineRule="auto"/>
    </w:pPr>
  </w:style>
  <w:style w:type="character" w:styleId="Collegamentoipertestuale">
    <w:name w:val="Hyperlink"/>
    <w:basedOn w:val="Carpredefinitoparagrafo"/>
    <w:uiPriority w:val="99"/>
    <w:semiHidden/>
    <w:unhideWhenUsed/>
    <w:rsid w:val="00107E40"/>
    <w:rPr>
      <w:color w:val="0563C1" w:themeColor="hyperlink"/>
      <w:u w:val="single"/>
    </w:rPr>
  </w:style>
  <w:style w:type="paragraph" w:styleId="Intestazione">
    <w:name w:val="header"/>
    <w:basedOn w:val="Normale"/>
    <w:link w:val="IntestazioneCarattere"/>
    <w:uiPriority w:val="99"/>
    <w:unhideWhenUsed/>
    <w:rsid w:val="009706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644"/>
  </w:style>
  <w:style w:type="paragraph" w:styleId="Pidipagina">
    <w:name w:val="footer"/>
    <w:basedOn w:val="Normale"/>
    <w:link w:val="PidipaginaCarattere"/>
    <w:uiPriority w:val="99"/>
    <w:unhideWhenUsed/>
    <w:rsid w:val="009706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86861">
      <w:bodyDiv w:val="1"/>
      <w:marLeft w:val="0"/>
      <w:marRight w:val="0"/>
      <w:marTop w:val="0"/>
      <w:marBottom w:val="0"/>
      <w:divBdr>
        <w:top w:val="none" w:sz="0" w:space="0" w:color="auto"/>
        <w:left w:val="none" w:sz="0" w:space="0" w:color="auto"/>
        <w:bottom w:val="none" w:sz="0" w:space="0" w:color="auto"/>
        <w:right w:val="none" w:sz="0" w:space="0" w:color="auto"/>
      </w:divBdr>
      <w:divsChild>
        <w:div w:id="105631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13940">
              <w:marLeft w:val="0"/>
              <w:marRight w:val="0"/>
              <w:marTop w:val="0"/>
              <w:marBottom w:val="0"/>
              <w:divBdr>
                <w:top w:val="none" w:sz="0" w:space="0" w:color="auto"/>
                <w:left w:val="none" w:sz="0" w:space="0" w:color="auto"/>
                <w:bottom w:val="none" w:sz="0" w:space="0" w:color="auto"/>
                <w:right w:val="none" w:sz="0" w:space="0" w:color="auto"/>
              </w:divBdr>
              <w:divsChild>
                <w:div w:id="95440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716237">
                      <w:marLeft w:val="0"/>
                      <w:marRight w:val="0"/>
                      <w:marTop w:val="0"/>
                      <w:marBottom w:val="0"/>
                      <w:divBdr>
                        <w:top w:val="none" w:sz="0" w:space="0" w:color="auto"/>
                        <w:left w:val="none" w:sz="0" w:space="0" w:color="auto"/>
                        <w:bottom w:val="none" w:sz="0" w:space="0" w:color="auto"/>
                        <w:right w:val="none" w:sz="0" w:space="0" w:color="auto"/>
                      </w:divBdr>
                      <w:divsChild>
                        <w:div w:id="13064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1341</Words>
  <Characters>7649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cs8211p</dc:creator>
  <cp:lastModifiedBy>Paolo Cabra - Intermedia</cp:lastModifiedBy>
  <cp:revision>15</cp:revision>
  <cp:lastPrinted>2022-01-26T16:08:00Z</cp:lastPrinted>
  <dcterms:created xsi:type="dcterms:W3CDTF">2022-01-26T15:38:00Z</dcterms:created>
  <dcterms:modified xsi:type="dcterms:W3CDTF">2022-02-02T14:26:00Z</dcterms:modified>
</cp:coreProperties>
</file>