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EE1B" w14:textId="40E3655B" w:rsidR="009C6448" w:rsidRPr="00723616" w:rsidRDefault="00D833ED" w:rsidP="00D833ED">
      <w:pPr>
        <w:spacing w:after="0" w:line="240" w:lineRule="auto"/>
        <w:jc w:val="center"/>
        <w:rPr>
          <w:rFonts w:ascii="Times New Roman" w:hAnsi="Times New Roman" w:cs="Times New Roman"/>
          <w:b/>
          <w:bCs/>
          <w:sz w:val="28"/>
          <w:szCs w:val="28"/>
        </w:rPr>
      </w:pPr>
      <w:r w:rsidRPr="00723616">
        <w:rPr>
          <w:rFonts w:ascii="Times New Roman" w:hAnsi="Times New Roman" w:cs="Times New Roman"/>
          <w:b/>
          <w:bCs/>
          <w:sz w:val="28"/>
          <w:szCs w:val="28"/>
        </w:rPr>
        <w:t>COMUNICATO STAMPA</w:t>
      </w:r>
    </w:p>
    <w:p w14:paraId="55BFFCF9" w14:textId="4158BA58" w:rsidR="00D833ED" w:rsidRPr="00723616" w:rsidRDefault="00D833ED" w:rsidP="00D833ED">
      <w:pPr>
        <w:spacing w:after="0" w:line="240" w:lineRule="auto"/>
        <w:rPr>
          <w:rFonts w:ascii="Times New Roman" w:hAnsi="Times New Roman" w:cs="Times New Roman"/>
          <w:sz w:val="24"/>
          <w:szCs w:val="24"/>
        </w:rPr>
      </w:pPr>
    </w:p>
    <w:p w14:paraId="63E191DE" w14:textId="2555E7D1" w:rsidR="00D833ED" w:rsidRPr="00723616" w:rsidRDefault="00583908" w:rsidP="00901A8E">
      <w:pPr>
        <w:spacing w:after="0" w:line="240" w:lineRule="auto"/>
        <w:jc w:val="center"/>
        <w:rPr>
          <w:rFonts w:ascii="Times New Roman" w:hAnsi="Times New Roman" w:cs="Times New Roman"/>
          <w:b/>
          <w:bCs/>
        </w:rPr>
      </w:pPr>
      <w:r w:rsidRPr="00723616">
        <w:rPr>
          <w:rFonts w:ascii="Times New Roman" w:hAnsi="Times New Roman" w:cs="Times New Roman"/>
          <w:b/>
          <w:bCs/>
        </w:rPr>
        <w:t>Ogni anno in Italia si stimano 5400 nuovi casi</w:t>
      </w:r>
      <w:r w:rsidR="00901A8E" w:rsidRPr="00723616">
        <w:rPr>
          <w:rFonts w:ascii="Times New Roman" w:hAnsi="Times New Roman" w:cs="Times New Roman"/>
          <w:b/>
          <w:bCs/>
        </w:rPr>
        <w:t>, il 70% è scoperto in fase avanzata per la mancanza di segni specifici</w:t>
      </w:r>
    </w:p>
    <w:p w14:paraId="72CB6D27" w14:textId="4220EB49" w:rsidR="00D833ED" w:rsidRPr="00723616" w:rsidRDefault="004C0F3A" w:rsidP="004C0F3A">
      <w:pPr>
        <w:spacing w:after="0" w:line="240" w:lineRule="auto"/>
        <w:jc w:val="center"/>
        <w:rPr>
          <w:rFonts w:ascii="Times New Roman" w:hAnsi="Times New Roman" w:cs="Times New Roman"/>
          <w:b/>
          <w:bCs/>
          <w:sz w:val="28"/>
          <w:szCs w:val="28"/>
        </w:rPr>
      </w:pPr>
      <w:r w:rsidRPr="00723616">
        <w:rPr>
          <w:rFonts w:ascii="Times New Roman" w:hAnsi="Times New Roman" w:cs="Times New Roman"/>
          <w:b/>
          <w:bCs/>
          <w:sz w:val="28"/>
          <w:szCs w:val="28"/>
        </w:rPr>
        <w:t>COLANGIOCARCINOMA: IL 25% DELLE DIAGNOSI È “CASUALE”</w:t>
      </w:r>
    </w:p>
    <w:p w14:paraId="33DCB311" w14:textId="7F552D37" w:rsidR="004C0F3A" w:rsidRPr="00723616" w:rsidRDefault="004C0F3A" w:rsidP="004C0F3A">
      <w:pPr>
        <w:spacing w:after="0" w:line="240" w:lineRule="auto"/>
        <w:jc w:val="center"/>
        <w:rPr>
          <w:rFonts w:ascii="Times New Roman" w:hAnsi="Times New Roman" w:cs="Times New Roman"/>
          <w:b/>
          <w:bCs/>
          <w:sz w:val="24"/>
          <w:szCs w:val="24"/>
        </w:rPr>
      </w:pPr>
      <w:r w:rsidRPr="00723616">
        <w:rPr>
          <w:rFonts w:ascii="Times New Roman" w:hAnsi="Times New Roman" w:cs="Times New Roman"/>
          <w:b/>
          <w:bCs/>
          <w:sz w:val="24"/>
          <w:szCs w:val="24"/>
        </w:rPr>
        <w:t>PER IL</w:t>
      </w:r>
      <w:r w:rsidR="005A7A5A" w:rsidRPr="00723616">
        <w:rPr>
          <w:rFonts w:ascii="Times New Roman" w:hAnsi="Times New Roman" w:cs="Times New Roman"/>
          <w:b/>
          <w:bCs/>
          <w:sz w:val="24"/>
          <w:szCs w:val="24"/>
        </w:rPr>
        <w:t xml:space="preserve"> </w:t>
      </w:r>
      <w:r w:rsidR="004C0C28" w:rsidRPr="00723616">
        <w:rPr>
          <w:rFonts w:ascii="Times New Roman" w:hAnsi="Times New Roman" w:cs="Times New Roman"/>
          <w:b/>
          <w:bCs/>
          <w:sz w:val="24"/>
          <w:szCs w:val="24"/>
        </w:rPr>
        <w:t>TUMORE</w:t>
      </w:r>
      <w:r w:rsidRPr="00723616">
        <w:rPr>
          <w:rFonts w:ascii="Times New Roman" w:hAnsi="Times New Roman" w:cs="Times New Roman"/>
          <w:b/>
          <w:bCs/>
          <w:sz w:val="24"/>
          <w:szCs w:val="24"/>
        </w:rPr>
        <w:t xml:space="preserve"> DELLE VIE BILIARI SERVE IL REGISTRO DEI CENTRI DI RIFERIMENTO </w:t>
      </w:r>
    </w:p>
    <w:p w14:paraId="05020B18" w14:textId="42172E3D" w:rsidR="00D833ED" w:rsidRPr="00723616" w:rsidRDefault="005A7A5A" w:rsidP="005A7A5A">
      <w:pPr>
        <w:spacing w:after="0" w:line="240" w:lineRule="auto"/>
        <w:jc w:val="center"/>
        <w:rPr>
          <w:rFonts w:ascii="Times New Roman" w:hAnsi="Times New Roman" w:cs="Times New Roman"/>
          <w:b/>
          <w:bCs/>
          <w:i/>
          <w:iCs/>
        </w:rPr>
      </w:pPr>
      <w:r w:rsidRPr="00723616">
        <w:rPr>
          <w:rFonts w:ascii="Times New Roman" w:hAnsi="Times New Roman" w:cs="Times New Roman"/>
          <w:b/>
          <w:bCs/>
          <w:i/>
          <w:iCs/>
        </w:rPr>
        <w:t xml:space="preserve">Lorenza Rimassa, Associato di Oncologia Medica </w:t>
      </w:r>
      <w:r w:rsidR="00682060" w:rsidRPr="00723616">
        <w:rPr>
          <w:rFonts w:ascii="Times New Roman" w:hAnsi="Times New Roman" w:cs="Times New Roman"/>
          <w:b/>
          <w:bCs/>
          <w:i/>
          <w:iCs/>
        </w:rPr>
        <w:t>all’</w:t>
      </w:r>
      <w:r w:rsidRPr="00723616">
        <w:rPr>
          <w:rFonts w:ascii="Times New Roman" w:hAnsi="Times New Roman" w:cs="Times New Roman"/>
          <w:b/>
          <w:bCs/>
          <w:i/>
          <w:iCs/>
        </w:rPr>
        <w:t>Humanitas University</w:t>
      </w:r>
      <w:r w:rsidR="00682060" w:rsidRPr="00723616">
        <w:rPr>
          <w:rFonts w:ascii="Times New Roman" w:hAnsi="Times New Roman" w:cs="Times New Roman"/>
          <w:b/>
          <w:bCs/>
          <w:i/>
          <w:iCs/>
        </w:rPr>
        <w:t xml:space="preserve"> di Rozzano</w:t>
      </w:r>
      <w:r w:rsidRPr="00723616">
        <w:rPr>
          <w:rFonts w:ascii="Times New Roman" w:hAnsi="Times New Roman" w:cs="Times New Roman"/>
          <w:b/>
          <w:bCs/>
          <w:i/>
          <w:iCs/>
        </w:rPr>
        <w:t>: “</w:t>
      </w:r>
      <w:r w:rsidR="00583908" w:rsidRPr="00723616">
        <w:rPr>
          <w:rFonts w:ascii="Times New Roman" w:hAnsi="Times New Roman" w:cs="Times New Roman"/>
          <w:b/>
          <w:bCs/>
          <w:i/>
          <w:iCs/>
        </w:rPr>
        <w:t>I tre passaggi fondamentali per garantire la migliore assistenza sono la v</w:t>
      </w:r>
      <w:r w:rsidRPr="00723616">
        <w:rPr>
          <w:rFonts w:ascii="Times New Roman" w:hAnsi="Times New Roman" w:cs="Times New Roman"/>
          <w:b/>
          <w:bCs/>
          <w:i/>
          <w:iCs/>
        </w:rPr>
        <w:t>alutazione in una struttura ad alto volume,</w:t>
      </w:r>
      <w:r w:rsidR="00583908" w:rsidRPr="00723616">
        <w:rPr>
          <w:rFonts w:ascii="Times New Roman" w:hAnsi="Times New Roman" w:cs="Times New Roman"/>
          <w:b/>
          <w:bCs/>
          <w:i/>
          <w:iCs/>
        </w:rPr>
        <w:t xml:space="preserve"> la</w:t>
      </w:r>
      <w:r w:rsidRPr="00723616">
        <w:rPr>
          <w:rFonts w:ascii="Times New Roman" w:hAnsi="Times New Roman" w:cs="Times New Roman"/>
          <w:b/>
          <w:bCs/>
          <w:i/>
          <w:iCs/>
        </w:rPr>
        <w:t xml:space="preserve"> discussione del percorso di cura da parte di un team multidisciplinare e</w:t>
      </w:r>
      <w:r w:rsidR="00583908" w:rsidRPr="00723616">
        <w:rPr>
          <w:rFonts w:ascii="Times New Roman" w:hAnsi="Times New Roman" w:cs="Times New Roman"/>
          <w:b/>
          <w:bCs/>
          <w:i/>
          <w:iCs/>
        </w:rPr>
        <w:t xml:space="preserve"> la</w:t>
      </w:r>
      <w:r w:rsidRPr="00723616">
        <w:rPr>
          <w:rFonts w:ascii="Times New Roman" w:hAnsi="Times New Roman" w:cs="Times New Roman"/>
          <w:b/>
          <w:bCs/>
          <w:i/>
          <w:iCs/>
        </w:rPr>
        <w:t xml:space="preserve"> profilazione molecolare per la ricerca delle mutazioni</w:t>
      </w:r>
      <w:r w:rsidR="00D95411" w:rsidRPr="00723616">
        <w:rPr>
          <w:rFonts w:ascii="Times New Roman" w:hAnsi="Times New Roman" w:cs="Times New Roman"/>
          <w:b/>
          <w:bCs/>
          <w:i/>
          <w:iCs/>
        </w:rPr>
        <w:t xml:space="preserve">”. </w:t>
      </w:r>
      <w:r w:rsidR="00901A8E" w:rsidRPr="00723616">
        <w:rPr>
          <w:rFonts w:ascii="Times New Roman" w:hAnsi="Times New Roman" w:cs="Times New Roman"/>
          <w:b/>
          <w:bCs/>
          <w:i/>
          <w:iCs/>
        </w:rPr>
        <w:t xml:space="preserve">La metà delle forme intraepatiche presenta una o più </w:t>
      </w:r>
      <w:r w:rsidR="00682060" w:rsidRPr="00723616">
        <w:rPr>
          <w:rFonts w:ascii="Times New Roman" w:hAnsi="Times New Roman" w:cs="Times New Roman"/>
          <w:b/>
          <w:bCs/>
          <w:i/>
          <w:iCs/>
        </w:rPr>
        <w:t>alterazioni</w:t>
      </w:r>
      <w:r w:rsidR="00901A8E" w:rsidRPr="00723616">
        <w:rPr>
          <w:rFonts w:ascii="Times New Roman" w:hAnsi="Times New Roman" w:cs="Times New Roman"/>
          <w:b/>
          <w:bCs/>
          <w:i/>
          <w:iCs/>
        </w:rPr>
        <w:t xml:space="preserve"> molecolari.</w:t>
      </w:r>
      <w:r w:rsidR="00682060" w:rsidRPr="00723616">
        <w:rPr>
          <w:rFonts w:ascii="Times New Roman" w:hAnsi="Times New Roman" w:cs="Times New Roman"/>
          <w:b/>
          <w:bCs/>
          <w:i/>
          <w:iCs/>
        </w:rPr>
        <w:t xml:space="preserve"> </w:t>
      </w:r>
      <w:proofErr w:type="spellStart"/>
      <w:r w:rsidR="00901A8E" w:rsidRPr="00723616">
        <w:rPr>
          <w:rFonts w:ascii="Times New Roman" w:hAnsi="Times New Roman" w:cs="Times New Roman"/>
          <w:b/>
          <w:bCs/>
          <w:i/>
          <w:iCs/>
        </w:rPr>
        <w:t>Pemigatinib</w:t>
      </w:r>
      <w:proofErr w:type="spellEnd"/>
      <w:r w:rsidR="00901A8E" w:rsidRPr="00723616">
        <w:rPr>
          <w:rFonts w:ascii="Times New Roman" w:hAnsi="Times New Roman" w:cs="Times New Roman"/>
          <w:b/>
          <w:bCs/>
          <w:i/>
          <w:iCs/>
        </w:rPr>
        <w:t xml:space="preserve"> </w:t>
      </w:r>
      <w:r w:rsidR="00682060" w:rsidRPr="00723616">
        <w:rPr>
          <w:rFonts w:ascii="Times New Roman" w:hAnsi="Times New Roman" w:cs="Times New Roman"/>
          <w:b/>
          <w:bCs/>
          <w:i/>
          <w:iCs/>
        </w:rPr>
        <w:t>migliora le risposte e la sopravvivenza</w:t>
      </w:r>
    </w:p>
    <w:p w14:paraId="4F89CFA8" w14:textId="77777777" w:rsidR="00CA37DC" w:rsidRPr="00723616" w:rsidRDefault="00CA37DC" w:rsidP="00D833ED">
      <w:pPr>
        <w:spacing w:after="0" w:line="240" w:lineRule="auto"/>
        <w:rPr>
          <w:rFonts w:ascii="Times New Roman" w:hAnsi="Times New Roman" w:cs="Times New Roman"/>
          <w:sz w:val="24"/>
          <w:szCs w:val="24"/>
        </w:rPr>
      </w:pPr>
    </w:p>
    <w:p w14:paraId="561017F9" w14:textId="093CCB74" w:rsidR="0071447E" w:rsidRPr="00723616" w:rsidRDefault="00D833ED" w:rsidP="008D1777">
      <w:pPr>
        <w:spacing w:after="0" w:line="240" w:lineRule="auto"/>
        <w:jc w:val="both"/>
        <w:rPr>
          <w:rFonts w:ascii="Times New Roman" w:hAnsi="Times New Roman" w:cs="Times New Roman"/>
          <w:sz w:val="24"/>
          <w:szCs w:val="24"/>
        </w:rPr>
      </w:pPr>
      <w:r w:rsidRPr="00723616">
        <w:rPr>
          <w:rFonts w:ascii="Times New Roman" w:hAnsi="Times New Roman" w:cs="Times New Roman"/>
          <w:i/>
          <w:iCs/>
          <w:sz w:val="24"/>
          <w:szCs w:val="24"/>
        </w:rPr>
        <w:t>Milano, 28 settembre 2022</w:t>
      </w:r>
      <w:r w:rsidRPr="00723616">
        <w:rPr>
          <w:rFonts w:ascii="Times New Roman" w:hAnsi="Times New Roman" w:cs="Times New Roman"/>
          <w:sz w:val="24"/>
          <w:szCs w:val="24"/>
        </w:rPr>
        <w:t xml:space="preserve"> </w:t>
      </w:r>
      <w:r w:rsidR="008D1777" w:rsidRPr="00723616">
        <w:rPr>
          <w:rFonts w:ascii="Times New Roman" w:hAnsi="Times New Roman" w:cs="Times New Roman"/>
          <w:sz w:val="24"/>
          <w:szCs w:val="24"/>
        </w:rPr>
        <w:t>–</w:t>
      </w:r>
      <w:r w:rsidRPr="00723616">
        <w:rPr>
          <w:rFonts w:ascii="Times New Roman" w:hAnsi="Times New Roman" w:cs="Times New Roman"/>
          <w:sz w:val="24"/>
          <w:szCs w:val="24"/>
        </w:rPr>
        <w:t xml:space="preserve"> </w:t>
      </w:r>
      <w:r w:rsidR="008D1777" w:rsidRPr="00723616">
        <w:rPr>
          <w:rFonts w:ascii="Times New Roman" w:hAnsi="Times New Roman" w:cs="Times New Roman"/>
          <w:sz w:val="24"/>
          <w:szCs w:val="24"/>
        </w:rPr>
        <w:t xml:space="preserve">Il 25% dei casi di colangiocarcinoma intraepatico è scoperto “per caso”, cioè in maniera accidentale in seguito a esami eseguiti per altri motivi. Le difficoltà legate alla mancanza di sintomi specifici </w:t>
      </w:r>
      <w:r w:rsidR="00116D97" w:rsidRPr="00723616">
        <w:rPr>
          <w:rFonts w:ascii="Times New Roman" w:hAnsi="Times New Roman" w:cs="Times New Roman"/>
          <w:sz w:val="24"/>
          <w:szCs w:val="24"/>
        </w:rPr>
        <w:t>conducono</w:t>
      </w:r>
      <w:r w:rsidR="008D1777" w:rsidRPr="00723616">
        <w:rPr>
          <w:rFonts w:ascii="Times New Roman" w:hAnsi="Times New Roman" w:cs="Times New Roman"/>
          <w:sz w:val="24"/>
          <w:szCs w:val="24"/>
        </w:rPr>
        <w:t xml:space="preserve"> troppo spesso a diagnosi in fase avanzata (oltre il 70%).</w:t>
      </w:r>
      <w:r w:rsidR="000452AD" w:rsidRPr="00723616">
        <w:rPr>
          <w:rFonts w:ascii="Times New Roman" w:hAnsi="Times New Roman" w:cs="Times New Roman"/>
          <w:sz w:val="24"/>
          <w:szCs w:val="24"/>
        </w:rPr>
        <w:t xml:space="preserve"> Sol</w:t>
      </w:r>
      <w:r w:rsidR="004D698B" w:rsidRPr="00723616">
        <w:rPr>
          <w:rFonts w:ascii="Times New Roman" w:hAnsi="Times New Roman" w:cs="Times New Roman"/>
          <w:sz w:val="24"/>
          <w:szCs w:val="24"/>
        </w:rPr>
        <w:t>tanto</w:t>
      </w:r>
      <w:r w:rsidR="000452AD" w:rsidRPr="00723616">
        <w:rPr>
          <w:rFonts w:ascii="Times New Roman" w:hAnsi="Times New Roman" w:cs="Times New Roman"/>
          <w:sz w:val="24"/>
          <w:szCs w:val="24"/>
        </w:rPr>
        <w:t xml:space="preserve"> il 25% dei pazienti infatti </w:t>
      </w:r>
      <w:r w:rsidR="004D698B" w:rsidRPr="00723616">
        <w:rPr>
          <w:rFonts w:ascii="Times New Roman" w:hAnsi="Times New Roman" w:cs="Times New Roman"/>
          <w:sz w:val="24"/>
          <w:szCs w:val="24"/>
        </w:rPr>
        <w:t>è candidato alla chirurgia con intento curativo. P</w:t>
      </w:r>
      <w:r w:rsidR="008D1777" w:rsidRPr="00723616">
        <w:rPr>
          <w:rFonts w:ascii="Times New Roman" w:hAnsi="Times New Roman" w:cs="Times New Roman"/>
          <w:sz w:val="24"/>
          <w:szCs w:val="24"/>
        </w:rPr>
        <w:t>er</w:t>
      </w:r>
      <w:r w:rsidR="000452AD" w:rsidRPr="00723616">
        <w:rPr>
          <w:rFonts w:ascii="Times New Roman" w:hAnsi="Times New Roman" w:cs="Times New Roman"/>
          <w:sz w:val="24"/>
          <w:szCs w:val="24"/>
        </w:rPr>
        <w:t xml:space="preserve"> le persone</w:t>
      </w:r>
      <w:r w:rsidR="008D1777" w:rsidRPr="00723616">
        <w:rPr>
          <w:rFonts w:ascii="Times New Roman" w:hAnsi="Times New Roman" w:cs="Times New Roman"/>
          <w:sz w:val="24"/>
          <w:szCs w:val="24"/>
        </w:rPr>
        <w:t xml:space="preserve"> che presentano la malattia </w:t>
      </w:r>
      <w:r w:rsidR="000452AD" w:rsidRPr="00723616">
        <w:rPr>
          <w:rFonts w:ascii="Times New Roman" w:eastAsia="Times New Roman" w:hAnsi="Times New Roman" w:cs="Times New Roman"/>
          <w:sz w:val="24"/>
          <w:szCs w:val="24"/>
          <w:lang w:eastAsia="it-IT"/>
        </w:rPr>
        <w:t>localmente avanzat</w:t>
      </w:r>
      <w:r w:rsidR="004D698B" w:rsidRPr="00723616">
        <w:rPr>
          <w:rFonts w:ascii="Times New Roman" w:eastAsia="Times New Roman" w:hAnsi="Times New Roman" w:cs="Times New Roman"/>
          <w:sz w:val="24"/>
          <w:szCs w:val="24"/>
          <w:lang w:eastAsia="it-IT"/>
        </w:rPr>
        <w:t>a</w:t>
      </w:r>
      <w:r w:rsidR="000452AD" w:rsidRPr="00723616">
        <w:rPr>
          <w:rFonts w:ascii="Times New Roman" w:eastAsia="Times New Roman" w:hAnsi="Times New Roman" w:cs="Times New Roman"/>
          <w:sz w:val="24"/>
          <w:szCs w:val="24"/>
          <w:lang w:eastAsia="it-IT"/>
        </w:rPr>
        <w:t xml:space="preserve"> o metastatic</w:t>
      </w:r>
      <w:r w:rsidR="004D698B" w:rsidRPr="00723616">
        <w:rPr>
          <w:rFonts w:ascii="Times New Roman" w:eastAsia="Times New Roman" w:hAnsi="Times New Roman" w:cs="Times New Roman"/>
          <w:sz w:val="24"/>
          <w:szCs w:val="24"/>
          <w:lang w:eastAsia="it-IT"/>
        </w:rPr>
        <w:t>a</w:t>
      </w:r>
      <w:r w:rsidR="000452AD" w:rsidRPr="00723616">
        <w:rPr>
          <w:rFonts w:ascii="Times New Roman" w:eastAsia="Times New Roman" w:hAnsi="Times New Roman" w:cs="Times New Roman"/>
          <w:sz w:val="24"/>
          <w:szCs w:val="24"/>
          <w:lang w:eastAsia="it-IT"/>
        </w:rPr>
        <w:t xml:space="preserve"> con la specifica alterazione di un gene (FGFR2) e già trattat</w:t>
      </w:r>
      <w:r w:rsidR="004D698B" w:rsidRPr="00723616">
        <w:rPr>
          <w:rFonts w:ascii="Times New Roman" w:eastAsia="Times New Roman" w:hAnsi="Times New Roman" w:cs="Times New Roman"/>
          <w:sz w:val="24"/>
          <w:szCs w:val="24"/>
          <w:lang w:eastAsia="it-IT"/>
        </w:rPr>
        <w:t>e</w:t>
      </w:r>
      <w:r w:rsidR="000452AD" w:rsidRPr="00723616">
        <w:rPr>
          <w:rFonts w:ascii="Times New Roman" w:eastAsia="Times New Roman" w:hAnsi="Times New Roman" w:cs="Times New Roman"/>
          <w:sz w:val="24"/>
          <w:szCs w:val="24"/>
          <w:lang w:eastAsia="it-IT"/>
        </w:rPr>
        <w:t xml:space="preserve"> con la chemioterapia è </w:t>
      </w:r>
      <w:r w:rsidR="004D698B" w:rsidRPr="00723616">
        <w:rPr>
          <w:rFonts w:ascii="Times New Roman" w:eastAsia="Times New Roman" w:hAnsi="Times New Roman" w:cs="Times New Roman"/>
          <w:sz w:val="24"/>
          <w:szCs w:val="24"/>
          <w:lang w:eastAsia="it-IT"/>
        </w:rPr>
        <w:t xml:space="preserve">disponibile </w:t>
      </w:r>
      <w:r w:rsidR="000452AD" w:rsidRPr="00723616">
        <w:rPr>
          <w:rFonts w:ascii="Times New Roman" w:eastAsia="Times New Roman" w:hAnsi="Times New Roman" w:cs="Times New Roman"/>
          <w:sz w:val="24"/>
          <w:szCs w:val="24"/>
          <w:lang w:eastAsia="it-IT"/>
        </w:rPr>
        <w:t xml:space="preserve">da pochi mesi in Italia una nuova terapia mirata, </w:t>
      </w:r>
      <w:proofErr w:type="spellStart"/>
      <w:r w:rsidR="000452AD" w:rsidRPr="00723616">
        <w:rPr>
          <w:rFonts w:ascii="Times New Roman" w:eastAsia="Times New Roman" w:hAnsi="Times New Roman" w:cs="Times New Roman"/>
          <w:sz w:val="24"/>
          <w:szCs w:val="24"/>
          <w:lang w:eastAsia="it-IT"/>
        </w:rPr>
        <w:t>pemigatinib</w:t>
      </w:r>
      <w:proofErr w:type="spellEnd"/>
      <w:r w:rsidR="000452AD" w:rsidRPr="00723616">
        <w:rPr>
          <w:rFonts w:ascii="Times New Roman" w:eastAsia="Times New Roman" w:hAnsi="Times New Roman" w:cs="Times New Roman"/>
          <w:sz w:val="24"/>
          <w:szCs w:val="24"/>
          <w:lang w:eastAsia="it-IT"/>
        </w:rPr>
        <w:t>, che consente di</w:t>
      </w:r>
      <w:r w:rsidR="004D698B" w:rsidRPr="00723616">
        <w:rPr>
          <w:rFonts w:ascii="Times New Roman" w:eastAsia="Times New Roman" w:hAnsi="Times New Roman" w:cs="Times New Roman"/>
          <w:sz w:val="24"/>
          <w:szCs w:val="24"/>
          <w:lang w:eastAsia="it-IT"/>
        </w:rPr>
        <w:t xml:space="preserve"> ridurre le dimensioni del tumore,</w:t>
      </w:r>
      <w:r w:rsidR="000452AD" w:rsidRPr="00723616">
        <w:rPr>
          <w:rFonts w:ascii="Times New Roman" w:eastAsia="Times New Roman" w:hAnsi="Times New Roman" w:cs="Times New Roman"/>
          <w:sz w:val="24"/>
          <w:szCs w:val="24"/>
          <w:lang w:eastAsia="it-IT"/>
        </w:rPr>
        <w:t xml:space="preserve"> migliora</w:t>
      </w:r>
      <w:r w:rsidR="004D698B" w:rsidRPr="00723616">
        <w:rPr>
          <w:rFonts w:ascii="Times New Roman" w:eastAsia="Times New Roman" w:hAnsi="Times New Roman" w:cs="Times New Roman"/>
          <w:sz w:val="24"/>
          <w:szCs w:val="24"/>
          <w:lang w:eastAsia="it-IT"/>
        </w:rPr>
        <w:t>ndo</w:t>
      </w:r>
      <w:r w:rsidR="000452AD" w:rsidRPr="00723616">
        <w:rPr>
          <w:rFonts w:ascii="Times New Roman" w:eastAsia="Times New Roman" w:hAnsi="Times New Roman" w:cs="Times New Roman"/>
          <w:sz w:val="24"/>
          <w:szCs w:val="24"/>
          <w:lang w:eastAsia="it-IT"/>
        </w:rPr>
        <w:t xml:space="preserve"> la sopravvivenza. I passi in avanti della ricerca devono però essere accompagnati da un cambiamento culturale nell’approccio alla malattia</w:t>
      </w:r>
      <w:r w:rsidR="004D698B" w:rsidRPr="00723616">
        <w:rPr>
          <w:rFonts w:ascii="Times New Roman" w:eastAsia="Times New Roman" w:hAnsi="Times New Roman" w:cs="Times New Roman"/>
          <w:sz w:val="24"/>
          <w:szCs w:val="24"/>
          <w:lang w:eastAsia="it-IT"/>
        </w:rPr>
        <w:t>.</w:t>
      </w:r>
      <w:r w:rsidR="00D95411" w:rsidRPr="00723616">
        <w:rPr>
          <w:rFonts w:ascii="Times New Roman" w:eastAsia="Times New Roman" w:hAnsi="Times New Roman" w:cs="Times New Roman"/>
          <w:sz w:val="24"/>
          <w:szCs w:val="24"/>
          <w:lang w:eastAsia="it-IT"/>
        </w:rPr>
        <w:t xml:space="preserve"> </w:t>
      </w:r>
      <w:r w:rsidR="004D698B" w:rsidRPr="00723616">
        <w:rPr>
          <w:rFonts w:ascii="Times New Roman" w:eastAsia="Times New Roman" w:hAnsi="Times New Roman" w:cs="Times New Roman"/>
          <w:sz w:val="24"/>
          <w:szCs w:val="24"/>
          <w:lang w:eastAsia="it-IT"/>
        </w:rPr>
        <w:t>Vanno sensibilizzati i medici non specialisti</w:t>
      </w:r>
      <w:r w:rsidR="00116D97" w:rsidRPr="00723616">
        <w:rPr>
          <w:rFonts w:ascii="Times New Roman" w:eastAsia="Times New Roman" w:hAnsi="Times New Roman" w:cs="Times New Roman"/>
          <w:sz w:val="24"/>
          <w:szCs w:val="24"/>
          <w:lang w:eastAsia="it-IT"/>
        </w:rPr>
        <w:t>,</w:t>
      </w:r>
      <w:r w:rsidR="004D698B" w:rsidRPr="00723616">
        <w:rPr>
          <w:rFonts w:ascii="Times New Roman" w:eastAsia="Times New Roman" w:hAnsi="Times New Roman" w:cs="Times New Roman"/>
          <w:sz w:val="24"/>
          <w:szCs w:val="24"/>
          <w:lang w:eastAsia="it-IT"/>
        </w:rPr>
        <w:t xml:space="preserve"> perché sappiano riconoscere i primi segni della neoplasia</w:t>
      </w:r>
      <w:r w:rsidR="00116D97" w:rsidRPr="00723616">
        <w:rPr>
          <w:rFonts w:ascii="Times New Roman" w:eastAsia="Times New Roman" w:hAnsi="Times New Roman" w:cs="Times New Roman"/>
          <w:sz w:val="24"/>
          <w:szCs w:val="24"/>
          <w:lang w:eastAsia="it-IT"/>
        </w:rPr>
        <w:t>,</w:t>
      </w:r>
      <w:r w:rsidR="004D698B" w:rsidRPr="00723616">
        <w:rPr>
          <w:rFonts w:ascii="Times New Roman" w:eastAsia="Times New Roman" w:hAnsi="Times New Roman" w:cs="Times New Roman"/>
          <w:sz w:val="24"/>
          <w:szCs w:val="24"/>
          <w:lang w:eastAsia="it-IT"/>
        </w:rPr>
        <w:t xml:space="preserve"> e va istituito un registro dei centri di riferimento</w:t>
      </w:r>
      <w:r w:rsidR="00CA37DC" w:rsidRPr="00723616">
        <w:rPr>
          <w:rFonts w:ascii="Times New Roman" w:eastAsia="Times New Roman" w:hAnsi="Times New Roman" w:cs="Times New Roman"/>
          <w:sz w:val="24"/>
          <w:szCs w:val="24"/>
          <w:lang w:eastAsia="it-IT"/>
        </w:rPr>
        <w:t>,</w:t>
      </w:r>
      <w:r w:rsidR="004D698B" w:rsidRPr="00723616">
        <w:rPr>
          <w:rFonts w:ascii="Times New Roman" w:eastAsia="Times New Roman" w:hAnsi="Times New Roman" w:cs="Times New Roman"/>
          <w:sz w:val="24"/>
          <w:szCs w:val="24"/>
          <w:lang w:eastAsia="it-IT"/>
        </w:rPr>
        <w:t xml:space="preserve"> che possono garantire un approccio multidisciplinare</w:t>
      </w:r>
      <w:r w:rsidR="00036C13" w:rsidRPr="00723616">
        <w:rPr>
          <w:rFonts w:ascii="Times New Roman" w:eastAsia="Times New Roman" w:hAnsi="Times New Roman" w:cs="Times New Roman"/>
          <w:sz w:val="24"/>
          <w:szCs w:val="24"/>
          <w:lang w:eastAsia="it-IT"/>
        </w:rPr>
        <w:t xml:space="preserve"> con team dedicati</w:t>
      </w:r>
      <w:r w:rsidR="004D698B" w:rsidRPr="00723616">
        <w:rPr>
          <w:rFonts w:ascii="Times New Roman" w:eastAsia="Times New Roman" w:hAnsi="Times New Roman" w:cs="Times New Roman"/>
          <w:sz w:val="24"/>
          <w:szCs w:val="24"/>
          <w:lang w:eastAsia="it-IT"/>
        </w:rPr>
        <w:t>.</w:t>
      </w:r>
      <w:r w:rsidR="00957009" w:rsidRPr="00723616">
        <w:rPr>
          <w:rFonts w:ascii="Times New Roman" w:eastAsia="Times New Roman" w:hAnsi="Times New Roman" w:cs="Times New Roman"/>
          <w:sz w:val="24"/>
          <w:szCs w:val="24"/>
          <w:lang w:eastAsia="it-IT"/>
        </w:rPr>
        <w:t xml:space="preserve"> Inoltre tutti i pazienti devono essere sottoposti alla profilazione genomica</w:t>
      </w:r>
      <w:r w:rsidR="00116D97" w:rsidRPr="00723616">
        <w:rPr>
          <w:rFonts w:ascii="Times New Roman" w:eastAsia="Times New Roman" w:hAnsi="Times New Roman" w:cs="Times New Roman"/>
          <w:sz w:val="24"/>
          <w:szCs w:val="24"/>
          <w:lang w:eastAsia="it-IT"/>
        </w:rPr>
        <w:t>,</w:t>
      </w:r>
      <w:r w:rsidR="00957009" w:rsidRPr="00723616">
        <w:rPr>
          <w:rFonts w:ascii="Times New Roman" w:eastAsia="Times New Roman" w:hAnsi="Times New Roman" w:cs="Times New Roman"/>
          <w:sz w:val="24"/>
          <w:szCs w:val="24"/>
          <w:lang w:eastAsia="it-IT"/>
        </w:rPr>
        <w:t xml:space="preserve"> per individuare eventuali alterazioni molecolari</w:t>
      </w:r>
      <w:r w:rsidR="00116D97" w:rsidRPr="00723616">
        <w:rPr>
          <w:rFonts w:ascii="Times New Roman" w:eastAsia="Times New Roman" w:hAnsi="Times New Roman" w:cs="Times New Roman"/>
          <w:sz w:val="24"/>
          <w:szCs w:val="24"/>
          <w:lang w:eastAsia="it-IT"/>
        </w:rPr>
        <w:t xml:space="preserve"> per la scelta della migliore terapia</w:t>
      </w:r>
      <w:r w:rsidR="00957009" w:rsidRPr="00723616">
        <w:rPr>
          <w:rFonts w:ascii="Times New Roman" w:eastAsia="Times New Roman" w:hAnsi="Times New Roman" w:cs="Times New Roman"/>
          <w:sz w:val="24"/>
          <w:szCs w:val="24"/>
          <w:lang w:eastAsia="it-IT"/>
        </w:rPr>
        <w:t>.</w:t>
      </w:r>
      <w:r w:rsidR="004D698B" w:rsidRPr="00723616">
        <w:rPr>
          <w:rFonts w:ascii="Times New Roman" w:eastAsia="Times New Roman" w:hAnsi="Times New Roman" w:cs="Times New Roman"/>
          <w:sz w:val="24"/>
          <w:szCs w:val="24"/>
          <w:lang w:eastAsia="it-IT"/>
        </w:rPr>
        <w:t xml:space="preserve"> L</w:t>
      </w:r>
      <w:r w:rsidR="00957009" w:rsidRPr="00723616">
        <w:rPr>
          <w:rFonts w:ascii="Times New Roman" w:eastAsia="Times New Roman" w:hAnsi="Times New Roman" w:cs="Times New Roman"/>
          <w:sz w:val="24"/>
          <w:szCs w:val="24"/>
          <w:lang w:eastAsia="it-IT"/>
        </w:rPr>
        <w:t>e</w:t>
      </w:r>
      <w:r w:rsidR="004D698B" w:rsidRPr="00723616">
        <w:rPr>
          <w:rFonts w:ascii="Times New Roman" w:eastAsia="Times New Roman" w:hAnsi="Times New Roman" w:cs="Times New Roman"/>
          <w:sz w:val="24"/>
          <w:szCs w:val="24"/>
          <w:lang w:eastAsia="it-IT"/>
        </w:rPr>
        <w:t xml:space="preserve"> richiest</w:t>
      </w:r>
      <w:r w:rsidR="00957009" w:rsidRPr="00723616">
        <w:rPr>
          <w:rFonts w:ascii="Times New Roman" w:eastAsia="Times New Roman" w:hAnsi="Times New Roman" w:cs="Times New Roman"/>
          <w:sz w:val="24"/>
          <w:szCs w:val="24"/>
          <w:lang w:eastAsia="it-IT"/>
        </w:rPr>
        <w:t>e</w:t>
      </w:r>
      <w:r w:rsidR="004D698B" w:rsidRPr="00723616">
        <w:rPr>
          <w:rFonts w:ascii="Times New Roman" w:eastAsia="Times New Roman" w:hAnsi="Times New Roman" w:cs="Times New Roman"/>
          <w:sz w:val="24"/>
          <w:szCs w:val="24"/>
          <w:lang w:eastAsia="it-IT"/>
        </w:rPr>
        <w:t xml:space="preserve"> v</w:t>
      </w:r>
      <w:r w:rsidR="00957009" w:rsidRPr="00723616">
        <w:rPr>
          <w:rFonts w:ascii="Times New Roman" w:eastAsia="Times New Roman" w:hAnsi="Times New Roman" w:cs="Times New Roman"/>
          <w:sz w:val="24"/>
          <w:szCs w:val="24"/>
          <w:lang w:eastAsia="it-IT"/>
        </w:rPr>
        <w:t>engono</w:t>
      </w:r>
      <w:r w:rsidR="004D698B" w:rsidRPr="00723616">
        <w:rPr>
          <w:rFonts w:ascii="Times New Roman" w:eastAsia="Times New Roman" w:hAnsi="Times New Roman" w:cs="Times New Roman"/>
          <w:sz w:val="24"/>
          <w:szCs w:val="24"/>
          <w:lang w:eastAsia="it-IT"/>
        </w:rPr>
        <w:t xml:space="preserve"> dai clinici </w:t>
      </w:r>
      <w:r w:rsidR="00CA37DC" w:rsidRPr="00723616">
        <w:rPr>
          <w:rFonts w:ascii="Times New Roman" w:eastAsia="Times New Roman" w:hAnsi="Times New Roman" w:cs="Times New Roman"/>
          <w:sz w:val="24"/>
          <w:szCs w:val="24"/>
          <w:lang w:eastAsia="it-IT"/>
        </w:rPr>
        <w:t xml:space="preserve">oggi in una conferenza stampa virtuale, realizzata con il supporto non condizionato di </w:t>
      </w:r>
      <w:r w:rsidR="00CA37DC" w:rsidRPr="00723616">
        <w:rPr>
          <w:rFonts w:ascii="Times New Roman" w:hAnsi="Times New Roman" w:cs="Times New Roman"/>
          <w:sz w:val="24"/>
          <w:szCs w:val="24"/>
        </w:rPr>
        <w:t>Incyte.</w:t>
      </w:r>
    </w:p>
    <w:p w14:paraId="1B75C203" w14:textId="5738B1C5" w:rsidR="00E127F4" w:rsidRPr="00723616" w:rsidRDefault="0071447E" w:rsidP="008D40E2">
      <w:pPr>
        <w:spacing w:after="0" w:line="240" w:lineRule="auto"/>
        <w:jc w:val="both"/>
        <w:rPr>
          <w:rFonts w:ascii="Times New Roman" w:hAnsi="Times New Roman" w:cs="Times New Roman"/>
          <w:sz w:val="24"/>
          <w:szCs w:val="24"/>
        </w:rPr>
      </w:pPr>
      <w:r w:rsidRPr="00723616">
        <w:rPr>
          <w:rFonts w:ascii="Times New Roman" w:hAnsi="Times New Roman" w:cs="Times New Roman"/>
          <w:sz w:val="24"/>
          <w:szCs w:val="24"/>
        </w:rPr>
        <w:t xml:space="preserve">“Il colangiocarcinoma è un tipo di tumore primitivo del fegato che ha origine dai </w:t>
      </w:r>
      <w:proofErr w:type="spellStart"/>
      <w:r w:rsidRPr="00723616">
        <w:rPr>
          <w:rFonts w:ascii="Times New Roman" w:hAnsi="Times New Roman" w:cs="Times New Roman"/>
          <w:sz w:val="24"/>
          <w:szCs w:val="24"/>
        </w:rPr>
        <w:t>colangiociti</w:t>
      </w:r>
      <w:proofErr w:type="spellEnd"/>
      <w:r w:rsidRPr="00723616">
        <w:rPr>
          <w:rFonts w:ascii="Times New Roman" w:hAnsi="Times New Roman" w:cs="Times New Roman"/>
          <w:sz w:val="24"/>
          <w:szCs w:val="24"/>
        </w:rPr>
        <w:t xml:space="preserve">, le cellule che rivestono i dotti biliari, cioè i canali che trasportano la bile dal fegato all’intestino – afferma </w:t>
      </w:r>
      <w:r w:rsidRPr="00723616">
        <w:rPr>
          <w:rFonts w:ascii="Times New Roman" w:hAnsi="Times New Roman" w:cs="Times New Roman"/>
          <w:b/>
          <w:bCs/>
          <w:sz w:val="24"/>
          <w:szCs w:val="24"/>
        </w:rPr>
        <w:t>Lorenza Rimassa</w:t>
      </w:r>
      <w:r w:rsidRPr="00723616">
        <w:rPr>
          <w:rFonts w:ascii="Times New Roman" w:hAnsi="Times New Roman" w:cs="Times New Roman"/>
          <w:sz w:val="24"/>
          <w:szCs w:val="24"/>
        </w:rPr>
        <w:t xml:space="preserve">, Professore Associato di Oncologia Medica </w:t>
      </w:r>
      <w:r w:rsidR="00E643E1" w:rsidRPr="00723616">
        <w:rPr>
          <w:rFonts w:ascii="Times New Roman" w:hAnsi="Times New Roman" w:cs="Times New Roman"/>
          <w:sz w:val="24"/>
          <w:szCs w:val="24"/>
        </w:rPr>
        <w:t xml:space="preserve">presso </w:t>
      </w:r>
      <w:r w:rsidRPr="00723616">
        <w:rPr>
          <w:rFonts w:ascii="Times New Roman" w:hAnsi="Times New Roman" w:cs="Times New Roman"/>
          <w:sz w:val="24"/>
          <w:szCs w:val="24"/>
        </w:rPr>
        <w:t xml:space="preserve">Humanitas University, IRCCS </w:t>
      </w:r>
      <w:r w:rsidR="00E643E1" w:rsidRPr="00723616">
        <w:rPr>
          <w:rFonts w:ascii="Times New Roman" w:hAnsi="Times New Roman" w:cs="Times New Roman"/>
          <w:sz w:val="24"/>
          <w:szCs w:val="24"/>
        </w:rPr>
        <w:t xml:space="preserve">Humanitas </w:t>
      </w:r>
      <w:proofErr w:type="spellStart"/>
      <w:r w:rsidRPr="00723616">
        <w:rPr>
          <w:rFonts w:ascii="Times New Roman" w:hAnsi="Times New Roman" w:cs="Times New Roman"/>
          <w:sz w:val="24"/>
          <w:szCs w:val="24"/>
        </w:rPr>
        <w:t>Research</w:t>
      </w:r>
      <w:proofErr w:type="spellEnd"/>
      <w:r w:rsidRPr="00723616">
        <w:rPr>
          <w:rFonts w:ascii="Times New Roman" w:hAnsi="Times New Roman" w:cs="Times New Roman"/>
          <w:sz w:val="24"/>
          <w:szCs w:val="24"/>
        </w:rPr>
        <w:t xml:space="preserve"> Hospital di Rozzano (Milano) -. </w:t>
      </w:r>
      <w:r w:rsidR="00E127F4" w:rsidRPr="00723616">
        <w:rPr>
          <w:rFonts w:ascii="Times New Roman" w:hAnsi="Times New Roman" w:cs="Times New Roman"/>
          <w:sz w:val="24"/>
          <w:szCs w:val="24"/>
        </w:rPr>
        <w:t>Il colangiocarcinoma è una patologia</w:t>
      </w:r>
      <w:r w:rsidR="005959A8" w:rsidRPr="00723616">
        <w:rPr>
          <w:rFonts w:ascii="Times New Roman" w:hAnsi="Times New Roman" w:cs="Times New Roman"/>
          <w:sz w:val="24"/>
          <w:szCs w:val="24"/>
        </w:rPr>
        <w:t xml:space="preserve"> rara ma</w:t>
      </w:r>
      <w:r w:rsidR="00E127F4" w:rsidRPr="00723616">
        <w:rPr>
          <w:rFonts w:ascii="Times New Roman" w:hAnsi="Times New Roman" w:cs="Times New Roman"/>
          <w:sz w:val="24"/>
          <w:szCs w:val="24"/>
        </w:rPr>
        <w:t xml:space="preserve"> in costante crescita, ogni anno in Italia si stimano circa 5400 nuovi casi. </w:t>
      </w:r>
      <w:r w:rsidR="008D40E2" w:rsidRPr="00723616">
        <w:rPr>
          <w:rFonts w:ascii="Times New Roman" w:hAnsi="Times New Roman" w:cs="Times New Roman"/>
          <w:sz w:val="24"/>
          <w:szCs w:val="24"/>
        </w:rPr>
        <w:t xml:space="preserve">Si distingue in base alla sede d’insorgenza in intraepatico, se si sviluppa all’interno del fegato, ed extraepatico, se nasce dalle vie biliari extraepatiche. Le forme intraepatiche si manifestano nei pazienti affetti da malattie delle vie biliari, come colangite sclerosante primitiva e calcoli biliari. </w:t>
      </w:r>
      <w:r w:rsidR="0060284B" w:rsidRPr="00723616">
        <w:rPr>
          <w:rFonts w:ascii="Times New Roman" w:hAnsi="Times New Roman" w:cs="Times New Roman"/>
          <w:sz w:val="24"/>
          <w:szCs w:val="24"/>
        </w:rPr>
        <w:t>Nei Paesi occidentali sono in aumento</w:t>
      </w:r>
      <w:r w:rsidR="00957009" w:rsidRPr="00723616">
        <w:rPr>
          <w:rFonts w:ascii="Times New Roman" w:hAnsi="Times New Roman" w:cs="Times New Roman"/>
          <w:sz w:val="24"/>
          <w:szCs w:val="24"/>
        </w:rPr>
        <w:t xml:space="preserve"> proprio</w:t>
      </w:r>
      <w:r w:rsidR="0060284B" w:rsidRPr="00723616">
        <w:rPr>
          <w:rFonts w:ascii="Times New Roman" w:hAnsi="Times New Roman" w:cs="Times New Roman"/>
          <w:sz w:val="24"/>
          <w:szCs w:val="24"/>
        </w:rPr>
        <w:t xml:space="preserve"> </w:t>
      </w:r>
      <w:r w:rsidR="001279B2" w:rsidRPr="00723616">
        <w:rPr>
          <w:rFonts w:ascii="Times New Roman" w:hAnsi="Times New Roman" w:cs="Times New Roman"/>
          <w:sz w:val="24"/>
          <w:szCs w:val="24"/>
        </w:rPr>
        <w:t>queste</w:t>
      </w:r>
      <w:r w:rsidR="0060284B" w:rsidRPr="00723616">
        <w:rPr>
          <w:rFonts w:ascii="Times New Roman" w:hAnsi="Times New Roman" w:cs="Times New Roman"/>
          <w:sz w:val="24"/>
          <w:szCs w:val="24"/>
        </w:rPr>
        <w:t xml:space="preserve"> forme, su cui incidono anche gli stili di vita</w:t>
      </w:r>
      <w:r w:rsidR="00957009" w:rsidRPr="00723616">
        <w:rPr>
          <w:rFonts w:ascii="Times New Roman" w:hAnsi="Times New Roman" w:cs="Times New Roman"/>
          <w:sz w:val="24"/>
          <w:szCs w:val="24"/>
        </w:rPr>
        <w:t xml:space="preserve"> scorretti</w:t>
      </w:r>
      <w:r w:rsidR="0060284B" w:rsidRPr="00723616">
        <w:rPr>
          <w:rFonts w:ascii="Times New Roman" w:hAnsi="Times New Roman" w:cs="Times New Roman"/>
          <w:sz w:val="24"/>
          <w:szCs w:val="24"/>
        </w:rPr>
        <w:t xml:space="preserve">. Tra </w:t>
      </w:r>
      <w:r w:rsidR="00E643E1" w:rsidRPr="00723616">
        <w:rPr>
          <w:rFonts w:ascii="Times New Roman" w:hAnsi="Times New Roman" w:cs="Times New Roman"/>
          <w:sz w:val="24"/>
          <w:szCs w:val="24"/>
        </w:rPr>
        <w:t xml:space="preserve">i </w:t>
      </w:r>
      <w:r w:rsidR="0060284B" w:rsidRPr="00723616">
        <w:rPr>
          <w:rFonts w:ascii="Times New Roman" w:hAnsi="Times New Roman" w:cs="Times New Roman"/>
          <w:sz w:val="24"/>
          <w:szCs w:val="24"/>
        </w:rPr>
        <w:t>fattori di rischio</w:t>
      </w:r>
      <w:r w:rsidR="001279B2" w:rsidRPr="00723616">
        <w:rPr>
          <w:rFonts w:ascii="Times New Roman" w:hAnsi="Times New Roman" w:cs="Times New Roman"/>
          <w:sz w:val="24"/>
          <w:szCs w:val="24"/>
        </w:rPr>
        <w:t>,</w:t>
      </w:r>
      <w:r w:rsidR="003D3D8C" w:rsidRPr="00723616">
        <w:rPr>
          <w:rFonts w:ascii="Times New Roman" w:hAnsi="Times New Roman" w:cs="Times New Roman"/>
          <w:sz w:val="24"/>
          <w:szCs w:val="24"/>
        </w:rPr>
        <w:t xml:space="preserve"> </w:t>
      </w:r>
      <w:r w:rsidR="0060284B" w:rsidRPr="00723616">
        <w:rPr>
          <w:rFonts w:ascii="Times New Roman" w:hAnsi="Times New Roman" w:cs="Times New Roman"/>
          <w:sz w:val="24"/>
          <w:szCs w:val="24"/>
        </w:rPr>
        <w:t>infatti</w:t>
      </w:r>
      <w:r w:rsidR="001279B2" w:rsidRPr="00723616">
        <w:rPr>
          <w:rFonts w:ascii="Times New Roman" w:hAnsi="Times New Roman" w:cs="Times New Roman"/>
          <w:sz w:val="24"/>
          <w:szCs w:val="24"/>
        </w:rPr>
        <w:t>,</w:t>
      </w:r>
      <w:r w:rsidR="0060284B" w:rsidRPr="00723616">
        <w:rPr>
          <w:rFonts w:ascii="Times New Roman" w:hAnsi="Times New Roman" w:cs="Times New Roman"/>
          <w:sz w:val="24"/>
          <w:szCs w:val="24"/>
        </w:rPr>
        <w:t xml:space="preserve"> vi sono la sindrome metabolica, l’obesità, la steatosi e cirrosi epatica, l’epatopatia cronica</w:t>
      </w:r>
      <w:r w:rsidR="003D3D8C" w:rsidRPr="00723616">
        <w:rPr>
          <w:rFonts w:ascii="Times New Roman" w:hAnsi="Times New Roman" w:cs="Times New Roman"/>
          <w:sz w:val="24"/>
          <w:szCs w:val="24"/>
        </w:rPr>
        <w:t>, l’abuso di alcol e</w:t>
      </w:r>
      <w:r w:rsidR="0060284B" w:rsidRPr="00723616">
        <w:rPr>
          <w:rFonts w:ascii="Times New Roman" w:hAnsi="Times New Roman" w:cs="Times New Roman"/>
          <w:sz w:val="24"/>
          <w:szCs w:val="24"/>
        </w:rPr>
        <w:t xml:space="preserve"> il fumo di sigaretta.</w:t>
      </w:r>
      <w:r w:rsidR="00E127F4" w:rsidRPr="00723616">
        <w:rPr>
          <w:rFonts w:ascii="Times New Roman" w:hAnsi="Times New Roman" w:cs="Times New Roman"/>
          <w:sz w:val="24"/>
          <w:szCs w:val="24"/>
        </w:rPr>
        <w:t xml:space="preserve"> Ma</w:t>
      </w:r>
      <w:r w:rsidR="003D3D8C" w:rsidRPr="00723616">
        <w:rPr>
          <w:rFonts w:ascii="Times New Roman" w:hAnsi="Times New Roman" w:cs="Times New Roman"/>
          <w:sz w:val="24"/>
          <w:szCs w:val="24"/>
        </w:rPr>
        <w:t>,</w:t>
      </w:r>
      <w:r w:rsidR="00E127F4" w:rsidRPr="00723616">
        <w:rPr>
          <w:rFonts w:ascii="Times New Roman" w:hAnsi="Times New Roman" w:cs="Times New Roman"/>
          <w:sz w:val="24"/>
          <w:szCs w:val="24"/>
        </w:rPr>
        <w:t xml:space="preserve"> nella maggior parte dei casi</w:t>
      </w:r>
      <w:r w:rsidR="003D3D8C" w:rsidRPr="00723616">
        <w:rPr>
          <w:rFonts w:ascii="Times New Roman" w:hAnsi="Times New Roman" w:cs="Times New Roman"/>
          <w:sz w:val="24"/>
          <w:szCs w:val="24"/>
        </w:rPr>
        <w:t>,</w:t>
      </w:r>
      <w:r w:rsidR="00E127F4" w:rsidRPr="00723616">
        <w:rPr>
          <w:rFonts w:ascii="Times New Roman" w:hAnsi="Times New Roman" w:cs="Times New Roman"/>
          <w:sz w:val="24"/>
          <w:szCs w:val="24"/>
        </w:rPr>
        <w:t xml:space="preserve"> è difficile identificare una specifica causa”. </w:t>
      </w:r>
    </w:p>
    <w:p w14:paraId="1D912197" w14:textId="0DC5D774" w:rsidR="008D40E2" w:rsidRPr="00723616" w:rsidRDefault="00607A26" w:rsidP="00957009">
      <w:pPr>
        <w:spacing w:after="0" w:line="240" w:lineRule="auto"/>
        <w:jc w:val="both"/>
        <w:rPr>
          <w:rFonts w:ascii="Times New Roman" w:hAnsi="Times New Roman" w:cs="Times New Roman"/>
          <w:sz w:val="24"/>
          <w:szCs w:val="24"/>
        </w:rPr>
      </w:pPr>
      <w:r w:rsidRPr="00723616">
        <w:rPr>
          <w:rFonts w:ascii="Times New Roman" w:hAnsi="Times New Roman" w:cs="Times New Roman"/>
          <w:sz w:val="24"/>
          <w:szCs w:val="24"/>
        </w:rPr>
        <w:t>La diagnosi è più semplice nelle forme extraepatiche</w:t>
      </w:r>
      <w:r w:rsidR="001279B2" w:rsidRPr="00723616">
        <w:rPr>
          <w:rFonts w:ascii="Times New Roman" w:hAnsi="Times New Roman" w:cs="Times New Roman"/>
          <w:sz w:val="24"/>
          <w:szCs w:val="24"/>
        </w:rPr>
        <w:t xml:space="preserve">, </w:t>
      </w:r>
      <w:r w:rsidRPr="00723616">
        <w:rPr>
          <w:rFonts w:ascii="Times New Roman" w:hAnsi="Times New Roman" w:cs="Times New Roman"/>
          <w:sz w:val="24"/>
          <w:szCs w:val="24"/>
        </w:rPr>
        <w:t>spesso caratterizzate da ittero (colorito giallo della cute e delle sclere, dovuto all’accumulo di bil</w:t>
      </w:r>
      <w:r w:rsidR="00E643E1" w:rsidRPr="00723616">
        <w:rPr>
          <w:rFonts w:ascii="Times New Roman" w:hAnsi="Times New Roman" w:cs="Times New Roman"/>
          <w:sz w:val="24"/>
          <w:szCs w:val="24"/>
        </w:rPr>
        <w:t>irubina</w:t>
      </w:r>
      <w:r w:rsidRPr="00723616">
        <w:rPr>
          <w:rFonts w:ascii="Times New Roman" w:hAnsi="Times New Roman" w:cs="Times New Roman"/>
          <w:sz w:val="24"/>
          <w:szCs w:val="24"/>
        </w:rPr>
        <w:t xml:space="preserve"> nel sangue) con urine scure, feci biancastre e prurito (per l’aumento dei livelli di sali biliari nel sangue). Il colangiocarcinoma intraepatico </w:t>
      </w:r>
      <w:r w:rsidR="00E127F4" w:rsidRPr="00723616">
        <w:rPr>
          <w:rFonts w:ascii="Times New Roman" w:hAnsi="Times New Roman" w:cs="Times New Roman"/>
          <w:sz w:val="24"/>
          <w:szCs w:val="24"/>
        </w:rPr>
        <w:t>di solito è asintomatic</w:t>
      </w:r>
      <w:r w:rsidRPr="00723616">
        <w:rPr>
          <w:rFonts w:ascii="Times New Roman" w:hAnsi="Times New Roman" w:cs="Times New Roman"/>
          <w:sz w:val="24"/>
          <w:szCs w:val="24"/>
        </w:rPr>
        <w:t>o</w:t>
      </w:r>
      <w:r w:rsidR="00E127F4" w:rsidRPr="00723616">
        <w:rPr>
          <w:rFonts w:ascii="Times New Roman" w:hAnsi="Times New Roman" w:cs="Times New Roman"/>
          <w:sz w:val="24"/>
          <w:szCs w:val="24"/>
        </w:rPr>
        <w:t xml:space="preserve"> per lungo tempo e </w:t>
      </w:r>
      <w:r w:rsidR="003D3D8C" w:rsidRPr="00723616">
        <w:rPr>
          <w:rFonts w:ascii="Times New Roman" w:hAnsi="Times New Roman" w:cs="Times New Roman"/>
          <w:sz w:val="24"/>
          <w:szCs w:val="24"/>
        </w:rPr>
        <w:t>i</w:t>
      </w:r>
      <w:r w:rsidR="00E127F4" w:rsidRPr="00723616">
        <w:rPr>
          <w:rFonts w:ascii="Times New Roman" w:hAnsi="Times New Roman" w:cs="Times New Roman"/>
          <w:sz w:val="24"/>
          <w:szCs w:val="24"/>
        </w:rPr>
        <w:t xml:space="preserve"> sintomi </w:t>
      </w:r>
      <w:r w:rsidR="003D3D8C" w:rsidRPr="00723616">
        <w:rPr>
          <w:rFonts w:ascii="Times New Roman" w:hAnsi="Times New Roman" w:cs="Times New Roman"/>
          <w:sz w:val="24"/>
          <w:szCs w:val="24"/>
        </w:rPr>
        <w:t>iniziali</w:t>
      </w:r>
      <w:r w:rsidR="00957009" w:rsidRPr="00723616">
        <w:rPr>
          <w:rFonts w:ascii="Times New Roman" w:hAnsi="Times New Roman" w:cs="Times New Roman"/>
          <w:sz w:val="24"/>
          <w:szCs w:val="24"/>
        </w:rPr>
        <w:t xml:space="preserve">, ad esempio dolore addominale, perdita di peso, nausea, malessere, </w:t>
      </w:r>
      <w:r w:rsidR="00E127F4" w:rsidRPr="00723616">
        <w:rPr>
          <w:rFonts w:ascii="Times New Roman" w:hAnsi="Times New Roman" w:cs="Times New Roman"/>
          <w:sz w:val="24"/>
          <w:szCs w:val="24"/>
        </w:rPr>
        <w:t>non sono specifici</w:t>
      </w:r>
      <w:r w:rsidR="00957009" w:rsidRPr="00723616">
        <w:rPr>
          <w:rFonts w:ascii="Times New Roman" w:hAnsi="Times New Roman" w:cs="Times New Roman"/>
          <w:sz w:val="24"/>
          <w:szCs w:val="24"/>
        </w:rPr>
        <w:t>.</w:t>
      </w:r>
      <w:r w:rsidR="00E127F4" w:rsidRPr="00723616">
        <w:rPr>
          <w:rFonts w:ascii="Times New Roman" w:hAnsi="Times New Roman" w:cs="Times New Roman"/>
          <w:sz w:val="24"/>
          <w:szCs w:val="24"/>
        </w:rPr>
        <w:t xml:space="preserve"> “</w:t>
      </w:r>
      <w:r w:rsidR="003D3D8C" w:rsidRPr="00723616">
        <w:rPr>
          <w:rFonts w:ascii="Times New Roman" w:hAnsi="Times New Roman" w:cs="Times New Roman"/>
          <w:sz w:val="24"/>
          <w:szCs w:val="24"/>
        </w:rPr>
        <w:t xml:space="preserve">Ecco perché circa un quarto dei casi di carcinoma intraepatico è scoperto in modo accidentale, ad esempio a seguito di un’ecografia addominale eseguita per altri motivi – sottolinea la </w:t>
      </w:r>
      <w:r w:rsidR="00957009" w:rsidRPr="00723616">
        <w:rPr>
          <w:rFonts w:ascii="Times New Roman" w:hAnsi="Times New Roman" w:cs="Times New Roman"/>
          <w:sz w:val="24"/>
          <w:szCs w:val="24"/>
        </w:rPr>
        <w:t>P</w:t>
      </w:r>
      <w:r w:rsidR="003D3D8C" w:rsidRPr="00723616">
        <w:rPr>
          <w:rFonts w:ascii="Times New Roman" w:hAnsi="Times New Roman" w:cs="Times New Roman"/>
          <w:sz w:val="24"/>
          <w:szCs w:val="24"/>
        </w:rPr>
        <w:t>rof.ssa Rimassa</w:t>
      </w:r>
      <w:r w:rsidRPr="00723616">
        <w:rPr>
          <w:rFonts w:ascii="Times New Roman" w:hAnsi="Times New Roman" w:cs="Times New Roman"/>
          <w:sz w:val="24"/>
          <w:szCs w:val="24"/>
        </w:rPr>
        <w:t xml:space="preserve"> </w:t>
      </w:r>
      <w:r w:rsidR="003D3D8C" w:rsidRPr="00723616">
        <w:rPr>
          <w:rFonts w:ascii="Times New Roman" w:hAnsi="Times New Roman" w:cs="Times New Roman"/>
          <w:sz w:val="24"/>
          <w:szCs w:val="24"/>
        </w:rPr>
        <w:t xml:space="preserve">-. Possono trascorrere sei mesi dalla comparsa dei </w:t>
      </w:r>
      <w:r w:rsidR="00957009" w:rsidRPr="00723616">
        <w:rPr>
          <w:rFonts w:ascii="Times New Roman" w:hAnsi="Times New Roman" w:cs="Times New Roman"/>
          <w:sz w:val="24"/>
          <w:szCs w:val="24"/>
        </w:rPr>
        <w:t xml:space="preserve">primi </w:t>
      </w:r>
      <w:r w:rsidR="003D3D8C" w:rsidRPr="00723616">
        <w:rPr>
          <w:rFonts w:ascii="Times New Roman" w:hAnsi="Times New Roman" w:cs="Times New Roman"/>
          <w:sz w:val="24"/>
          <w:szCs w:val="24"/>
        </w:rPr>
        <w:t>sintomi alla diagnosi certa.</w:t>
      </w:r>
      <w:r w:rsidR="00957009" w:rsidRPr="00723616">
        <w:rPr>
          <w:rFonts w:ascii="Times New Roman" w:hAnsi="Times New Roman" w:cs="Times New Roman"/>
          <w:sz w:val="24"/>
          <w:szCs w:val="24"/>
        </w:rPr>
        <w:t xml:space="preserve"> Da qui la necessità di un cambiamento culturale</w:t>
      </w:r>
      <w:r w:rsidR="005959A8" w:rsidRPr="00723616">
        <w:rPr>
          <w:rFonts w:ascii="Times New Roman" w:hAnsi="Times New Roman" w:cs="Times New Roman"/>
          <w:sz w:val="24"/>
          <w:szCs w:val="24"/>
        </w:rPr>
        <w:t xml:space="preserve"> con campagne di sensibilizzazione</w:t>
      </w:r>
      <w:r w:rsidR="00957009" w:rsidRPr="00723616">
        <w:rPr>
          <w:rFonts w:ascii="Times New Roman" w:hAnsi="Times New Roman" w:cs="Times New Roman"/>
          <w:sz w:val="24"/>
          <w:szCs w:val="24"/>
        </w:rPr>
        <w:t xml:space="preserve"> che coinvolga</w:t>
      </w:r>
      <w:r w:rsidR="005959A8" w:rsidRPr="00723616">
        <w:rPr>
          <w:rFonts w:ascii="Times New Roman" w:hAnsi="Times New Roman" w:cs="Times New Roman"/>
          <w:sz w:val="24"/>
          <w:szCs w:val="24"/>
        </w:rPr>
        <w:t>no</w:t>
      </w:r>
      <w:r w:rsidR="00957009" w:rsidRPr="00723616">
        <w:rPr>
          <w:rFonts w:ascii="Times New Roman" w:hAnsi="Times New Roman" w:cs="Times New Roman"/>
          <w:sz w:val="24"/>
          <w:szCs w:val="24"/>
        </w:rPr>
        <w:t xml:space="preserve"> tutti i medici non specialisti</w:t>
      </w:r>
      <w:r w:rsidR="005959A8" w:rsidRPr="00723616">
        <w:rPr>
          <w:rFonts w:ascii="Times New Roman" w:hAnsi="Times New Roman" w:cs="Times New Roman"/>
          <w:sz w:val="24"/>
          <w:szCs w:val="24"/>
        </w:rPr>
        <w:t>, a partire dai medici di famiglia,</w:t>
      </w:r>
      <w:r w:rsidR="00957009" w:rsidRPr="00723616">
        <w:rPr>
          <w:rFonts w:ascii="Times New Roman" w:hAnsi="Times New Roman" w:cs="Times New Roman"/>
          <w:sz w:val="24"/>
          <w:szCs w:val="24"/>
        </w:rPr>
        <w:t xml:space="preserve"> </w:t>
      </w:r>
      <w:r w:rsidR="005959A8" w:rsidRPr="00723616">
        <w:rPr>
          <w:rFonts w:ascii="Times New Roman" w:hAnsi="Times New Roman" w:cs="Times New Roman"/>
          <w:sz w:val="24"/>
          <w:szCs w:val="24"/>
        </w:rPr>
        <w:t xml:space="preserve">per migliorare il loro livello di conoscenza di una neoplasia rara ma molto aggressiva. Solo così potremo </w:t>
      </w:r>
      <w:r w:rsidR="00E643E1" w:rsidRPr="00723616">
        <w:rPr>
          <w:rFonts w:ascii="Times New Roman" w:hAnsi="Times New Roman" w:cs="Times New Roman"/>
          <w:sz w:val="24"/>
          <w:szCs w:val="24"/>
        </w:rPr>
        <w:t xml:space="preserve">migliorare </w:t>
      </w:r>
      <w:r w:rsidR="005959A8" w:rsidRPr="00723616">
        <w:rPr>
          <w:rFonts w:ascii="Times New Roman" w:hAnsi="Times New Roman" w:cs="Times New Roman"/>
          <w:sz w:val="24"/>
          <w:szCs w:val="24"/>
        </w:rPr>
        <w:t xml:space="preserve">i tempi per arrivare alla diagnosi”.  </w:t>
      </w:r>
    </w:p>
    <w:p w14:paraId="025196B0" w14:textId="5D32607C" w:rsidR="00954124" w:rsidRPr="00723616" w:rsidRDefault="00E12467" w:rsidP="00954124">
      <w:pPr>
        <w:spacing w:after="0" w:line="240" w:lineRule="auto"/>
        <w:jc w:val="both"/>
        <w:rPr>
          <w:rFonts w:ascii="Times New Roman" w:hAnsi="Times New Roman" w:cs="Times New Roman"/>
          <w:sz w:val="24"/>
          <w:szCs w:val="24"/>
        </w:rPr>
      </w:pPr>
      <w:r w:rsidRPr="00723616">
        <w:rPr>
          <w:rFonts w:ascii="Times New Roman" w:hAnsi="Times New Roman" w:cs="Times New Roman"/>
          <w:sz w:val="24"/>
          <w:szCs w:val="24"/>
        </w:rPr>
        <w:t>La sopravvivenza a 5 anni è pari al 17% negli uomini e al 15% nelle donne, ma se la malattia è riscontrata</w:t>
      </w:r>
      <w:r w:rsidR="000232B5" w:rsidRPr="00723616">
        <w:rPr>
          <w:rFonts w:ascii="Times New Roman" w:hAnsi="Times New Roman" w:cs="Times New Roman"/>
          <w:sz w:val="24"/>
          <w:szCs w:val="24"/>
        </w:rPr>
        <w:t xml:space="preserve"> in</w:t>
      </w:r>
      <w:r w:rsidR="00E600F4" w:rsidRPr="00723616">
        <w:rPr>
          <w:rFonts w:ascii="Times New Roman" w:hAnsi="Times New Roman" w:cs="Times New Roman"/>
          <w:sz w:val="24"/>
          <w:szCs w:val="24"/>
        </w:rPr>
        <w:t xml:space="preserve"> uno stadio preco</w:t>
      </w:r>
      <w:r w:rsidRPr="00723616">
        <w:rPr>
          <w:rFonts w:ascii="Times New Roman" w:hAnsi="Times New Roman" w:cs="Times New Roman"/>
          <w:sz w:val="24"/>
          <w:szCs w:val="24"/>
        </w:rPr>
        <w:t>ce arriva</w:t>
      </w:r>
      <w:r w:rsidR="00E600F4" w:rsidRPr="00723616">
        <w:rPr>
          <w:rFonts w:ascii="Times New Roman" w:hAnsi="Times New Roman" w:cs="Times New Roman"/>
          <w:sz w:val="24"/>
          <w:szCs w:val="24"/>
        </w:rPr>
        <w:t xml:space="preserve"> fino al 50%</w:t>
      </w:r>
      <w:r w:rsidRPr="00723616">
        <w:rPr>
          <w:rFonts w:ascii="Times New Roman" w:hAnsi="Times New Roman" w:cs="Times New Roman"/>
          <w:sz w:val="24"/>
          <w:szCs w:val="24"/>
        </w:rPr>
        <w:t>.</w:t>
      </w:r>
    </w:p>
    <w:p w14:paraId="32884C05" w14:textId="2032B692" w:rsidR="001279B2" w:rsidRPr="00723616" w:rsidRDefault="00954124" w:rsidP="00E028BB">
      <w:pPr>
        <w:spacing w:after="0" w:line="240" w:lineRule="auto"/>
        <w:jc w:val="both"/>
        <w:rPr>
          <w:rFonts w:ascii="Times New Roman" w:hAnsi="Times New Roman" w:cs="Times New Roman"/>
          <w:sz w:val="24"/>
          <w:szCs w:val="24"/>
        </w:rPr>
      </w:pPr>
      <w:r w:rsidRPr="00723616">
        <w:rPr>
          <w:rFonts w:ascii="Times New Roman" w:hAnsi="Times New Roman" w:cs="Times New Roman"/>
          <w:sz w:val="24"/>
          <w:szCs w:val="24"/>
        </w:rPr>
        <w:t>“</w:t>
      </w:r>
      <w:r w:rsidR="00E12467" w:rsidRPr="00723616">
        <w:rPr>
          <w:rFonts w:ascii="Times New Roman" w:hAnsi="Times New Roman" w:cs="Times New Roman"/>
          <w:sz w:val="24"/>
          <w:szCs w:val="24"/>
        </w:rPr>
        <w:t>La chirurgia</w:t>
      </w:r>
      <w:r w:rsidR="000232B5" w:rsidRPr="00723616">
        <w:rPr>
          <w:rFonts w:ascii="Times New Roman" w:hAnsi="Times New Roman" w:cs="Times New Roman"/>
          <w:sz w:val="24"/>
          <w:szCs w:val="24"/>
        </w:rPr>
        <w:t>,</w:t>
      </w:r>
      <w:r w:rsidR="00E12467" w:rsidRPr="00723616">
        <w:rPr>
          <w:rFonts w:ascii="Times New Roman" w:hAnsi="Times New Roman" w:cs="Times New Roman"/>
          <w:sz w:val="24"/>
          <w:szCs w:val="24"/>
        </w:rPr>
        <w:t xml:space="preserve"> se effettuata sulla malattia in stadio iniziale</w:t>
      </w:r>
      <w:r w:rsidR="000232B5" w:rsidRPr="00723616">
        <w:rPr>
          <w:rFonts w:ascii="Times New Roman" w:hAnsi="Times New Roman" w:cs="Times New Roman"/>
          <w:sz w:val="24"/>
          <w:szCs w:val="24"/>
        </w:rPr>
        <w:t>,</w:t>
      </w:r>
      <w:r w:rsidR="00E12467" w:rsidRPr="00723616">
        <w:rPr>
          <w:rFonts w:ascii="Times New Roman" w:hAnsi="Times New Roman" w:cs="Times New Roman"/>
          <w:sz w:val="24"/>
          <w:szCs w:val="24"/>
        </w:rPr>
        <w:t xml:space="preserve"> può avere esito risolutivo - spiega </w:t>
      </w:r>
      <w:r w:rsidR="00E12467" w:rsidRPr="00723616">
        <w:rPr>
          <w:rFonts w:ascii="Times New Roman" w:hAnsi="Times New Roman" w:cs="Times New Roman"/>
          <w:b/>
          <w:bCs/>
          <w:sz w:val="24"/>
          <w:szCs w:val="24"/>
        </w:rPr>
        <w:t>Alfredo Guglielmi</w:t>
      </w:r>
      <w:r w:rsidR="00E12467" w:rsidRPr="00723616">
        <w:rPr>
          <w:rFonts w:ascii="Times New Roman" w:hAnsi="Times New Roman" w:cs="Times New Roman"/>
          <w:sz w:val="24"/>
          <w:szCs w:val="24"/>
        </w:rPr>
        <w:t>, Professore Ordinario di Chirurgia Generale ed Epatobiliare all’Università di Verona -. Purtroppo solo il 25% dei pazienti è candidato all’intervento</w:t>
      </w:r>
      <w:r w:rsidR="000232B5" w:rsidRPr="00723616">
        <w:rPr>
          <w:rFonts w:ascii="Times New Roman" w:hAnsi="Times New Roman" w:cs="Times New Roman"/>
          <w:sz w:val="24"/>
          <w:szCs w:val="24"/>
        </w:rPr>
        <w:t xml:space="preserve">, che è </w:t>
      </w:r>
      <w:r w:rsidR="007E340F" w:rsidRPr="00723616">
        <w:rPr>
          <w:rFonts w:ascii="Times New Roman" w:hAnsi="Times New Roman" w:cs="Times New Roman"/>
          <w:sz w:val="24"/>
          <w:szCs w:val="24"/>
        </w:rPr>
        <w:t xml:space="preserve">particolarmente difficile </w:t>
      </w:r>
      <w:r w:rsidR="000232B5" w:rsidRPr="00723616">
        <w:rPr>
          <w:rFonts w:ascii="Times New Roman" w:hAnsi="Times New Roman" w:cs="Times New Roman"/>
          <w:sz w:val="24"/>
          <w:szCs w:val="24"/>
        </w:rPr>
        <w:t>perché</w:t>
      </w:r>
      <w:r w:rsidR="007E340F" w:rsidRPr="00723616">
        <w:rPr>
          <w:rFonts w:ascii="Times New Roman" w:hAnsi="Times New Roman" w:cs="Times New Roman"/>
          <w:sz w:val="24"/>
          <w:szCs w:val="24"/>
        </w:rPr>
        <w:t xml:space="preserve"> richiede l’utilizzo di tecniche avanzate, chirurghi con una formazione specifica, team multidisciplinari e centri di alta specializzazione. Con l’affinamento </w:t>
      </w:r>
      <w:r w:rsidR="007E340F" w:rsidRPr="00723616">
        <w:rPr>
          <w:rFonts w:ascii="Times New Roman" w:hAnsi="Times New Roman" w:cs="Times New Roman"/>
          <w:sz w:val="24"/>
          <w:szCs w:val="24"/>
        </w:rPr>
        <w:lastRenderedPageBreak/>
        <w:t>delle tecniche chirurgiche</w:t>
      </w:r>
      <w:r w:rsidR="000232B5" w:rsidRPr="00723616">
        <w:rPr>
          <w:rFonts w:ascii="Times New Roman" w:hAnsi="Times New Roman" w:cs="Times New Roman"/>
          <w:sz w:val="24"/>
          <w:szCs w:val="24"/>
        </w:rPr>
        <w:t>,</w:t>
      </w:r>
      <w:r w:rsidR="007E340F" w:rsidRPr="00723616">
        <w:rPr>
          <w:rFonts w:ascii="Times New Roman" w:hAnsi="Times New Roman" w:cs="Times New Roman"/>
          <w:sz w:val="24"/>
          <w:szCs w:val="24"/>
        </w:rPr>
        <w:t xml:space="preserve"> questi interventi sono diventati sempre più sicuri e possono garantire buoni risultati a lungo termine</w:t>
      </w:r>
      <w:r w:rsidR="000232B5" w:rsidRPr="00723616">
        <w:rPr>
          <w:rFonts w:ascii="Times New Roman" w:hAnsi="Times New Roman" w:cs="Times New Roman"/>
          <w:sz w:val="24"/>
          <w:szCs w:val="24"/>
        </w:rPr>
        <w:t>. Si procede con</w:t>
      </w:r>
      <w:r w:rsidR="0034365A" w:rsidRPr="00723616">
        <w:rPr>
          <w:rFonts w:ascii="Times New Roman" w:hAnsi="Times New Roman" w:cs="Times New Roman"/>
          <w:sz w:val="24"/>
          <w:szCs w:val="24"/>
        </w:rPr>
        <w:t xml:space="preserve"> la resezione epatica per il colangiocarcinoma che cresce all’interno del fegato e</w:t>
      </w:r>
      <w:r w:rsidR="000232B5" w:rsidRPr="00723616">
        <w:rPr>
          <w:rFonts w:ascii="Times New Roman" w:hAnsi="Times New Roman" w:cs="Times New Roman"/>
          <w:sz w:val="24"/>
          <w:szCs w:val="24"/>
        </w:rPr>
        <w:t xml:space="preserve"> con</w:t>
      </w:r>
      <w:r w:rsidR="0034365A" w:rsidRPr="00723616">
        <w:rPr>
          <w:rFonts w:ascii="Times New Roman" w:hAnsi="Times New Roman" w:cs="Times New Roman"/>
          <w:sz w:val="24"/>
          <w:szCs w:val="24"/>
        </w:rPr>
        <w:t xml:space="preserve"> la resezione del pancreas per il tumore che </w:t>
      </w:r>
      <w:r w:rsidRPr="00723616">
        <w:rPr>
          <w:rFonts w:ascii="Times New Roman" w:hAnsi="Times New Roman" w:cs="Times New Roman"/>
          <w:sz w:val="24"/>
          <w:szCs w:val="24"/>
        </w:rPr>
        <w:t>si sviluppa</w:t>
      </w:r>
      <w:r w:rsidR="0034365A" w:rsidRPr="00723616">
        <w:rPr>
          <w:rFonts w:ascii="Times New Roman" w:hAnsi="Times New Roman" w:cs="Times New Roman"/>
          <w:sz w:val="24"/>
          <w:szCs w:val="24"/>
        </w:rPr>
        <w:t xml:space="preserve"> al di fuori dal fegato o dentro la testa del pancreas.</w:t>
      </w:r>
      <w:r w:rsidRPr="00723616">
        <w:rPr>
          <w:rFonts w:ascii="Times New Roman" w:hAnsi="Times New Roman" w:cs="Times New Roman"/>
          <w:sz w:val="24"/>
          <w:szCs w:val="24"/>
        </w:rPr>
        <w:t xml:space="preserve"> </w:t>
      </w:r>
      <w:r w:rsidR="001279B2" w:rsidRPr="00723616">
        <w:rPr>
          <w:rFonts w:ascii="Times New Roman" w:hAnsi="Times New Roman" w:cs="Times New Roman"/>
          <w:sz w:val="24"/>
          <w:szCs w:val="24"/>
        </w:rPr>
        <w:t xml:space="preserve">Il trattamento chirurgico mira alla </w:t>
      </w:r>
      <w:r w:rsidR="00F41EA3" w:rsidRPr="00723616">
        <w:rPr>
          <w:rFonts w:ascii="Times New Roman" w:hAnsi="Times New Roman" w:cs="Times New Roman"/>
          <w:sz w:val="24"/>
          <w:szCs w:val="24"/>
        </w:rPr>
        <w:t>rimozione</w:t>
      </w:r>
      <w:r w:rsidR="001279B2" w:rsidRPr="00723616">
        <w:rPr>
          <w:rFonts w:ascii="Times New Roman" w:hAnsi="Times New Roman" w:cs="Times New Roman"/>
          <w:sz w:val="24"/>
          <w:szCs w:val="24"/>
        </w:rPr>
        <w:t xml:space="preserve"> completa della neoplasia. In molti casi, dopo l’intervento è indicata una chemioterapia precauzionale</w:t>
      </w:r>
      <w:r w:rsidRPr="00723616">
        <w:rPr>
          <w:rFonts w:ascii="Times New Roman" w:hAnsi="Times New Roman" w:cs="Times New Roman"/>
          <w:sz w:val="24"/>
          <w:szCs w:val="24"/>
        </w:rPr>
        <w:t>”</w:t>
      </w:r>
      <w:r w:rsidR="001279B2" w:rsidRPr="00723616">
        <w:rPr>
          <w:rFonts w:ascii="Times New Roman" w:hAnsi="Times New Roman" w:cs="Times New Roman"/>
          <w:sz w:val="24"/>
          <w:szCs w:val="24"/>
        </w:rPr>
        <w:t>.</w:t>
      </w:r>
    </w:p>
    <w:p w14:paraId="63BF0287" w14:textId="6129FAEE" w:rsidR="00133C1F" w:rsidRPr="00723616" w:rsidRDefault="003017E0" w:rsidP="00E028BB">
      <w:pPr>
        <w:pStyle w:val="xmsonormal"/>
        <w:spacing w:before="0" w:beforeAutospacing="0" w:after="0" w:afterAutospacing="0"/>
        <w:jc w:val="both"/>
      </w:pPr>
      <w:r w:rsidRPr="00723616">
        <w:t xml:space="preserve">Nei pazienti che non possono essere operati o nei quali la malattia si è ripresentata, </w:t>
      </w:r>
      <w:r w:rsidR="00A025D7" w:rsidRPr="00723616">
        <w:t xml:space="preserve">oggi </w:t>
      </w:r>
      <w:r w:rsidRPr="00723616">
        <w:t>il trattamento di prima scelta è rappresentato dalla chemioterapia</w:t>
      </w:r>
      <w:r w:rsidR="003F7DAC" w:rsidRPr="00723616">
        <w:t xml:space="preserve">, </w:t>
      </w:r>
      <w:r w:rsidR="0061139F" w:rsidRPr="00723616">
        <w:t>a breve associata all’immunoterapia</w:t>
      </w:r>
      <w:r w:rsidRPr="00723616">
        <w:t>, che non è risolutiva ma contribuisce a controllare l’evoluzione del tumore</w:t>
      </w:r>
      <w:r w:rsidR="00B94CB4" w:rsidRPr="00723616">
        <w:t xml:space="preserve">, anche se nella maggior parte dei pazienti la malattia si ripresenta. </w:t>
      </w:r>
      <w:bookmarkStart w:id="0" w:name="_Hlk114829831"/>
      <w:r w:rsidR="00B94CB4" w:rsidRPr="00723616">
        <w:t>“Circa la metà dei colangiocarcinomi</w:t>
      </w:r>
      <w:r w:rsidR="00CE64BB" w:rsidRPr="00723616">
        <w:t xml:space="preserve"> intraepatici</w:t>
      </w:r>
      <w:r w:rsidR="00B94CB4" w:rsidRPr="00723616">
        <w:t xml:space="preserve"> presenta una o più mutazioni</w:t>
      </w:r>
      <w:r w:rsidR="004C30B1" w:rsidRPr="00723616">
        <w:t xml:space="preserve"> geniche</w:t>
      </w:r>
      <w:bookmarkEnd w:id="0"/>
      <w:r w:rsidR="00B94CB4" w:rsidRPr="00723616">
        <w:t xml:space="preserve">, alcune trattabili con farmaci a bersaglio molecolare – </w:t>
      </w:r>
      <w:r w:rsidR="00E028BB" w:rsidRPr="00723616">
        <w:t>afferma</w:t>
      </w:r>
      <w:r w:rsidR="00B94CB4" w:rsidRPr="00723616">
        <w:t xml:space="preserve"> </w:t>
      </w:r>
      <w:r w:rsidR="00B94CB4" w:rsidRPr="00723616">
        <w:rPr>
          <w:b/>
          <w:bCs/>
        </w:rPr>
        <w:t xml:space="preserve">Giancarlo Pruneri, </w:t>
      </w:r>
      <w:r w:rsidR="00B94CB4" w:rsidRPr="00723616">
        <w:t xml:space="preserve">Ordinario di Anatomia Patologica all’Università degli Studi di Milano e Direttore del Dipartimento di Patologia e Medicina di Laboratorio della Fondazione IRCCS Istituto Nazionale Tumori di Milano -. </w:t>
      </w:r>
      <w:r w:rsidR="00A17896" w:rsidRPr="00723616">
        <w:t xml:space="preserve">L’analisi anatomo-patologica e la stadiazione del tumore devono sempre accompagnarsi alla ricerca di mutazioni, da eseguire tramite le nuove tecniche di sequenziamento genico. </w:t>
      </w:r>
      <w:r w:rsidR="00133C1F" w:rsidRPr="00723616">
        <w:t>In particolare</w:t>
      </w:r>
      <w:r w:rsidR="001F2DBA" w:rsidRPr="00723616">
        <w:t>,</w:t>
      </w:r>
      <w:r w:rsidR="00133C1F" w:rsidRPr="00723616">
        <w:t xml:space="preserve"> </w:t>
      </w:r>
      <w:r w:rsidR="001F2DBA" w:rsidRPr="00723616">
        <w:rPr>
          <w:bCs/>
        </w:rPr>
        <w:t>il test NGS (</w:t>
      </w:r>
      <w:r w:rsidR="00133C1F" w:rsidRPr="00723616">
        <w:rPr>
          <w:bCs/>
          <w:iCs/>
        </w:rPr>
        <w:t xml:space="preserve">Next Generation </w:t>
      </w:r>
      <w:proofErr w:type="spellStart"/>
      <w:r w:rsidR="00133C1F" w:rsidRPr="00723616">
        <w:rPr>
          <w:bCs/>
          <w:iCs/>
        </w:rPr>
        <w:t>Sequencing</w:t>
      </w:r>
      <w:proofErr w:type="spellEnd"/>
      <w:r w:rsidR="00133C1F" w:rsidRPr="00723616">
        <w:rPr>
          <w:bCs/>
        </w:rPr>
        <w:t xml:space="preserve">) </w:t>
      </w:r>
      <w:r w:rsidR="00133C1F" w:rsidRPr="00723616">
        <w:rPr>
          <w:bCs/>
          <w:shd w:val="clear" w:color="auto" w:fill="FFFFFF"/>
        </w:rPr>
        <w:t>fornisce la visione più completa di un ampio numero di geni</w:t>
      </w:r>
      <w:r w:rsidR="00133C1F" w:rsidRPr="00723616">
        <w:t>: è in grado di analizzare oltre 300 mutazioni geniche e</w:t>
      </w:r>
      <w:r w:rsidR="00133C1F" w:rsidRPr="00723616">
        <w:rPr>
          <w:shd w:val="clear" w:color="auto" w:fill="FFFFFF"/>
        </w:rPr>
        <w:t xml:space="preserve"> può individuare le alterazioni molecolari da minime quantità di tessuto.</w:t>
      </w:r>
      <w:r w:rsidR="00133C1F" w:rsidRPr="00723616">
        <w:t xml:space="preserve"> </w:t>
      </w:r>
      <w:bookmarkStart w:id="1" w:name="_Hlk114829769"/>
      <w:r w:rsidR="001F2DBA" w:rsidRPr="00723616">
        <w:t>L</w:t>
      </w:r>
      <w:r w:rsidR="00133C1F" w:rsidRPr="00723616">
        <w:t>’utilizzo di pannelli di grandi dimensioni</w:t>
      </w:r>
      <w:bookmarkEnd w:id="1"/>
      <w:r w:rsidR="00EB5119" w:rsidRPr="00723616">
        <w:t>, rispetto al modello ‘single gene’,</w:t>
      </w:r>
      <w:r w:rsidR="00133C1F" w:rsidRPr="00723616">
        <w:t xml:space="preserve"> migliora la capacità di catturare le alterazioni molecolari utili per consentire l’accesso a terapie mirate</w:t>
      </w:r>
      <w:r w:rsidR="00E06589" w:rsidRPr="00723616">
        <w:t>”</w:t>
      </w:r>
      <w:r w:rsidR="00133C1F" w:rsidRPr="00723616">
        <w:t>.</w:t>
      </w:r>
    </w:p>
    <w:p w14:paraId="1731087E" w14:textId="0DEF67AB" w:rsidR="00E028BB" w:rsidRPr="00723616" w:rsidRDefault="00CE64BB" w:rsidP="00E028BB">
      <w:pPr>
        <w:pStyle w:val="xmsonormal"/>
        <w:spacing w:before="0" w:beforeAutospacing="0" w:after="0" w:afterAutospacing="0"/>
        <w:jc w:val="both"/>
      </w:pPr>
      <w:r w:rsidRPr="00723616">
        <w:t xml:space="preserve">La fusione o il riarrangiamento del recettore 2 del fattore di crescita dei fibroblasti (FGFR2) è </w:t>
      </w:r>
      <w:r w:rsidR="000B3399" w:rsidRPr="00723616">
        <w:t>present</w:t>
      </w:r>
      <w:r w:rsidRPr="00723616">
        <w:t>e</w:t>
      </w:r>
      <w:r w:rsidR="000B3399" w:rsidRPr="00723616">
        <w:t xml:space="preserve"> in circa il 10</w:t>
      </w:r>
      <w:r w:rsidR="00A501FC" w:rsidRPr="00723616">
        <w:t>%</w:t>
      </w:r>
      <w:r w:rsidR="000B3399" w:rsidRPr="00723616">
        <w:t xml:space="preserve"> dei colangiocarcinomi intraepatici. </w:t>
      </w:r>
      <w:r w:rsidR="00A501FC" w:rsidRPr="00723616">
        <w:t xml:space="preserve">Lo scorso giugno AIFA (Agenzia Italiana del Farmaco) ha approvato la rimborsabilità di una nuova terapia mirata, </w:t>
      </w:r>
      <w:proofErr w:type="spellStart"/>
      <w:r w:rsidRPr="00723616">
        <w:t>pemigatinib</w:t>
      </w:r>
      <w:proofErr w:type="spellEnd"/>
      <w:r w:rsidRPr="00723616">
        <w:t>, per il trattamento del</w:t>
      </w:r>
      <w:r w:rsidR="006550DE" w:rsidRPr="00723616">
        <w:t>la malattia</w:t>
      </w:r>
      <w:r w:rsidRPr="00723616">
        <w:t xml:space="preserve"> localmente avanzat</w:t>
      </w:r>
      <w:r w:rsidR="006550DE" w:rsidRPr="00723616">
        <w:t>a</w:t>
      </w:r>
      <w:r w:rsidRPr="00723616">
        <w:t xml:space="preserve"> o metastatic</w:t>
      </w:r>
      <w:r w:rsidR="006550DE" w:rsidRPr="00723616">
        <w:t>a</w:t>
      </w:r>
      <w:r w:rsidRPr="00723616">
        <w:t xml:space="preserve"> con </w:t>
      </w:r>
      <w:r w:rsidR="00B45DD6" w:rsidRPr="00723616">
        <w:t xml:space="preserve">fusioni o riarrangiamenti </w:t>
      </w:r>
      <w:r w:rsidRPr="00723616">
        <w:t>del gene FGFR2 che hanno manifestato progressione del</w:t>
      </w:r>
      <w:r w:rsidR="006550DE" w:rsidRPr="00723616">
        <w:t xml:space="preserve"> tumore</w:t>
      </w:r>
      <w:r w:rsidRPr="00723616">
        <w:t xml:space="preserve"> dopo almeno una linea precedente di terapia sistemica.</w:t>
      </w:r>
      <w:r w:rsidR="00612D7D" w:rsidRPr="00723616">
        <w:t xml:space="preserve"> Si tratta di una vera e propria rivoluzione del trattamento in sec</w:t>
      </w:r>
      <w:r w:rsidR="006550DE" w:rsidRPr="00723616">
        <w:t xml:space="preserve">onda linea, finora privo di </w:t>
      </w:r>
      <w:r w:rsidR="00E643E1" w:rsidRPr="00723616">
        <w:t>una terapia personalizzata</w:t>
      </w:r>
      <w:r w:rsidR="00030416" w:rsidRPr="00723616">
        <w:t xml:space="preserve">. </w:t>
      </w:r>
      <w:proofErr w:type="spellStart"/>
      <w:r w:rsidR="001665D5" w:rsidRPr="00723616">
        <w:t>Pemigatinib</w:t>
      </w:r>
      <w:proofErr w:type="spellEnd"/>
      <w:r w:rsidR="001665D5" w:rsidRPr="00723616">
        <w:t xml:space="preserve"> ha dimostrato di offrire un importante </w:t>
      </w:r>
      <w:r w:rsidR="006550DE" w:rsidRPr="00723616">
        <w:t xml:space="preserve">beneficio in termini di risposte obiettive, cioè di riduzione delle dimensioni del tumore, </w:t>
      </w:r>
      <w:r w:rsidR="001665D5" w:rsidRPr="00723616">
        <w:t xml:space="preserve">nel 37% dei pazienti. Inoltre ha evidenziato una sopravvivenza mediana </w:t>
      </w:r>
      <w:r w:rsidR="000F5352" w:rsidRPr="00723616">
        <w:t xml:space="preserve">di quasi un anno e mezzo (17,5 mesi). </w:t>
      </w:r>
      <w:r w:rsidR="00030416" w:rsidRPr="00723616">
        <w:t>“</w:t>
      </w:r>
      <w:r w:rsidR="000F5352" w:rsidRPr="00723616">
        <w:t>Un risultato molto importante, perché siamo di fronte a pazienti pretrattati</w:t>
      </w:r>
      <w:r w:rsidR="00030416" w:rsidRPr="00723616">
        <w:t xml:space="preserve"> – continua la Prof.ssa Rimassa -</w:t>
      </w:r>
      <w:r w:rsidR="000F5352" w:rsidRPr="00723616">
        <w:t>. Per comprendere la portata del dato</w:t>
      </w:r>
      <w:r w:rsidR="00030416" w:rsidRPr="00723616">
        <w:t>,</w:t>
      </w:r>
      <w:r w:rsidR="000F5352" w:rsidRPr="00723616">
        <w:t xml:space="preserve"> basta pensare che </w:t>
      </w:r>
      <w:r w:rsidR="00030416" w:rsidRPr="00723616">
        <w:t xml:space="preserve">nella </w:t>
      </w:r>
      <w:r w:rsidR="000F5352" w:rsidRPr="00723616">
        <w:t>prima linea di trattamento con la chemioterapi</w:t>
      </w:r>
      <w:r w:rsidR="00030416" w:rsidRPr="00723616">
        <w:t xml:space="preserve">a la sopravvivenza mediana è di circa un anno. </w:t>
      </w:r>
      <w:r w:rsidR="00E028BB" w:rsidRPr="00723616">
        <w:t>Valutazione in un centro di riferimento, discussione</w:t>
      </w:r>
      <w:r w:rsidR="00E06589" w:rsidRPr="00723616">
        <w:t xml:space="preserve"> del percorso di cura</w:t>
      </w:r>
      <w:r w:rsidR="00E028BB" w:rsidRPr="00723616">
        <w:t xml:space="preserve"> da parte di un team multidisciplinare e </w:t>
      </w:r>
      <w:bookmarkStart w:id="2" w:name="_Hlk114829693"/>
      <w:r w:rsidR="00E028BB" w:rsidRPr="00723616">
        <w:t xml:space="preserve">profilazione molecolare </w:t>
      </w:r>
      <w:bookmarkEnd w:id="2"/>
      <w:r w:rsidR="00E028BB" w:rsidRPr="00723616">
        <w:t xml:space="preserve">per la ricerca delle mutazioni sono i tre passaggi fondamentali </w:t>
      </w:r>
      <w:r w:rsidR="00E06589" w:rsidRPr="00723616">
        <w:t>per garantire la migliore assistenza ai</w:t>
      </w:r>
      <w:r w:rsidR="00E028BB" w:rsidRPr="00723616">
        <w:t xml:space="preserve"> pazienti con colangiocarcinoma. </w:t>
      </w:r>
      <w:bookmarkStart w:id="3" w:name="_Hlk114830648"/>
      <w:r w:rsidR="00E06589" w:rsidRPr="00723616">
        <w:t>È importante che venga istituito</w:t>
      </w:r>
      <w:r w:rsidR="00030416" w:rsidRPr="00723616">
        <w:t xml:space="preserve"> quanto prima</w:t>
      </w:r>
      <w:r w:rsidR="00E06589" w:rsidRPr="00723616">
        <w:t xml:space="preserve"> un registro dei centri di riferimento</w:t>
      </w:r>
      <w:r w:rsidR="005A7A5A" w:rsidRPr="00723616">
        <w:t xml:space="preserve"> che trattano ogni anno un alto volume di casi</w:t>
      </w:r>
      <w:r w:rsidR="00E06589" w:rsidRPr="00723616">
        <w:t xml:space="preserve">, seguendo l’esempio delle </w:t>
      </w:r>
      <w:proofErr w:type="spellStart"/>
      <w:r w:rsidR="00E06589" w:rsidRPr="00723616">
        <w:t>Breast</w:t>
      </w:r>
      <w:proofErr w:type="spellEnd"/>
      <w:r w:rsidR="00E06589" w:rsidRPr="00723616">
        <w:t xml:space="preserve"> Unit per il carcinoma della mammella</w:t>
      </w:r>
      <w:r w:rsidR="000B3399" w:rsidRPr="00723616">
        <w:t>”.</w:t>
      </w:r>
      <w:bookmarkEnd w:id="3"/>
      <w:r w:rsidR="000B3399" w:rsidRPr="00723616">
        <w:t xml:space="preserve"> </w:t>
      </w:r>
      <w:bookmarkStart w:id="4" w:name="_Hlk114830619"/>
      <w:r w:rsidR="000B3399" w:rsidRPr="00723616">
        <w:t xml:space="preserve">Proprio l’approccio multidisciplinare e la profilazione genomica </w:t>
      </w:r>
      <w:bookmarkEnd w:id="4"/>
      <w:r w:rsidR="000B3399" w:rsidRPr="00723616">
        <w:t xml:space="preserve">sono stati al centro del </w:t>
      </w:r>
      <w:r w:rsidR="000B2449" w:rsidRPr="00723616">
        <w:t>c</w:t>
      </w:r>
      <w:r w:rsidR="000B3399" w:rsidRPr="00723616">
        <w:t>onvegno</w:t>
      </w:r>
      <w:r w:rsidR="000B2449" w:rsidRPr="00723616">
        <w:t xml:space="preserve"> nazionale</w:t>
      </w:r>
      <w:r w:rsidR="00030416" w:rsidRPr="00723616">
        <w:t xml:space="preserve"> </w:t>
      </w:r>
      <w:bookmarkStart w:id="5" w:name="_Hlk114830500"/>
      <w:r w:rsidR="000B2449" w:rsidRPr="00723616">
        <w:t>“</w:t>
      </w:r>
      <w:proofErr w:type="spellStart"/>
      <w:r w:rsidR="000B3399" w:rsidRPr="00723616">
        <w:t>F</w:t>
      </w:r>
      <w:r w:rsidR="000B2449" w:rsidRPr="00723616">
        <w:t>I</w:t>
      </w:r>
      <w:r w:rsidR="000B3399" w:rsidRPr="00723616">
        <w:t>r</w:t>
      </w:r>
      <w:r w:rsidR="000B2449" w:rsidRPr="00723616">
        <w:t>ST</w:t>
      </w:r>
      <w:proofErr w:type="spellEnd"/>
      <w:r w:rsidR="000B3399" w:rsidRPr="00723616">
        <w:t>-</w:t>
      </w:r>
      <w:r w:rsidR="000B2449" w:rsidRPr="00723616">
        <w:t>i</w:t>
      </w:r>
      <w:r w:rsidR="000B3399" w:rsidRPr="00723616">
        <w:t xml:space="preserve">n Colangiocarcinoma”, che si è svolto recentemente a Napoli </w:t>
      </w:r>
      <w:bookmarkEnd w:id="5"/>
      <w:r w:rsidR="000B3399" w:rsidRPr="00723616">
        <w:t xml:space="preserve">(i materiali del convegno sono disponibili sul sito www. colangiocarcinoma.net). </w:t>
      </w:r>
    </w:p>
    <w:p w14:paraId="1D6AE309" w14:textId="13BA6114" w:rsidR="008D40E2" w:rsidRPr="00723616" w:rsidRDefault="00F719D3" w:rsidP="00F719D3">
      <w:pPr>
        <w:spacing w:after="0" w:line="240" w:lineRule="auto"/>
        <w:jc w:val="both"/>
        <w:rPr>
          <w:rFonts w:ascii="Times New Roman" w:eastAsia="Times New Roman" w:hAnsi="Times New Roman" w:cs="Times New Roman"/>
          <w:sz w:val="24"/>
          <w:szCs w:val="24"/>
          <w:lang w:eastAsia="it-IT"/>
        </w:rPr>
      </w:pPr>
      <w:r w:rsidRPr="00723616">
        <w:rPr>
          <w:rFonts w:ascii="Times New Roman" w:hAnsi="Times New Roman" w:cs="Times New Roman"/>
          <w:sz w:val="24"/>
          <w:szCs w:val="24"/>
        </w:rPr>
        <w:t xml:space="preserve">“Il nostro continuo impegno nella ricerca e sviluppo di nuovi farmaci </w:t>
      </w:r>
      <w:r w:rsidR="00D21C3D" w:rsidRPr="00723616">
        <w:rPr>
          <w:rFonts w:ascii="Times New Roman" w:hAnsi="Times New Roman" w:cs="Times New Roman"/>
          <w:sz w:val="24"/>
          <w:szCs w:val="24"/>
        </w:rPr>
        <w:t>è indirizzato ad</w:t>
      </w:r>
      <w:r w:rsidRPr="00723616">
        <w:rPr>
          <w:rFonts w:ascii="Times New Roman" w:hAnsi="Times New Roman" w:cs="Times New Roman"/>
          <w:sz w:val="24"/>
          <w:szCs w:val="24"/>
        </w:rPr>
        <w:t xml:space="preserve"> aree terapeutiche dove </w:t>
      </w:r>
      <w:r w:rsidR="00F54345" w:rsidRPr="00723616">
        <w:rPr>
          <w:rFonts w:ascii="Times New Roman" w:hAnsi="Times New Roman" w:cs="Times New Roman"/>
          <w:sz w:val="24"/>
          <w:szCs w:val="24"/>
        </w:rPr>
        <w:t>vi</w:t>
      </w:r>
      <w:r w:rsidRPr="00723616">
        <w:rPr>
          <w:rFonts w:ascii="Times New Roman" w:hAnsi="Times New Roman" w:cs="Times New Roman"/>
          <w:sz w:val="24"/>
          <w:szCs w:val="24"/>
        </w:rPr>
        <w:t xml:space="preserve"> sono elevati bisogni medici insoddisfatti – conclude </w:t>
      </w:r>
      <w:r w:rsidR="008D40E2" w:rsidRPr="00723616">
        <w:rPr>
          <w:rFonts w:ascii="Times New Roman" w:hAnsi="Times New Roman" w:cs="Times New Roman"/>
          <w:b/>
          <w:bCs/>
          <w:sz w:val="24"/>
          <w:szCs w:val="24"/>
        </w:rPr>
        <w:t>Onofrio Mastandrea</w:t>
      </w:r>
      <w:bookmarkStart w:id="6" w:name="_Hlk94794683"/>
      <w:r w:rsidRPr="00723616">
        <w:rPr>
          <w:rFonts w:ascii="Times New Roman" w:hAnsi="Times New Roman" w:cs="Times New Roman"/>
          <w:sz w:val="24"/>
          <w:szCs w:val="24"/>
        </w:rPr>
        <w:t xml:space="preserve">, </w:t>
      </w:r>
      <w:r w:rsidR="00A11779" w:rsidRPr="00723616">
        <w:rPr>
          <w:rFonts w:ascii="Times New Roman" w:hAnsi="Times New Roman" w:cs="Times New Roman"/>
          <w:sz w:val="24"/>
          <w:szCs w:val="24"/>
        </w:rPr>
        <w:t xml:space="preserve">Associate Vice </w:t>
      </w:r>
      <w:proofErr w:type="spellStart"/>
      <w:r w:rsidR="00A11779" w:rsidRPr="00723616">
        <w:rPr>
          <w:rFonts w:ascii="Times New Roman" w:hAnsi="Times New Roman" w:cs="Times New Roman"/>
          <w:sz w:val="24"/>
          <w:szCs w:val="24"/>
        </w:rPr>
        <w:t>President</w:t>
      </w:r>
      <w:proofErr w:type="spellEnd"/>
      <w:r w:rsidR="00A11779" w:rsidRPr="00723616">
        <w:rPr>
          <w:rFonts w:ascii="Times New Roman" w:hAnsi="Times New Roman" w:cs="Times New Roman"/>
          <w:sz w:val="24"/>
          <w:szCs w:val="24"/>
        </w:rPr>
        <w:t xml:space="preserve">, General Manager, </w:t>
      </w:r>
      <w:proofErr w:type="spellStart"/>
      <w:r w:rsidR="00A11779" w:rsidRPr="00723616">
        <w:rPr>
          <w:rFonts w:ascii="Times New Roman" w:hAnsi="Times New Roman" w:cs="Times New Roman"/>
          <w:sz w:val="24"/>
          <w:szCs w:val="24"/>
        </w:rPr>
        <w:t>Incyte</w:t>
      </w:r>
      <w:proofErr w:type="spellEnd"/>
      <w:r w:rsidR="00A11779" w:rsidRPr="00723616">
        <w:rPr>
          <w:rFonts w:ascii="Times New Roman" w:hAnsi="Times New Roman" w:cs="Times New Roman"/>
          <w:sz w:val="24"/>
          <w:szCs w:val="24"/>
        </w:rPr>
        <w:t xml:space="preserve"> </w:t>
      </w:r>
      <w:proofErr w:type="spellStart"/>
      <w:r w:rsidR="00A11779" w:rsidRPr="00723616">
        <w:rPr>
          <w:rFonts w:ascii="Times New Roman" w:hAnsi="Times New Roman" w:cs="Times New Roman"/>
          <w:sz w:val="24"/>
          <w:szCs w:val="24"/>
        </w:rPr>
        <w:t>Biosciences</w:t>
      </w:r>
      <w:proofErr w:type="spellEnd"/>
      <w:r w:rsidR="00A11779" w:rsidRPr="00723616">
        <w:rPr>
          <w:rFonts w:ascii="Times New Roman" w:hAnsi="Times New Roman" w:cs="Times New Roman"/>
          <w:sz w:val="24"/>
          <w:szCs w:val="24"/>
        </w:rPr>
        <w:t xml:space="preserve"> Ital</w:t>
      </w:r>
      <w:r w:rsidR="00775A47" w:rsidRPr="00723616">
        <w:rPr>
          <w:rFonts w:ascii="Times New Roman" w:hAnsi="Times New Roman" w:cs="Times New Roman"/>
          <w:sz w:val="24"/>
          <w:szCs w:val="24"/>
        </w:rPr>
        <w:t xml:space="preserve">ia </w:t>
      </w:r>
      <w:r w:rsidRPr="00723616">
        <w:rPr>
          <w:rFonts w:ascii="Times New Roman" w:hAnsi="Times New Roman" w:cs="Times New Roman"/>
          <w:sz w:val="24"/>
          <w:szCs w:val="24"/>
        </w:rPr>
        <w:t>-.</w:t>
      </w:r>
      <w:r w:rsidR="00BA3484" w:rsidRPr="00723616">
        <w:rPr>
          <w:rFonts w:ascii="Times New Roman" w:hAnsi="Times New Roman" w:cs="Times New Roman"/>
          <w:sz w:val="24"/>
          <w:szCs w:val="24"/>
        </w:rPr>
        <w:t xml:space="preserve"> </w:t>
      </w:r>
      <w:proofErr w:type="spellStart"/>
      <w:r w:rsidR="00BA3484" w:rsidRPr="00723616">
        <w:rPr>
          <w:rFonts w:ascii="Times New Roman" w:eastAsia="Times New Roman" w:hAnsi="Times New Roman" w:cs="Times New Roman"/>
          <w:sz w:val="24"/>
          <w:szCs w:val="24"/>
          <w:lang w:eastAsia="it-IT"/>
        </w:rPr>
        <w:t>Pemigatinib</w:t>
      </w:r>
      <w:proofErr w:type="spellEnd"/>
      <w:r w:rsidR="00BA3484" w:rsidRPr="00723616">
        <w:rPr>
          <w:rFonts w:ascii="Times New Roman" w:eastAsia="Times New Roman" w:hAnsi="Times New Roman" w:cs="Times New Roman"/>
          <w:sz w:val="24"/>
          <w:szCs w:val="24"/>
          <w:lang w:eastAsia="it-IT"/>
        </w:rPr>
        <w:t xml:space="preserve"> rappresenta la prima terapia target approvata nel colangiocarcinoma e la vera grande novità dopo oltre un decennio nel trattamento di questa patologia. I prossimi sviluppi della molecola sono sicuramente nella prima linea, attraverso uno studio </w:t>
      </w:r>
      <w:r w:rsidR="00A11779" w:rsidRPr="00723616">
        <w:rPr>
          <w:rFonts w:ascii="Times New Roman" w:eastAsia="Times New Roman" w:hAnsi="Times New Roman" w:cs="Times New Roman"/>
          <w:sz w:val="24"/>
          <w:szCs w:val="24"/>
          <w:lang w:eastAsia="it-IT"/>
        </w:rPr>
        <w:t xml:space="preserve">di </w:t>
      </w:r>
      <w:r w:rsidR="00BA3484" w:rsidRPr="00723616">
        <w:rPr>
          <w:rFonts w:ascii="Times New Roman" w:eastAsia="Times New Roman" w:hAnsi="Times New Roman" w:cs="Times New Roman"/>
          <w:sz w:val="24"/>
          <w:szCs w:val="24"/>
          <w:lang w:eastAsia="it-IT"/>
        </w:rPr>
        <w:t xml:space="preserve">fase tre </w:t>
      </w:r>
      <w:r w:rsidR="001B05A8" w:rsidRPr="00723616">
        <w:rPr>
          <w:rFonts w:ascii="Times New Roman" w:eastAsia="Times New Roman" w:hAnsi="Times New Roman" w:cs="Times New Roman"/>
          <w:sz w:val="24"/>
          <w:szCs w:val="24"/>
          <w:lang w:eastAsia="it-IT"/>
        </w:rPr>
        <w:t>in</w:t>
      </w:r>
      <w:r w:rsidR="00BA3484" w:rsidRPr="00723616">
        <w:rPr>
          <w:rFonts w:ascii="Times New Roman" w:eastAsia="Times New Roman" w:hAnsi="Times New Roman" w:cs="Times New Roman"/>
          <w:sz w:val="24"/>
          <w:szCs w:val="24"/>
          <w:lang w:eastAsia="it-IT"/>
        </w:rPr>
        <w:t xml:space="preserve"> confronto </w:t>
      </w:r>
      <w:r w:rsidR="00F54345" w:rsidRPr="00723616">
        <w:rPr>
          <w:rFonts w:ascii="Times New Roman" w:eastAsia="Times New Roman" w:hAnsi="Times New Roman" w:cs="Times New Roman"/>
          <w:sz w:val="24"/>
          <w:szCs w:val="24"/>
          <w:lang w:eastAsia="it-IT"/>
        </w:rPr>
        <w:t>con la</w:t>
      </w:r>
      <w:r w:rsidR="00BA3484" w:rsidRPr="00723616">
        <w:rPr>
          <w:rFonts w:ascii="Times New Roman" w:eastAsia="Times New Roman" w:hAnsi="Times New Roman" w:cs="Times New Roman"/>
          <w:sz w:val="24"/>
          <w:szCs w:val="24"/>
          <w:lang w:eastAsia="it-IT"/>
        </w:rPr>
        <w:t xml:space="preserve"> chemioterapia. Siamo al fianco dei clinici e delle società scientifiche per migliorare la cura del colangiocarcinoma, anche promuovendo il lavoro d</w:t>
      </w:r>
      <w:r w:rsidR="00F54345" w:rsidRPr="00723616">
        <w:rPr>
          <w:rFonts w:ascii="Times New Roman" w:eastAsia="Times New Roman" w:hAnsi="Times New Roman" w:cs="Times New Roman"/>
          <w:sz w:val="24"/>
          <w:szCs w:val="24"/>
          <w:lang w:eastAsia="it-IT"/>
        </w:rPr>
        <w:t>ei</w:t>
      </w:r>
      <w:r w:rsidR="00BA3484" w:rsidRPr="00723616">
        <w:rPr>
          <w:rFonts w:ascii="Times New Roman" w:eastAsia="Times New Roman" w:hAnsi="Times New Roman" w:cs="Times New Roman"/>
          <w:sz w:val="24"/>
          <w:szCs w:val="24"/>
          <w:lang w:eastAsia="it-IT"/>
        </w:rPr>
        <w:t xml:space="preserve"> team multidisciplinari”. </w:t>
      </w:r>
    </w:p>
    <w:p w14:paraId="25A9F0FC" w14:textId="58A47B3F" w:rsidR="00D95411" w:rsidRPr="0047546A" w:rsidRDefault="00D95411" w:rsidP="00F719D3">
      <w:pPr>
        <w:spacing w:after="0" w:line="240" w:lineRule="auto"/>
        <w:jc w:val="both"/>
        <w:rPr>
          <w:rFonts w:ascii="Times New Roman" w:hAnsi="Times New Roman" w:cs="Times New Roman"/>
          <w:sz w:val="24"/>
          <w:szCs w:val="24"/>
        </w:rPr>
      </w:pPr>
    </w:p>
    <w:p w14:paraId="39190710" w14:textId="77777777" w:rsidR="002B58E0" w:rsidRPr="00F54345" w:rsidRDefault="002B58E0" w:rsidP="00F719D3">
      <w:pPr>
        <w:spacing w:after="0" w:line="240" w:lineRule="auto"/>
        <w:jc w:val="both"/>
        <w:rPr>
          <w:rFonts w:ascii="Times New Roman" w:hAnsi="Times New Roman" w:cs="Times New Roman"/>
          <w:sz w:val="24"/>
          <w:szCs w:val="24"/>
        </w:rPr>
      </w:pPr>
    </w:p>
    <w:bookmarkEnd w:id="6"/>
    <w:p w14:paraId="743766EA" w14:textId="77777777" w:rsidR="000B3399" w:rsidRPr="00C55E59" w:rsidRDefault="000B3399" w:rsidP="000B3399">
      <w:pPr>
        <w:spacing w:after="0" w:line="240" w:lineRule="auto"/>
        <w:jc w:val="both"/>
        <w:rPr>
          <w:rFonts w:ascii="Times New Roman" w:hAnsi="Times New Roman" w:cs="Times New Roman"/>
          <w:sz w:val="23"/>
          <w:szCs w:val="23"/>
        </w:rPr>
      </w:pPr>
      <w:r w:rsidRPr="00C55E59">
        <w:rPr>
          <w:rFonts w:ascii="Times New Roman" w:eastAsia="Times New Roman" w:hAnsi="Times New Roman" w:cs="Times New Roman"/>
          <w:sz w:val="23"/>
          <w:szCs w:val="23"/>
        </w:rPr>
        <w:t>Ufficio stampa</w:t>
      </w:r>
    </w:p>
    <w:p w14:paraId="0C741DF1" w14:textId="77777777" w:rsidR="000B3399" w:rsidRPr="00C55E59" w:rsidRDefault="000B3399" w:rsidP="000B3399">
      <w:pPr>
        <w:spacing w:after="0" w:line="240" w:lineRule="auto"/>
        <w:rPr>
          <w:rFonts w:ascii="Times New Roman" w:eastAsia="Times New Roman" w:hAnsi="Times New Roman" w:cs="Times New Roman"/>
          <w:sz w:val="23"/>
          <w:szCs w:val="23"/>
        </w:rPr>
      </w:pPr>
      <w:r w:rsidRPr="00C55E59">
        <w:rPr>
          <w:rFonts w:ascii="Times New Roman" w:eastAsia="Times New Roman" w:hAnsi="Times New Roman" w:cs="Times New Roman"/>
          <w:sz w:val="23"/>
          <w:szCs w:val="23"/>
        </w:rPr>
        <w:t>Intermedia</w:t>
      </w:r>
    </w:p>
    <w:p w14:paraId="5DAD4EA3" w14:textId="77777777" w:rsidR="000B3399" w:rsidRPr="00C55E59" w:rsidRDefault="000B3399" w:rsidP="000B339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030.226105 - </w:t>
      </w:r>
      <w:r w:rsidRPr="00C55E59">
        <w:rPr>
          <w:rFonts w:ascii="Times New Roman" w:eastAsia="Times New Roman" w:hAnsi="Times New Roman" w:cs="Times New Roman"/>
          <w:sz w:val="23"/>
          <w:szCs w:val="23"/>
        </w:rPr>
        <w:t>3351892975 - 335265394</w:t>
      </w:r>
    </w:p>
    <w:p w14:paraId="67C5681D" w14:textId="43FA5ED3" w:rsidR="00CA37DC" w:rsidRPr="001665D5" w:rsidRDefault="00723616" w:rsidP="001665D5">
      <w:pPr>
        <w:spacing w:after="0" w:line="240" w:lineRule="auto"/>
        <w:rPr>
          <w:rFonts w:ascii="Times New Roman" w:eastAsia="Times New Roman" w:hAnsi="Times New Roman" w:cs="Times New Roman"/>
          <w:color w:val="0563C1" w:themeColor="hyperlink"/>
          <w:sz w:val="23"/>
          <w:szCs w:val="23"/>
          <w:u w:val="single"/>
        </w:rPr>
      </w:pPr>
      <w:hyperlink r:id="rId9" w:history="1">
        <w:r w:rsidR="000B3399" w:rsidRPr="00C55E59">
          <w:rPr>
            <w:rStyle w:val="Collegamentoipertestuale"/>
            <w:rFonts w:ascii="Times New Roman" w:eastAsia="Times New Roman" w:hAnsi="Times New Roman" w:cs="Times New Roman"/>
            <w:sz w:val="23"/>
            <w:szCs w:val="23"/>
          </w:rPr>
          <w:t>intermedia@intermedianews.it</w:t>
        </w:r>
      </w:hyperlink>
    </w:p>
    <w:sectPr w:rsidR="00CA37DC" w:rsidRPr="001665D5" w:rsidSect="00D95411">
      <w:headerReference w:type="first" r:id="rId10"/>
      <w:pgSz w:w="11906" w:h="16838"/>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707F" w14:textId="77777777" w:rsidR="00B459BF" w:rsidRDefault="00B459BF" w:rsidP="00D833ED">
      <w:pPr>
        <w:spacing w:after="0" w:line="240" w:lineRule="auto"/>
      </w:pPr>
      <w:r>
        <w:separator/>
      </w:r>
    </w:p>
  </w:endnote>
  <w:endnote w:type="continuationSeparator" w:id="0">
    <w:p w14:paraId="6E4E36A4" w14:textId="77777777" w:rsidR="00B459BF" w:rsidRDefault="00B459BF" w:rsidP="00D8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2E60" w14:textId="77777777" w:rsidR="00B459BF" w:rsidRDefault="00B459BF" w:rsidP="00D833ED">
      <w:pPr>
        <w:spacing w:after="0" w:line="240" w:lineRule="auto"/>
      </w:pPr>
      <w:r>
        <w:separator/>
      </w:r>
    </w:p>
  </w:footnote>
  <w:footnote w:type="continuationSeparator" w:id="0">
    <w:p w14:paraId="0F6B9A22" w14:textId="77777777" w:rsidR="00B459BF" w:rsidRDefault="00B459BF" w:rsidP="00D83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1E1F" w14:textId="76711D5D" w:rsidR="00D833ED" w:rsidRDefault="00D833ED" w:rsidP="00D833ED">
    <w:pPr>
      <w:pStyle w:val="Intestazione"/>
      <w:jc w:val="center"/>
    </w:pPr>
    <w:r>
      <w:rPr>
        <w:noProof/>
        <w:lang w:val="en-US"/>
      </w:rPr>
      <w:drawing>
        <wp:inline distT="0" distB="0" distL="0" distR="0" wp14:anchorId="6C806A99" wp14:editId="15866C7E">
          <wp:extent cx="1638300" cy="100965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A0"/>
    <w:rsid w:val="000232B5"/>
    <w:rsid w:val="00030416"/>
    <w:rsid w:val="00036C13"/>
    <w:rsid w:val="000452AD"/>
    <w:rsid w:val="000B2449"/>
    <w:rsid w:val="000B3399"/>
    <w:rsid w:val="000F5352"/>
    <w:rsid w:val="00104746"/>
    <w:rsid w:val="001146BA"/>
    <w:rsid w:val="00116D97"/>
    <w:rsid w:val="00121850"/>
    <w:rsid w:val="001279B2"/>
    <w:rsid w:val="00133C1F"/>
    <w:rsid w:val="001665D5"/>
    <w:rsid w:val="001A0394"/>
    <w:rsid w:val="001B05A8"/>
    <w:rsid w:val="001D4222"/>
    <w:rsid w:val="001F2DBA"/>
    <w:rsid w:val="00204F53"/>
    <w:rsid w:val="002B58E0"/>
    <w:rsid w:val="003017E0"/>
    <w:rsid w:val="0034365A"/>
    <w:rsid w:val="0037799A"/>
    <w:rsid w:val="003A7090"/>
    <w:rsid w:val="003D3D8C"/>
    <w:rsid w:val="003F7DAC"/>
    <w:rsid w:val="0047546A"/>
    <w:rsid w:val="004C0C28"/>
    <w:rsid w:val="004C0F3A"/>
    <w:rsid w:val="004C30B1"/>
    <w:rsid w:val="004D698B"/>
    <w:rsid w:val="00583908"/>
    <w:rsid w:val="005959A8"/>
    <w:rsid w:val="005A7A5A"/>
    <w:rsid w:val="0060284B"/>
    <w:rsid w:val="00607A26"/>
    <w:rsid w:val="00610597"/>
    <w:rsid w:val="0061139F"/>
    <w:rsid w:val="00612D7D"/>
    <w:rsid w:val="006542F0"/>
    <w:rsid w:val="006550DE"/>
    <w:rsid w:val="006705D0"/>
    <w:rsid w:val="00682060"/>
    <w:rsid w:val="00695F52"/>
    <w:rsid w:val="006B40A8"/>
    <w:rsid w:val="00700310"/>
    <w:rsid w:val="0071447E"/>
    <w:rsid w:val="00723616"/>
    <w:rsid w:val="00775A47"/>
    <w:rsid w:val="00790329"/>
    <w:rsid w:val="007E340F"/>
    <w:rsid w:val="00883CBD"/>
    <w:rsid w:val="008D1777"/>
    <w:rsid w:val="008D40E2"/>
    <w:rsid w:val="00901A8E"/>
    <w:rsid w:val="00954124"/>
    <w:rsid w:val="00957009"/>
    <w:rsid w:val="009C6448"/>
    <w:rsid w:val="00A025D7"/>
    <w:rsid w:val="00A11779"/>
    <w:rsid w:val="00A17896"/>
    <w:rsid w:val="00A501FC"/>
    <w:rsid w:val="00B32BED"/>
    <w:rsid w:val="00B459BF"/>
    <w:rsid w:val="00B45DD6"/>
    <w:rsid w:val="00B94CB4"/>
    <w:rsid w:val="00BA3484"/>
    <w:rsid w:val="00CA37DC"/>
    <w:rsid w:val="00CB7BEB"/>
    <w:rsid w:val="00CC6743"/>
    <w:rsid w:val="00CE64BB"/>
    <w:rsid w:val="00D03FD9"/>
    <w:rsid w:val="00D21C3D"/>
    <w:rsid w:val="00D31F6E"/>
    <w:rsid w:val="00D778EC"/>
    <w:rsid w:val="00D833ED"/>
    <w:rsid w:val="00D95411"/>
    <w:rsid w:val="00DC51A5"/>
    <w:rsid w:val="00E028BB"/>
    <w:rsid w:val="00E06589"/>
    <w:rsid w:val="00E12467"/>
    <w:rsid w:val="00E127F4"/>
    <w:rsid w:val="00E600F4"/>
    <w:rsid w:val="00E643E1"/>
    <w:rsid w:val="00EA1BA0"/>
    <w:rsid w:val="00EB5119"/>
    <w:rsid w:val="00EB6B10"/>
    <w:rsid w:val="00F331B6"/>
    <w:rsid w:val="00F41EA3"/>
    <w:rsid w:val="00F54345"/>
    <w:rsid w:val="00F719D3"/>
    <w:rsid w:val="00FE6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8472C"/>
  <w15:chartTrackingRefBased/>
  <w15:docId w15:val="{1F006B45-AE7B-4BDB-A28B-41F1CCB4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33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33ED"/>
  </w:style>
  <w:style w:type="paragraph" w:styleId="Pidipagina">
    <w:name w:val="footer"/>
    <w:basedOn w:val="Normale"/>
    <w:link w:val="PidipaginaCarattere"/>
    <w:uiPriority w:val="99"/>
    <w:unhideWhenUsed/>
    <w:rsid w:val="00D833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33ED"/>
  </w:style>
  <w:style w:type="paragraph" w:customStyle="1" w:styleId="xmsonormal">
    <w:name w:val="x_msonormal"/>
    <w:basedOn w:val="Normale"/>
    <w:rsid w:val="008D40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0B3399"/>
    <w:rPr>
      <w:color w:val="0563C1" w:themeColor="hyperlink"/>
      <w:u w:val="single"/>
    </w:rPr>
  </w:style>
  <w:style w:type="character" w:styleId="Rimandocommento">
    <w:name w:val="annotation reference"/>
    <w:basedOn w:val="Carpredefinitoparagrafo"/>
    <w:uiPriority w:val="99"/>
    <w:semiHidden/>
    <w:unhideWhenUsed/>
    <w:rsid w:val="003A7090"/>
    <w:rPr>
      <w:sz w:val="16"/>
      <w:szCs w:val="16"/>
    </w:rPr>
  </w:style>
  <w:style w:type="paragraph" w:styleId="Testocommento">
    <w:name w:val="annotation text"/>
    <w:basedOn w:val="Normale"/>
    <w:link w:val="TestocommentoCarattere"/>
    <w:uiPriority w:val="99"/>
    <w:semiHidden/>
    <w:unhideWhenUsed/>
    <w:rsid w:val="003A709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A7090"/>
    <w:rPr>
      <w:sz w:val="20"/>
      <w:szCs w:val="20"/>
    </w:rPr>
  </w:style>
  <w:style w:type="paragraph" w:styleId="Soggettocommento">
    <w:name w:val="annotation subject"/>
    <w:basedOn w:val="Testocommento"/>
    <w:next w:val="Testocommento"/>
    <w:link w:val="SoggettocommentoCarattere"/>
    <w:uiPriority w:val="99"/>
    <w:semiHidden/>
    <w:unhideWhenUsed/>
    <w:rsid w:val="003A7090"/>
    <w:rPr>
      <w:b/>
      <w:bCs/>
    </w:rPr>
  </w:style>
  <w:style w:type="character" w:customStyle="1" w:styleId="SoggettocommentoCarattere">
    <w:name w:val="Soggetto commento Carattere"/>
    <w:basedOn w:val="TestocommentoCarattere"/>
    <w:link w:val="Soggettocommento"/>
    <w:uiPriority w:val="99"/>
    <w:semiHidden/>
    <w:rsid w:val="003A7090"/>
    <w:rPr>
      <w:b/>
      <w:bCs/>
      <w:sz w:val="20"/>
      <w:szCs w:val="20"/>
    </w:rPr>
  </w:style>
  <w:style w:type="paragraph" w:styleId="Testofumetto">
    <w:name w:val="Balloon Text"/>
    <w:basedOn w:val="Normale"/>
    <w:link w:val="TestofumettoCarattere"/>
    <w:uiPriority w:val="99"/>
    <w:semiHidden/>
    <w:unhideWhenUsed/>
    <w:rsid w:val="003A70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7090"/>
    <w:rPr>
      <w:rFonts w:ascii="Segoe UI" w:hAnsi="Segoe UI" w:cs="Segoe UI"/>
      <w:sz w:val="18"/>
      <w:szCs w:val="18"/>
    </w:rPr>
  </w:style>
  <w:style w:type="paragraph" w:styleId="Revisione">
    <w:name w:val="Revision"/>
    <w:hidden/>
    <w:uiPriority w:val="99"/>
    <w:semiHidden/>
    <w:rsid w:val="00B45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termedia@intermedianew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68F53005060348B5391D67C9A339E5" ma:contentTypeVersion="11" ma:contentTypeDescription="Create a new document." ma:contentTypeScope="" ma:versionID="2d61c6e18964f6a92546b2b415450ca3">
  <xsd:schema xmlns:xsd="http://www.w3.org/2001/XMLSchema" xmlns:xs="http://www.w3.org/2001/XMLSchema" xmlns:p="http://schemas.microsoft.com/office/2006/metadata/properties" xmlns:ns3="3b7a22c5-0fb1-4e74-9846-0232d73756b9" targetNamespace="http://schemas.microsoft.com/office/2006/metadata/properties" ma:root="true" ma:fieldsID="5ff1e53cba84a1a3dce433d84d720c10" ns3:_="">
    <xsd:import namespace="3b7a22c5-0fb1-4e74-9846-0232d73756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a22c5-0fb1-4e74-9846-0232d7375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0ABAA-DB55-4BB0-863F-739B72DF6E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FE823C-4F60-4EFD-A91A-5D2E7D4C1237}">
  <ds:schemaRefs>
    <ds:schemaRef ds:uri="http://schemas.microsoft.com/sharepoint/v3/contenttype/forms"/>
  </ds:schemaRefs>
</ds:datastoreItem>
</file>

<file path=customXml/itemProps3.xml><?xml version="1.0" encoding="utf-8"?>
<ds:datastoreItem xmlns:ds="http://schemas.openxmlformats.org/officeDocument/2006/customXml" ds:itemID="{E70C985C-A973-4C83-91B9-436CA51CA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a22c5-0fb1-4e74-9846-0232d7375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1413</Words>
  <Characters>8059</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7</cp:revision>
  <dcterms:created xsi:type="dcterms:W3CDTF">2022-09-27T15:38:00Z</dcterms:created>
  <dcterms:modified xsi:type="dcterms:W3CDTF">2022-09-28T07:39:00Z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0x0101006168F53005060348B5391D67C9A339E5</vt:lpwstr>
  </property>
</Properties>
</file>