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E50A" w14:textId="77777777" w:rsidR="007E3A34" w:rsidRDefault="007E3A34" w:rsidP="007E3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FB94E" w14:textId="77777777" w:rsidR="007E3A34" w:rsidRDefault="007E3A34" w:rsidP="007E3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4A4CD" w14:textId="77777777" w:rsidR="007E3A34" w:rsidRPr="00AB22AA" w:rsidRDefault="007E3A34" w:rsidP="007E3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2AA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3B33208B" w14:textId="77777777" w:rsidR="007E3A34" w:rsidRPr="00AB22AA" w:rsidRDefault="007E3A34" w:rsidP="007E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446B2" w14:textId="14926471" w:rsidR="007E3A34" w:rsidRPr="008D47D4" w:rsidRDefault="00B42B1B" w:rsidP="007E3A3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37718692"/>
      <w:r>
        <w:rPr>
          <w:rFonts w:ascii="Times New Roman" w:hAnsi="Times New Roman" w:cs="Times New Roman"/>
          <w:b/>
        </w:rPr>
        <w:t xml:space="preserve">Sono questi i temi che saranno discussi il 30 giugno nella quarta edizione del </w:t>
      </w:r>
      <w:r w:rsidR="007E3A34" w:rsidRPr="008D47D4">
        <w:rPr>
          <w:rFonts w:ascii="Times New Roman" w:hAnsi="Times New Roman" w:cs="Times New Roman"/>
          <w:b/>
        </w:rPr>
        <w:t>“Mela Talk”</w:t>
      </w:r>
    </w:p>
    <w:p w14:paraId="6D463A91" w14:textId="0265C7E0" w:rsidR="00B42B1B" w:rsidRDefault="007E3A34" w:rsidP="007E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E0">
        <w:rPr>
          <w:rFonts w:ascii="Times New Roman" w:hAnsi="Times New Roman" w:cs="Times New Roman"/>
          <w:b/>
          <w:bCs/>
          <w:sz w:val="26"/>
          <w:szCs w:val="26"/>
        </w:rPr>
        <w:t xml:space="preserve">MELANOMA: </w:t>
      </w:r>
      <w:r w:rsidR="00B42B1B">
        <w:rPr>
          <w:rFonts w:ascii="Times New Roman" w:hAnsi="Times New Roman" w:cs="Times New Roman"/>
          <w:b/>
          <w:bCs/>
          <w:sz w:val="26"/>
          <w:szCs w:val="26"/>
        </w:rPr>
        <w:t xml:space="preserve">IN ITALIA PIU’ DI 1.200 CASI L’ANNO SONO “FAMILIARI” </w:t>
      </w:r>
    </w:p>
    <w:p w14:paraId="20847AE8" w14:textId="5D5DB4A1" w:rsidR="00B22216" w:rsidRPr="00B22216" w:rsidRDefault="00B22216" w:rsidP="00B22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2216">
        <w:rPr>
          <w:rFonts w:ascii="Times New Roman" w:hAnsi="Times New Roman" w:cs="Times New Roman"/>
          <w:b/>
          <w:bCs/>
          <w:sz w:val="26"/>
          <w:szCs w:val="26"/>
        </w:rPr>
        <w:t xml:space="preserve">VANNO GARANTITI TEST GENETICI E I SERVIZI DI PSICONCOLOGIA </w:t>
      </w:r>
    </w:p>
    <w:p w14:paraId="7D1FFE98" w14:textId="661311E4" w:rsidR="007E3A34" w:rsidRPr="001D2CD7" w:rsidRDefault="007E3A34" w:rsidP="007E3A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D2CD7">
        <w:rPr>
          <w:rFonts w:ascii="Times New Roman" w:hAnsi="Times New Roman" w:cs="Times New Roman"/>
          <w:b/>
          <w:bCs/>
          <w:i/>
          <w:iCs/>
        </w:rPr>
        <w:t>Paola Queirolo, responsabile scientifico del progetto: “</w:t>
      </w:r>
      <w:r w:rsidR="001D2CD7" w:rsidRPr="001D2CD7">
        <w:rPr>
          <w:rFonts w:ascii="Times New Roman" w:hAnsi="Times New Roman" w:cs="Times New Roman"/>
          <w:b/>
          <w:bCs/>
          <w:i/>
          <w:iCs/>
        </w:rPr>
        <w:t>Neoplasia complessa</w:t>
      </w:r>
      <w:r w:rsidR="001D2C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D2CD7" w:rsidRPr="001D2CD7">
        <w:rPr>
          <w:rFonts w:ascii="Times New Roman" w:hAnsi="Times New Roman" w:cs="Times New Roman"/>
          <w:b/>
          <w:bCs/>
          <w:i/>
          <w:iCs/>
        </w:rPr>
        <w:t xml:space="preserve">ma migliorano i tassi di guarigione e sopravvivenza”. Monica Forchetta (Presidente APAIM): “L’assistenza non </w:t>
      </w:r>
      <w:r w:rsidR="001D2CD7">
        <w:rPr>
          <w:rFonts w:ascii="Times New Roman" w:hAnsi="Times New Roman" w:cs="Times New Roman"/>
          <w:b/>
          <w:bCs/>
          <w:i/>
          <w:iCs/>
        </w:rPr>
        <w:t xml:space="preserve">sia </w:t>
      </w:r>
      <w:r w:rsidR="001D2CD7" w:rsidRPr="001D2CD7">
        <w:rPr>
          <w:rFonts w:ascii="Times New Roman" w:hAnsi="Times New Roman" w:cs="Times New Roman"/>
          <w:b/>
          <w:bCs/>
          <w:i/>
          <w:iCs/>
        </w:rPr>
        <w:t>solo medica</w:t>
      </w:r>
      <w:r w:rsidR="001D2CD7">
        <w:rPr>
          <w:rFonts w:ascii="Times New Roman" w:hAnsi="Times New Roman" w:cs="Times New Roman"/>
          <w:b/>
          <w:bCs/>
          <w:i/>
          <w:iCs/>
        </w:rPr>
        <w:t>. S</w:t>
      </w:r>
      <w:r w:rsidR="001D2CD7" w:rsidRPr="001D2CD7">
        <w:rPr>
          <w:rFonts w:ascii="Times New Roman" w:hAnsi="Times New Roman" w:cs="Times New Roman"/>
          <w:b/>
          <w:bCs/>
          <w:i/>
          <w:iCs/>
        </w:rPr>
        <w:t xml:space="preserve">ervono professionisti per supportare i </w:t>
      </w:r>
      <w:r w:rsidR="003016A8">
        <w:rPr>
          <w:rFonts w:ascii="Times New Roman" w:hAnsi="Times New Roman" w:cs="Times New Roman"/>
          <w:b/>
          <w:bCs/>
          <w:i/>
          <w:iCs/>
        </w:rPr>
        <w:t>pazienti</w:t>
      </w:r>
      <w:r w:rsidR="001D2C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D2CD7" w:rsidRPr="001D2CD7">
        <w:rPr>
          <w:rFonts w:ascii="Times New Roman" w:hAnsi="Times New Roman" w:cs="Times New Roman"/>
          <w:b/>
          <w:bCs/>
          <w:i/>
          <w:iCs/>
        </w:rPr>
        <w:t>dalla consapevolezza della malattia fino all’ottimismo</w:t>
      </w:r>
      <w:r w:rsidRPr="001D2CD7">
        <w:rPr>
          <w:rFonts w:ascii="Times New Roman" w:hAnsi="Times New Roman" w:cs="Times New Roman"/>
          <w:b/>
          <w:bCs/>
          <w:i/>
          <w:iCs/>
        </w:rPr>
        <w:t xml:space="preserve">” </w:t>
      </w:r>
    </w:p>
    <w:p w14:paraId="4F770D45" w14:textId="77777777" w:rsidR="007E3A34" w:rsidRPr="00AB22AA" w:rsidRDefault="007E3A34" w:rsidP="007E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07E0" w14:textId="5E666247" w:rsidR="00445DE1" w:rsidRDefault="00BB4053" w:rsidP="0044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28 giugno </w:t>
      </w:r>
      <w:r w:rsidR="007E3A34" w:rsidRPr="00AB22AA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7E3A34" w:rsidRPr="00AB22AA">
        <w:rPr>
          <w:rFonts w:ascii="Times New Roman" w:hAnsi="Times New Roman" w:cs="Times New Roman"/>
          <w:sz w:val="24"/>
          <w:szCs w:val="24"/>
        </w:rPr>
        <w:t xml:space="preserve"> –</w:t>
      </w:r>
      <w:r w:rsidR="00E61B3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l 10% dei pazienti colpiti da un melanoma ha almeno un parente di primo grado con la stessa neoplasia. </w:t>
      </w:r>
      <w:r w:rsidR="000D6101">
        <w:rPr>
          <w:rFonts w:ascii="Times New Roman" w:hAnsi="Times New Roman" w:cs="Times New Roman"/>
          <w:sz w:val="24"/>
          <w:szCs w:val="24"/>
        </w:rPr>
        <w:t xml:space="preserve">In totale </w:t>
      </w:r>
      <w:r w:rsidR="003016A8">
        <w:rPr>
          <w:rFonts w:ascii="Times New Roman" w:hAnsi="Times New Roman" w:cs="Times New Roman"/>
          <w:sz w:val="24"/>
          <w:szCs w:val="24"/>
        </w:rPr>
        <w:t xml:space="preserve">questi casi </w:t>
      </w:r>
      <w:r w:rsidR="000D61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mmontano a oltre 1.200 l’anno </w:t>
      </w:r>
      <w:r w:rsidR="00E61B38">
        <w:rPr>
          <w:rFonts w:ascii="Times New Roman" w:hAnsi="Times New Roman" w:cs="Times New Roman"/>
          <w:sz w:val="24"/>
          <w:szCs w:val="24"/>
        </w:rPr>
        <w:t>solo in Italia. Quindi c</w:t>
      </w:r>
      <w:r>
        <w:rPr>
          <w:rFonts w:ascii="Times New Roman" w:hAnsi="Times New Roman" w:cs="Times New Roman"/>
          <w:sz w:val="24"/>
          <w:szCs w:val="24"/>
        </w:rPr>
        <w:t>hi ha un genitore o un fratello</w:t>
      </w:r>
      <w:r w:rsidR="00E61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3016A8">
        <w:rPr>
          <w:rFonts w:ascii="Times New Roman" w:hAnsi="Times New Roman" w:cs="Times New Roman"/>
          <w:sz w:val="24"/>
          <w:szCs w:val="24"/>
        </w:rPr>
        <w:t xml:space="preserve"> il</w:t>
      </w:r>
      <w:r w:rsidR="00E61B38">
        <w:rPr>
          <w:rFonts w:ascii="Times New Roman" w:hAnsi="Times New Roman" w:cs="Times New Roman"/>
          <w:sz w:val="24"/>
          <w:szCs w:val="24"/>
        </w:rPr>
        <w:t xml:space="preserve"> tumore cutaneo, </w:t>
      </w:r>
      <w:r>
        <w:rPr>
          <w:rFonts w:ascii="Times New Roman" w:hAnsi="Times New Roman" w:cs="Times New Roman"/>
          <w:sz w:val="24"/>
          <w:szCs w:val="24"/>
        </w:rPr>
        <w:t>dev</w:t>
      </w:r>
      <w:r w:rsidR="00E61B3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poter </w:t>
      </w:r>
      <w:r w:rsidR="00E61B38">
        <w:rPr>
          <w:rFonts w:ascii="Times New Roman" w:hAnsi="Times New Roman" w:cs="Times New Roman"/>
          <w:sz w:val="24"/>
          <w:szCs w:val="24"/>
        </w:rPr>
        <w:t xml:space="preserve">effettuare </w:t>
      </w:r>
      <w:r w:rsidR="00FB5A05"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sz w:val="24"/>
          <w:szCs w:val="24"/>
        </w:rPr>
        <w:t xml:space="preserve">test genetici </w:t>
      </w:r>
      <w:r w:rsidR="00E61B38">
        <w:rPr>
          <w:rFonts w:ascii="Times New Roman" w:hAnsi="Times New Roman" w:cs="Times New Roman"/>
          <w:sz w:val="24"/>
          <w:szCs w:val="24"/>
        </w:rPr>
        <w:t xml:space="preserve">per verificare la presenza di mutazioni più frequentemente associate al melanoma </w:t>
      </w:r>
      <w:r w:rsidR="003016A8">
        <w:rPr>
          <w:rFonts w:ascii="Times New Roman" w:hAnsi="Times New Roman" w:cs="Times New Roman"/>
          <w:sz w:val="24"/>
          <w:szCs w:val="24"/>
        </w:rPr>
        <w:t>“</w:t>
      </w:r>
      <w:r w:rsidR="00E61B38">
        <w:rPr>
          <w:rFonts w:ascii="Times New Roman" w:hAnsi="Times New Roman" w:cs="Times New Roman"/>
          <w:sz w:val="24"/>
          <w:szCs w:val="24"/>
        </w:rPr>
        <w:t xml:space="preserve">familiare”. Tuttavia solo pochi grandi centri oncologici della Penisola svolgono regolarmente i test attraverso ambulatori specifici. Lo stesso vale per l’assistenza psicologica ai malati che non sempre riesce ad essere garantita. </w:t>
      </w:r>
      <w:r w:rsidR="00947CB1">
        <w:rPr>
          <w:rFonts w:ascii="Times New Roman" w:hAnsi="Times New Roman" w:cs="Times New Roman"/>
          <w:sz w:val="24"/>
          <w:szCs w:val="24"/>
        </w:rPr>
        <w:t xml:space="preserve">Nel </w:t>
      </w:r>
      <w:r w:rsidR="00E61B38">
        <w:rPr>
          <w:rFonts w:ascii="Times New Roman" w:hAnsi="Times New Roman" w:cs="Times New Roman"/>
          <w:sz w:val="24"/>
          <w:szCs w:val="24"/>
        </w:rPr>
        <w:t>13% delle oncologie italiane non è</w:t>
      </w:r>
      <w:r w:rsidR="00947CB1">
        <w:rPr>
          <w:rFonts w:ascii="Times New Roman" w:hAnsi="Times New Roman" w:cs="Times New Roman"/>
          <w:sz w:val="24"/>
          <w:szCs w:val="24"/>
        </w:rPr>
        <w:t>,</w:t>
      </w:r>
      <w:r w:rsidR="00E61B38">
        <w:rPr>
          <w:rFonts w:ascii="Times New Roman" w:hAnsi="Times New Roman" w:cs="Times New Roman"/>
          <w:sz w:val="24"/>
          <w:szCs w:val="24"/>
        </w:rPr>
        <w:t xml:space="preserve"> </w:t>
      </w:r>
      <w:r w:rsidR="00947CB1">
        <w:rPr>
          <w:rFonts w:ascii="Times New Roman" w:hAnsi="Times New Roman" w:cs="Times New Roman"/>
          <w:sz w:val="24"/>
          <w:szCs w:val="24"/>
        </w:rPr>
        <w:t xml:space="preserve">infatti, </w:t>
      </w:r>
      <w:r w:rsidR="00E61B38">
        <w:rPr>
          <w:rFonts w:ascii="Times New Roman" w:hAnsi="Times New Roman" w:cs="Times New Roman"/>
          <w:sz w:val="24"/>
          <w:szCs w:val="24"/>
        </w:rPr>
        <w:t>presente il servizio di psico-oncologia</w:t>
      </w:r>
      <w:r w:rsidR="00947CB1">
        <w:rPr>
          <w:rFonts w:ascii="Times New Roman" w:hAnsi="Times New Roman" w:cs="Times New Roman"/>
          <w:sz w:val="24"/>
          <w:szCs w:val="24"/>
        </w:rPr>
        <w:t xml:space="preserve">. Sono questi alcuni dei temi che saranno discussi al </w:t>
      </w:r>
      <w:r w:rsidR="00947CB1" w:rsidRPr="00947CB1">
        <w:rPr>
          <w:rFonts w:ascii="Times New Roman" w:hAnsi="Times New Roman" w:cs="Times New Roman"/>
          <w:i/>
          <w:iCs/>
          <w:sz w:val="24"/>
          <w:szCs w:val="24"/>
        </w:rPr>
        <w:t xml:space="preserve">Mela Talk </w:t>
      </w:r>
      <w:proofErr w:type="spellStart"/>
      <w:r w:rsidR="00947CB1" w:rsidRPr="00947CB1">
        <w:rPr>
          <w:rFonts w:ascii="Times New Roman" w:hAnsi="Times New Roman" w:cs="Times New Roman"/>
          <w:i/>
          <w:iCs/>
          <w:sz w:val="24"/>
          <w:szCs w:val="24"/>
        </w:rPr>
        <w:t>Connected</w:t>
      </w:r>
      <w:proofErr w:type="spellEnd"/>
      <w:r w:rsidR="00947CB1" w:rsidRPr="00947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CB1" w:rsidRPr="00947CB1">
        <w:rPr>
          <w:rFonts w:ascii="Times New Roman" w:hAnsi="Times New Roman" w:cs="Times New Roman"/>
          <w:sz w:val="24"/>
          <w:szCs w:val="24"/>
        </w:rPr>
        <w:t>un'iniziativa gratuita e aperta alla popolazione</w:t>
      </w:r>
      <w:r w:rsidR="00947CB1">
        <w:rPr>
          <w:rFonts w:ascii="Times New Roman" w:hAnsi="Times New Roman" w:cs="Times New Roman"/>
          <w:sz w:val="24"/>
          <w:szCs w:val="24"/>
        </w:rPr>
        <w:t xml:space="preserve">. Si terrà il </w:t>
      </w:r>
      <w:r w:rsidR="00153652">
        <w:rPr>
          <w:rFonts w:ascii="Times New Roman" w:hAnsi="Times New Roman" w:cs="Times New Roman"/>
          <w:sz w:val="24"/>
          <w:szCs w:val="24"/>
        </w:rPr>
        <w:t xml:space="preserve">prossimo </w:t>
      </w:r>
      <w:r w:rsidR="00947CB1">
        <w:rPr>
          <w:rFonts w:ascii="Times New Roman" w:hAnsi="Times New Roman" w:cs="Times New Roman"/>
          <w:sz w:val="24"/>
          <w:szCs w:val="24"/>
        </w:rPr>
        <w:t xml:space="preserve">30 giugno </w:t>
      </w:r>
      <w:r w:rsidR="00D95F44">
        <w:rPr>
          <w:rFonts w:ascii="Times New Roman" w:hAnsi="Times New Roman" w:cs="Times New Roman"/>
          <w:sz w:val="24"/>
          <w:szCs w:val="24"/>
        </w:rPr>
        <w:t xml:space="preserve">in modalità </w:t>
      </w:r>
      <w:r w:rsidR="00947CB1">
        <w:rPr>
          <w:rFonts w:ascii="Times New Roman" w:hAnsi="Times New Roman" w:cs="Times New Roman"/>
          <w:sz w:val="24"/>
          <w:szCs w:val="24"/>
        </w:rPr>
        <w:t>on line (</w:t>
      </w:r>
      <w:hyperlink r:id="rId7" w:history="1">
        <w:r w:rsidR="00947CB1" w:rsidRPr="0084061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www.melatalk2023.it</w:t>
        </w:r>
      </w:hyperlink>
      <w:r w:rsidR="00947CB1">
        <w:rPr>
          <w:rFonts w:ascii="Times New Roman" w:hAnsi="Times New Roman" w:cs="Times New Roman"/>
          <w:sz w:val="24"/>
          <w:szCs w:val="24"/>
        </w:rPr>
        <w:t>)</w:t>
      </w:r>
      <w:r w:rsidR="00153652">
        <w:rPr>
          <w:rFonts w:ascii="Times New Roman" w:hAnsi="Times New Roman" w:cs="Times New Roman"/>
          <w:sz w:val="24"/>
          <w:szCs w:val="24"/>
        </w:rPr>
        <w:t xml:space="preserve">. </w:t>
      </w:r>
      <w:r w:rsidR="00947CB1" w:rsidRPr="00947CB1">
        <w:rPr>
          <w:rFonts w:ascii="Times New Roman" w:hAnsi="Times New Roman" w:cs="Times New Roman"/>
          <w:sz w:val="24"/>
          <w:szCs w:val="24"/>
        </w:rPr>
        <w:t>L'evento</w:t>
      </w:r>
      <w:r w:rsidR="00947CB1">
        <w:rPr>
          <w:rFonts w:ascii="Times New Roman" w:hAnsi="Times New Roman" w:cs="Times New Roman"/>
          <w:sz w:val="24"/>
          <w:szCs w:val="24"/>
        </w:rPr>
        <w:t xml:space="preserve"> è </w:t>
      </w:r>
      <w:r w:rsidR="00947CB1" w:rsidRPr="00947CB1">
        <w:rPr>
          <w:rFonts w:ascii="Times New Roman" w:hAnsi="Times New Roman" w:cs="Times New Roman"/>
          <w:sz w:val="24"/>
          <w:szCs w:val="24"/>
        </w:rPr>
        <w:t>giunto alla sua quarta edizione</w:t>
      </w:r>
      <w:r w:rsidR="00947CB1">
        <w:rPr>
          <w:rFonts w:ascii="Times New Roman" w:hAnsi="Times New Roman" w:cs="Times New Roman"/>
          <w:sz w:val="24"/>
          <w:szCs w:val="24"/>
        </w:rPr>
        <w:t xml:space="preserve"> e vede specialisti </w:t>
      </w:r>
      <w:r w:rsidR="00947CB1" w:rsidRPr="00947CB1">
        <w:rPr>
          <w:rFonts w:ascii="Times New Roman" w:hAnsi="Times New Roman" w:cs="Times New Roman"/>
          <w:sz w:val="24"/>
          <w:szCs w:val="24"/>
        </w:rPr>
        <w:t xml:space="preserve">(oncologi, dermatologi, nutrizionisti, </w:t>
      </w:r>
      <w:proofErr w:type="spellStart"/>
      <w:r w:rsidR="00947CB1" w:rsidRPr="00947CB1">
        <w:rPr>
          <w:rFonts w:ascii="Times New Roman" w:hAnsi="Times New Roman" w:cs="Times New Roman"/>
          <w:sz w:val="24"/>
          <w:szCs w:val="24"/>
        </w:rPr>
        <w:t>psiconcologi</w:t>
      </w:r>
      <w:proofErr w:type="spellEnd"/>
      <w:r w:rsidR="00947CB1" w:rsidRPr="00947CB1">
        <w:rPr>
          <w:rFonts w:ascii="Times New Roman" w:hAnsi="Times New Roman" w:cs="Times New Roman"/>
          <w:sz w:val="24"/>
          <w:szCs w:val="24"/>
        </w:rPr>
        <w:t xml:space="preserve">) e associazioni </w:t>
      </w:r>
      <w:r w:rsidR="00FB5A05">
        <w:rPr>
          <w:rFonts w:ascii="Times New Roman" w:hAnsi="Times New Roman" w:cs="Times New Roman"/>
          <w:sz w:val="24"/>
          <w:szCs w:val="24"/>
        </w:rPr>
        <w:t xml:space="preserve">di </w:t>
      </w:r>
      <w:r w:rsidR="00947CB1" w:rsidRPr="00947CB1">
        <w:rPr>
          <w:rFonts w:ascii="Times New Roman" w:hAnsi="Times New Roman" w:cs="Times New Roman"/>
          <w:sz w:val="24"/>
          <w:szCs w:val="24"/>
        </w:rPr>
        <w:t xml:space="preserve">pazienti </w:t>
      </w:r>
      <w:r w:rsidR="00445DE1">
        <w:rPr>
          <w:rFonts w:ascii="Times New Roman" w:hAnsi="Times New Roman" w:cs="Times New Roman"/>
          <w:sz w:val="24"/>
          <w:szCs w:val="24"/>
        </w:rPr>
        <w:t xml:space="preserve">insieme per </w:t>
      </w:r>
      <w:r w:rsidR="00947CB1" w:rsidRPr="00947CB1">
        <w:rPr>
          <w:rFonts w:ascii="Times New Roman" w:hAnsi="Times New Roman" w:cs="Times New Roman"/>
          <w:sz w:val="24"/>
          <w:szCs w:val="24"/>
        </w:rPr>
        <w:t>dialogare</w:t>
      </w:r>
      <w:r w:rsidR="00FB5A05">
        <w:rPr>
          <w:rFonts w:ascii="Times New Roman" w:hAnsi="Times New Roman" w:cs="Times New Roman"/>
          <w:sz w:val="24"/>
          <w:szCs w:val="24"/>
        </w:rPr>
        <w:t xml:space="preserve"> e </w:t>
      </w:r>
      <w:r w:rsidR="00947CB1" w:rsidRPr="00947CB1">
        <w:rPr>
          <w:rFonts w:ascii="Times New Roman" w:hAnsi="Times New Roman" w:cs="Times New Roman"/>
          <w:sz w:val="24"/>
          <w:szCs w:val="24"/>
        </w:rPr>
        <w:t xml:space="preserve">rispondere a dubbi e domande </w:t>
      </w:r>
      <w:r w:rsidR="00445DE1">
        <w:rPr>
          <w:rFonts w:ascii="Times New Roman" w:hAnsi="Times New Roman" w:cs="Times New Roman"/>
          <w:sz w:val="24"/>
          <w:szCs w:val="24"/>
        </w:rPr>
        <w:t xml:space="preserve">di malati e caregiver. L’obiettivo finale e avviare un </w:t>
      </w:r>
      <w:r w:rsidR="00947CB1" w:rsidRPr="00947CB1">
        <w:rPr>
          <w:rFonts w:ascii="Times New Roman" w:hAnsi="Times New Roman" w:cs="Times New Roman"/>
          <w:sz w:val="24"/>
          <w:szCs w:val="24"/>
        </w:rPr>
        <w:t>confront</w:t>
      </w:r>
      <w:r w:rsidR="00445DE1">
        <w:rPr>
          <w:rFonts w:ascii="Times New Roman" w:hAnsi="Times New Roman" w:cs="Times New Roman"/>
          <w:sz w:val="24"/>
          <w:szCs w:val="24"/>
        </w:rPr>
        <w:t xml:space="preserve">o </w:t>
      </w:r>
      <w:r w:rsidR="00947CB1" w:rsidRPr="00947CB1">
        <w:rPr>
          <w:rFonts w:ascii="Times New Roman" w:hAnsi="Times New Roman" w:cs="Times New Roman"/>
          <w:sz w:val="24"/>
          <w:szCs w:val="24"/>
        </w:rPr>
        <w:t>su</w:t>
      </w:r>
      <w:r w:rsidR="00FB5A05">
        <w:rPr>
          <w:rFonts w:ascii="Times New Roman" w:hAnsi="Times New Roman" w:cs="Times New Roman"/>
          <w:sz w:val="24"/>
          <w:szCs w:val="24"/>
        </w:rPr>
        <w:t xml:space="preserve"> tutte </w:t>
      </w:r>
      <w:r w:rsidR="00445DE1">
        <w:rPr>
          <w:rFonts w:ascii="Times New Roman" w:hAnsi="Times New Roman" w:cs="Times New Roman"/>
          <w:sz w:val="24"/>
          <w:szCs w:val="24"/>
        </w:rPr>
        <w:t xml:space="preserve">le varie </w:t>
      </w:r>
      <w:r w:rsidR="00947CB1" w:rsidRPr="00947CB1">
        <w:rPr>
          <w:rFonts w:ascii="Times New Roman" w:hAnsi="Times New Roman" w:cs="Times New Roman"/>
          <w:sz w:val="24"/>
          <w:szCs w:val="24"/>
        </w:rPr>
        <w:t xml:space="preserve">tematiche inerenti la patologia: </w:t>
      </w:r>
      <w:r w:rsidR="00FB5A05">
        <w:rPr>
          <w:rFonts w:ascii="Times New Roman" w:hAnsi="Times New Roman" w:cs="Times New Roman"/>
          <w:sz w:val="24"/>
          <w:szCs w:val="24"/>
        </w:rPr>
        <w:t xml:space="preserve">i </w:t>
      </w:r>
      <w:r w:rsidR="00947CB1" w:rsidRPr="00947CB1">
        <w:rPr>
          <w:rFonts w:ascii="Times New Roman" w:hAnsi="Times New Roman" w:cs="Times New Roman"/>
          <w:sz w:val="24"/>
          <w:szCs w:val="24"/>
        </w:rPr>
        <w:t>corretti stili di vita</w:t>
      </w:r>
      <w:r w:rsidR="00FB5A05">
        <w:rPr>
          <w:rFonts w:ascii="Times New Roman" w:hAnsi="Times New Roman" w:cs="Times New Roman"/>
          <w:sz w:val="24"/>
          <w:szCs w:val="24"/>
        </w:rPr>
        <w:t xml:space="preserve"> prima e dopo la diagnosi</w:t>
      </w:r>
      <w:r w:rsidR="00947CB1" w:rsidRPr="00947CB1">
        <w:rPr>
          <w:rFonts w:ascii="Times New Roman" w:hAnsi="Times New Roman" w:cs="Times New Roman"/>
          <w:sz w:val="24"/>
          <w:szCs w:val="24"/>
        </w:rPr>
        <w:t xml:space="preserve">, </w:t>
      </w:r>
      <w:r w:rsidR="00FB5A05">
        <w:rPr>
          <w:rFonts w:ascii="Times New Roman" w:hAnsi="Times New Roman" w:cs="Times New Roman"/>
          <w:sz w:val="24"/>
          <w:szCs w:val="24"/>
        </w:rPr>
        <w:t xml:space="preserve">gli </w:t>
      </w:r>
      <w:r w:rsidR="00445DE1" w:rsidRPr="00947CB1">
        <w:rPr>
          <w:rFonts w:ascii="Times New Roman" w:hAnsi="Times New Roman" w:cs="Times New Roman"/>
          <w:sz w:val="24"/>
          <w:szCs w:val="24"/>
        </w:rPr>
        <w:t>aspett</w:t>
      </w:r>
      <w:r w:rsidR="00445DE1">
        <w:rPr>
          <w:rFonts w:ascii="Times New Roman" w:hAnsi="Times New Roman" w:cs="Times New Roman"/>
          <w:sz w:val="24"/>
          <w:szCs w:val="24"/>
        </w:rPr>
        <w:t xml:space="preserve">i </w:t>
      </w:r>
      <w:r w:rsidR="00445DE1" w:rsidRPr="00947CB1">
        <w:rPr>
          <w:rFonts w:ascii="Times New Roman" w:hAnsi="Times New Roman" w:cs="Times New Roman"/>
          <w:sz w:val="24"/>
          <w:szCs w:val="24"/>
        </w:rPr>
        <w:t>emotiv</w:t>
      </w:r>
      <w:r w:rsidR="00445DE1">
        <w:rPr>
          <w:rFonts w:ascii="Times New Roman" w:hAnsi="Times New Roman" w:cs="Times New Roman"/>
          <w:sz w:val="24"/>
          <w:szCs w:val="24"/>
        </w:rPr>
        <w:t>i-</w:t>
      </w:r>
      <w:r w:rsidR="00445DE1" w:rsidRPr="00947CB1">
        <w:rPr>
          <w:rFonts w:ascii="Times New Roman" w:hAnsi="Times New Roman" w:cs="Times New Roman"/>
          <w:sz w:val="24"/>
          <w:szCs w:val="24"/>
        </w:rPr>
        <w:t>psicologic</w:t>
      </w:r>
      <w:r w:rsidR="00445DE1">
        <w:rPr>
          <w:rFonts w:ascii="Times New Roman" w:hAnsi="Times New Roman" w:cs="Times New Roman"/>
          <w:sz w:val="24"/>
          <w:szCs w:val="24"/>
        </w:rPr>
        <w:t xml:space="preserve">i, il ruolo dell’alimentazione e le ultime novità diagnostico-terapeutiche. Il </w:t>
      </w:r>
      <w:r w:rsidR="00947CB1" w:rsidRPr="00FB5A05">
        <w:rPr>
          <w:rFonts w:ascii="Times New Roman" w:hAnsi="Times New Roman" w:cs="Times New Roman"/>
          <w:i/>
          <w:iCs/>
          <w:sz w:val="24"/>
          <w:szCs w:val="24"/>
        </w:rPr>
        <w:t>Mela Talk</w:t>
      </w:r>
      <w:r w:rsidR="00947CB1" w:rsidRPr="00947CB1">
        <w:rPr>
          <w:rFonts w:ascii="Times New Roman" w:hAnsi="Times New Roman" w:cs="Times New Roman"/>
          <w:sz w:val="24"/>
          <w:szCs w:val="24"/>
        </w:rPr>
        <w:t xml:space="preserve"> </w:t>
      </w:r>
      <w:r w:rsidR="0044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gode del patrocinio di </w:t>
      </w:r>
      <w:proofErr w:type="spellStart"/>
      <w:r w:rsidR="00445DE1" w:rsidRPr="0090490D">
        <w:rPr>
          <w:rFonts w:ascii="Times New Roman" w:hAnsi="Times New Roman" w:cs="Times New Roman"/>
          <w:sz w:val="24"/>
          <w:szCs w:val="24"/>
          <w:shd w:val="clear" w:color="auto" w:fill="FFFFFF"/>
        </w:rPr>
        <w:t>A.I.Ma.Me</w:t>
      </w:r>
      <w:proofErr w:type="spellEnd"/>
      <w:r w:rsidR="00445DE1" w:rsidRPr="0090490D">
        <w:rPr>
          <w:rFonts w:ascii="Times New Roman" w:hAnsi="Times New Roman" w:cs="Times New Roman"/>
          <w:sz w:val="24"/>
          <w:szCs w:val="24"/>
          <w:shd w:val="clear" w:color="auto" w:fill="FFFFFF"/>
        </w:rPr>
        <w:t>. (Associazione Italiana Malati di Melanoma), APaIM (Associazione Pazienti Italia Melanoma), Emme Rouge Onlus</w:t>
      </w:r>
      <w:r w:rsidR="0044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445DE1">
        <w:rPr>
          <w:rFonts w:ascii="Times New Roman" w:hAnsi="Times New Roman" w:cs="Times New Roman"/>
          <w:sz w:val="24"/>
          <w:szCs w:val="24"/>
          <w:shd w:val="clear" w:color="auto" w:fill="FFFFFF"/>
        </w:rPr>
        <w:t>MiO</w:t>
      </w:r>
      <w:proofErr w:type="spellEnd"/>
      <w:r w:rsidR="0044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(Melanoma Italia Onlus) e viene presentato oggi </w:t>
      </w:r>
      <w:r w:rsidR="00FB5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445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conferenza stampa on line. Il </w:t>
      </w:r>
      <w:r w:rsidR="00445DE1" w:rsidRPr="00AB22AA">
        <w:rPr>
          <w:rFonts w:ascii="Times New Roman" w:hAnsi="Times New Roman" w:cs="Times New Roman"/>
          <w:sz w:val="24"/>
          <w:szCs w:val="24"/>
        </w:rPr>
        <w:t>progetto</w:t>
      </w:r>
      <w:r w:rsidR="00445DE1">
        <w:rPr>
          <w:rFonts w:ascii="Times New Roman" w:hAnsi="Times New Roman" w:cs="Times New Roman"/>
          <w:sz w:val="24"/>
          <w:szCs w:val="24"/>
        </w:rPr>
        <w:t xml:space="preserve"> è </w:t>
      </w:r>
      <w:r w:rsidR="00445DE1" w:rsidRPr="00AB22AA">
        <w:rPr>
          <w:rFonts w:ascii="Times New Roman" w:hAnsi="Times New Roman" w:cs="Times New Roman"/>
          <w:sz w:val="24"/>
          <w:szCs w:val="24"/>
        </w:rPr>
        <w:t xml:space="preserve">realizzato con il contributo </w:t>
      </w:r>
      <w:r w:rsidR="00BF3396">
        <w:rPr>
          <w:rFonts w:ascii="Times New Roman" w:hAnsi="Times New Roman" w:cs="Times New Roman"/>
          <w:sz w:val="24"/>
          <w:szCs w:val="24"/>
        </w:rPr>
        <w:t xml:space="preserve">non </w:t>
      </w:r>
      <w:r w:rsidR="00445DE1" w:rsidRPr="00AB22AA">
        <w:rPr>
          <w:rFonts w:ascii="Times New Roman" w:hAnsi="Times New Roman" w:cs="Times New Roman"/>
          <w:sz w:val="24"/>
          <w:szCs w:val="24"/>
        </w:rPr>
        <w:t>condizionato di Bristol-Myers Squibb</w:t>
      </w:r>
      <w:r w:rsidR="00445D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46BE1" w14:textId="77777777" w:rsidR="00445DE1" w:rsidRDefault="00445DE1" w:rsidP="0044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86ABA" w14:textId="2711662D" w:rsidR="00BE0584" w:rsidRPr="000D6101" w:rsidRDefault="00445DE1" w:rsidP="000D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“L’iniziativa che abbiamo avviato nel 2017 è nata dalla </w:t>
      </w:r>
      <w:r w:rsidR="00947CB1" w:rsidRPr="00947CB1">
        <w:rPr>
          <w:rFonts w:ascii="Times New Roman" w:hAnsi="Times New Roman" w:cs="Times New Roman"/>
          <w:sz w:val="24"/>
          <w:szCs w:val="24"/>
        </w:rPr>
        <w:t>convinzione che conoscere la malattia</w:t>
      </w:r>
      <w:r w:rsidR="000D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sia uno </w:t>
      </w:r>
      <w:r w:rsidRPr="00947CB1">
        <w:rPr>
          <w:rFonts w:ascii="Times New Roman" w:hAnsi="Times New Roman" w:cs="Times New Roman"/>
          <w:sz w:val="24"/>
          <w:szCs w:val="24"/>
        </w:rPr>
        <w:t>strument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7CB1">
        <w:rPr>
          <w:rFonts w:ascii="Times New Roman" w:hAnsi="Times New Roman" w:cs="Times New Roman"/>
          <w:sz w:val="24"/>
          <w:szCs w:val="24"/>
        </w:rPr>
        <w:t xml:space="preserve"> fondamental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7CB1">
        <w:rPr>
          <w:rFonts w:ascii="Times New Roman" w:hAnsi="Times New Roman" w:cs="Times New Roman"/>
          <w:sz w:val="24"/>
          <w:szCs w:val="24"/>
        </w:rPr>
        <w:t xml:space="preserve"> nel percorso di cur</w:t>
      </w:r>
      <w:r>
        <w:rPr>
          <w:rFonts w:ascii="Times New Roman" w:hAnsi="Times New Roman" w:cs="Times New Roman"/>
          <w:sz w:val="24"/>
          <w:szCs w:val="24"/>
        </w:rPr>
        <w:t xml:space="preserve">a - </w:t>
      </w:r>
      <w:r w:rsidRPr="00AB22AA">
        <w:rPr>
          <w:rFonts w:ascii="Times New Roman" w:hAnsi="Times New Roman" w:cs="Times New Roman"/>
          <w:sz w:val="24"/>
          <w:szCs w:val="24"/>
        </w:rPr>
        <w:t xml:space="preserve">afferma la prof.ssa </w:t>
      </w:r>
      <w:r w:rsidRPr="00AB22AA">
        <w:rPr>
          <w:rFonts w:ascii="Times New Roman" w:hAnsi="Times New Roman" w:cs="Times New Roman"/>
          <w:b/>
          <w:bCs/>
          <w:sz w:val="24"/>
          <w:szCs w:val="24"/>
        </w:rPr>
        <w:t xml:space="preserve">Paola Queirolo, </w:t>
      </w:r>
      <w:r w:rsidRPr="007240C2">
        <w:rPr>
          <w:rFonts w:ascii="Times New Roman" w:hAnsi="Times New Roman" w:cs="Times New Roman"/>
          <w:sz w:val="24"/>
          <w:szCs w:val="24"/>
        </w:rPr>
        <w:t>R</w:t>
      </w:r>
      <w:r w:rsidRPr="00AB22AA">
        <w:rPr>
          <w:rFonts w:ascii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22AA">
        <w:rPr>
          <w:rFonts w:ascii="Times New Roman" w:hAnsi="Times New Roman" w:cs="Times New Roman"/>
          <w:sz w:val="24"/>
          <w:szCs w:val="24"/>
        </w:rPr>
        <w:t xml:space="preserve">cientifico di ‘Mela Talk’ e Direttore Divisione melanoma, sarcoma e tumori rari </w:t>
      </w:r>
      <w:r w:rsidRPr="00153652">
        <w:rPr>
          <w:rFonts w:ascii="Times New Roman" w:hAnsi="Times New Roman" w:cs="Times New Roman"/>
          <w:sz w:val="24"/>
          <w:szCs w:val="24"/>
        </w:rPr>
        <w:t>presso</w:t>
      </w:r>
      <w:r w:rsidR="00153652" w:rsidRPr="00153652">
        <w:rPr>
          <w:rFonts w:ascii="Times New Roman" w:hAnsi="Times New Roman" w:cs="Times New Roman"/>
          <w:sz w:val="24"/>
          <w:szCs w:val="24"/>
        </w:rPr>
        <w:t xml:space="preserve"> l’Istituto Europeo di Oncologia (IEO) di Milano</w:t>
      </w:r>
      <w:r w:rsidR="00153652">
        <w:rPr>
          <w:rFonts w:ascii="Times New Roman" w:hAnsi="Times New Roman" w:cs="Times New Roman"/>
          <w:sz w:val="24"/>
          <w:szCs w:val="24"/>
        </w:rPr>
        <w:t xml:space="preserve"> </w:t>
      </w:r>
      <w:r w:rsidRPr="00AB22AA">
        <w:rPr>
          <w:rFonts w:ascii="Times New Roman" w:hAnsi="Times New Roman" w:cs="Times New Roman"/>
          <w:sz w:val="24"/>
          <w:szCs w:val="24"/>
        </w:rPr>
        <w:t>-.</w:t>
      </w:r>
      <w:r w:rsidR="0072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101" w:rsidRPr="00BE0584">
        <w:rPr>
          <w:rFonts w:ascii="Times New Roman" w:hAnsi="Times New Roman" w:cs="Times New Roman"/>
          <w:sz w:val="24"/>
          <w:szCs w:val="24"/>
        </w:rPr>
        <w:t xml:space="preserve">Bisogna cominciare dalla prevenzione che non </w:t>
      </w:r>
      <w:r w:rsidR="00FB5A05">
        <w:rPr>
          <w:rFonts w:ascii="Times New Roman" w:hAnsi="Times New Roman" w:cs="Times New Roman"/>
          <w:sz w:val="24"/>
          <w:szCs w:val="24"/>
        </w:rPr>
        <w:t xml:space="preserve">può essere </w:t>
      </w:r>
      <w:r w:rsidR="000D6101" w:rsidRPr="00BE0584">
        <w:rPr>
          <w:rFonts w:ascii="Times New Roman" w:hAnsi="Times New Roman" w:cs="Times New Roman"/>
          <w:sz w:val="24"/>
          <w:szCs w:val="24"/>
        </w:rPr>
        <w:t>solo primaria</w:t>
      </w:r>
      <w:r w:rsidR="00FB5A05">
        <w:rPr>
          <w:rFonts w:ascii="Times New Roman" w:hAnsi="Times New Roman" w:cs="Times New Roman"/>
          <w:sz w:val="24"/>
          <w:szCs w:val="24"/>
        </w:rPr>
        <w:t xml:space="preserve"> e quindi legata ai corretti comportamenti da seguire quando ci esponiamo al sole. D</w:t>
      </w:r>
      <w:r w:rsidR="000D6101" w:rsidRPr="00BE0584">
        <w:rPr>
          <w:rFonts w:ascii="Times New Roman" w:hAnsi="Times New Roman" w:cs="Times New Roman"/>
          <w:sz w:val="24"/>
          <w:szCs w:val="24"/>
        </w:rPr>
        <w:t xml:space="preserve">eve interessare </w:t>
      </w:r>
      <w:r w:rsidR="00FB5A05">
        <w:rPr>
          <w:rFonts w:ascii="Times New Roman" w:hAnsi="Times New Roman" w:cs="Times New Roman"/>
          <w:sz w:val="24"/>
          <w:szCs w:val="24"/>
        </w:rPr>
        <w:t xml:space="preserve">anche quelle </w:t>
      </w:r>
      <w:r w:rsidR="000D6101" w:rsidRPr="00BE0584">
        <w:rPr>
          <w:rFonts w:ascii="Times New Roman" w:hAnsi="Times New Roman" w:cs="Times New Roman"/>
          <w:sz w:val="24"/>
          <w:szCs w:val="24"/>
        </w:rPr>
        <w:t xml:space="preserve">persone </w:t>
      </w:r>
      <w:r w:rsidR="00FB5A05">
        <w:rPr>
          <w:rFonts w:ascii="Times New Roman" w:hAnsi="Times New Roman" w:cs="Times New Roman"/>
          <w:sz w:val="24"/>
          <w:szCs w:val="24"/>
        </w:rPr>
        <w:t xml:space="preserve">considerate </w:t>
      </w:r>
      <w:r w:rsidR="000D6101" w:rsidRPr="00BE0584">
        <w:rPr>
          <w:rFonts w:ascii="Times New Roman" w:hAnsi="Times New Roman" w:cs="Times New Roman"/>
          <w:sz w:val="24"/>
          <w:szCs w:val="24"/>
        </w:rPr>
        <w:t>a rischio</w:t>
      </w:r>
      <w:r w:rsidR="003016A8">
        <w:rPr>
          <w:rFonts w:ascii="Times New Roman" w:hAnsi="Times New Roman" w:cs="Times New Roman"/>
          <w:sz w:val="24"/>
          <w:szCs w:val="24"/>
        </w:rPr>
        <w:t>,</w:t>
      </w:r>
      <w:r w:rsidR="000D6101" w:rsidRPr="00BE0584">
        <w:rPr>
          <w:rFonts w:ascii="Times New Roman" w:hAnsi="Times New Roman" w:cs="Times New Roman"/>
          <w:sz w:val="24"/>
          <w:szCs w:val="24"/>
        </w:rPr>
        <w:t xml:space="preserve"> a partire </w:t>
      </w:r>
      <w:r w:rsidR="00FB5A05">
        <w:rPr>
          <w:rFonts w:ascii="Times New Roman" w:hAnsi="Times New Roman" w:cs="Times New Roman"/>
          <w:sz w:val="24"/>
          <w:szCs w:val="24"/>
        </w:rPr>
        <w:t xml:space="preserve">proprio </w:t>
      </w:r>
      <w:r w:rsidR="000D6101" w:rsidRPr="00BE0584">
        <w:rPr>
          <w:rFonts w:ascii="Times New Roman" w:hAnsi="Times New Roman" w:cs="Times New Roman"/>
          <w:sz w:val="24"/>
          <w:szCs w:val="24"/>
        </w:rPr>
        <w:t>da chi ha una predisposizione genetica alla patologia. Attraverso un semplice prelievo del sangue</w:t>
      </w:r>
      <w:r w:rsidR="00BE0584" w:rsidRPr="00BE0584">
        <w:rPr>
          <w:rFonts w:ascii="Times New Roman" w:hAnsi="Times New Roman" w:cs="Times New Roman"/>
          <w:sz w:val="24"/>
          <w:szCs w:val="24"/>
        </w:rPr>
        <w:t>,</w:t>
      </w:r>
      <w:r w:rsidR="000D6101" w:rsidRPr="00BE0584">
        <w:rPr>
          <w:rFonts w:ascii="Times New Roman" w:hAnsi="Times New Roman" w:cs="Times New Roman"/>
          <w:sz w:val="24"/>
          <w:szCs w:val="24"/>
        </w:rPr>
        <w:t xml:space="preserve"> e un successivo esame</w:t>
      </w:r>
      <w:r w:rsidR="00BE0584" w:rsidRPr="00BE0584">
        <w:rPr>
          <w:rFonts w:ascii="Times New Roman" w:hAnsi="Times New Roman" w:cs="Times New Roman"/>
          <w:sz w:val="24"/>
          <w:szCs w:val="24"/>
        </w:rPr>
        <w:t>,</w:t>
      </w:r>
      <w:r w:rsidR="000D6101" w:rsidRPr="00BE0584">
        <w:rPr>
          <w:rFonts w:ascii="Times New Roman" w:hAnsi="Times New Roman" w:cs="Times New Roman"/>
          <w:sz w:val="24"/>
          <w:szCs w:val="24"/>
        </w:rPr>
        <w:t xml:space="preserve"> possiamo verificare la probabilità di sviluppare </w:t>
      </w:r>
      <w:r w:rsidR="00BE0584" w:rsidRPr="00BE0584">
        <w:rPr>
          <w:rFonts w:ascii="Times New Roman" w:hAnsi="Times New Roman" w:cs="Times New Roman"/>
          <w:sz w:val="24"/>
          <w:szCs w:val="24"/>
        </w:rPr>
        <w:t>un</w:t>
      </w:r>
      <w:r w:rsidR="000D6101" w:rsidRPr="00BE0584">
        <w:rPr>
          <w:rFonts w:ascii="Times New Roman" w:hAnsi="Times New Roman" w:cs="Times New Roman"/>
          <w:sz w:val="24"/>
          <w:szCs w:val="24"/>
        </w:rPr>
        <w:t xml:space="preserve"> melanoma</w:t>
      </w:r>
      <w:r w:rsidR="003016A8">
        <w:rPr>
          <w:rFonts w:ascii="Times New Roman" w:hAnsi="Times New Roman" w:cs="Times New Roman"/>
          <w:sz w:val="24"/>
          <w:szCs w:val="24"/>
        </w:rPr>
        <w:t xml:space="preserve">”. “E’ </w:t>
      </w:r>
      <w:r w:rsidR="00BE0584" w:rsidRPr="00BE0584">
        <w:rPr>
          <w:rFonts w:ascii="Times New Roman" w:hAnsi="Times New Roman" w:cs="Times New Roman"/>
          <w:sz w:val="24"/>
          <w:szCs w:val="24"/>
        </w:rPr>
        <w:t>il</w:t>
      </w:r>
      <w:r w:rsidR="00BE0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584">
        <w:rPr>
          <w:rFonts w:ascii="Times New Roman" w:hAnsi="Times New Roman" w:cs="Times New Roman"/>
          <w:sz w:val="24"/>
          <w:szCs w:val="24"/>
        </w:rPr>
        <w:t>terzo tumore più frequente tra gli under 50 del nostro Paese</w:t>
      </w:r>
      <w:r w:rsidR="003016A8">
        <w:rPr>
          <w:rFonts w:ascii="Times New Roman" w:hAnsi="Times New Roman" w:cs="Times New Roman"/>
          <w:sz w:val="24"/>
          <w:szCs w:val="24"/>
        </w:rPr>
        <w:t xml:space="preserve"> - aggiunge </w:t>
      </w:r>
      <w:r w:rsidR="003016A8" w:rsidRPr="000D6101">
        <w:rPr>
          <w:rFonts w:ascii="Times New Roman" w:hAnsi="Times New Roman" w:cs="Times New Roman"/>
          <w:b/>
          <w:bCs/>
          <w:sz w:val="24"/>
          <w:szCs w:val="24"/>
        </w:rPr>
        <w:t>Monica Forchetta</w:t>
      </w:r>
      <w:r w:rsidR="003016A8">
        <w:rPr>
          <w:rFonts w:ascii="Times New Roman" w:hAnsi="Times New Roman" w:cs="Times New Roman"/>
          <w:sz w:val="24"/>
          <w:szCs w:val="24"/>
        </w:rPr>
        <w:t>, P</w:t>
      </w:r>
      <w:r w:rsidR="003016A8" w:rsidRPr="000D6101">
        <w:rPr>
          <w:rFonts w:ascii="Times New Roman" w:hAnsi="Times New Roman" w:cs="Times New Roman"/>
          <w:sz w:val="24"/>
          <w:szCs w:val="24"/>
        </w:rPr>
        <w:t>residente APAIM</w:t>
      </w:r>
      <w:r w:rsidR="003016A8">
        <w:rPr>
          <w:rFonts w:ascii="Times New Roman" w:hAnsi="Times New Roman" w:cs="Times New Roman"/>
          <w:sz w:val="24"/>
          <w:szCs w:val="24"/>
        </w:rPr>
        <w:t xml:space="preserve"> -. </w:t>
      </w:r>
      <w:r w:rsidR="007240C2">
        <w:rPr>
          <w:rFonts w:ascii="Times New Roman" w:hAnsi="Times New Roman" w:cs="Times New Roman"/>
          <w:sz w:val="24"/>
          <w:szCs w:val="24"/>
        </w:rPr>
        <w:t xml:space="preserve">L’assistenza </w:t>
      </w:r>
      <w:r w:rsidR="00E533E1">
        <w:rPr>
          <w:rFonts w:ascii="Times New Roman" w:hAnsi="Times New Roman" w:cs="Times New Roman"/>
          <w:sz w:val="24"/>
          <w:szCs w:val="24"/>
        </w:rPr>
        <w:t xml:space="preserve">a persone, spesso nel pieno della propria vita lavorativa e familiare, </w:t>
      </w:r>
      <w:r w:rsidR="007240C2">
        <w:rPr>
          <w:rFonts w:ascii="Times New Roman" w:hAnsi="Times New Roman" w:cs="Times New Roman"/>
          <w:sz w:val="24"/>
          <w:szCs w:val="24"/>
        </w:rPr>
        <w:t xml:space="preserve">non può essere solo </w:t>
      </w:r>
      <w:r w:rsidR="00E533E1">
        <w:rPr>
          <w:rFonts w:ascii="Times New Roman" w:hAnsi="Times New Roman" w:cs="Times New Roman"/>
          <w:sz w:val="24"/>
          <w:szCs w:val="24"/>
        </w:rPr>
        <w:t xml:space="preserve">ed esclusivamente </w:t>
      </w:r>
      <w:r w:rsidR="007240C2">
        <w:rPr>
          <w:rFonts w:ascii="Times New Roman" w:hAnsi="Times New Roman" w:cs="Times New Roman"/>
          <w:sz w:val="24"/>
          <w:szCs w:val="24"/>
        </w:rPr>
        <w:t>medica</w:t>
      </w:r>
      <w:r w:rsidR="003016A8">
        <w:rPr>
          <w:rFonts w:ascii="Times New Roman" w:hAnsi="Times New Roman" w:cs="Times New Roman"/>
          <w:sz w:val="24"/>
          <w:szCs w:val="24"/>
        </w:rPr>
        <w:t xml:space="preserve">. </w:t>
      </w:r>
      <w:r w:rsidR="000D6101">
        <w:rPr>
          <w:rFonts w:ascii="Times New Roman" w:hAnsi="Times New Roman" w:cs="Times New Roman"/>
          <w:sz w:val="24"/>
          <w:szCs w:val="24"/>
        </w:rPr>
        <w:t xml:space="preserve">Vi è sempre di più il bisogno di un supporto qualificato anche di altri specialisti come lo </w:t>
      </w:r>
      <w:proofErr w:type="spellStart"/>
      <w:r w:rsidR="000D6101" w:rsidRPr="000D6101">
        <w:rPr>
          <w:rFonts w:ascii="Times New Roman" w:hAnsi="Times New Roman" w:cs="Times New Roman"/>
          <w:sz w:val="24"/>
          <w:szCs w:val="24"/>
        </w:rPr>
        <w:t>psiconcologo</w:t>
      </w:r>
      <w:proofErr w:type="spellEnd"/>
      <w:r w:rsidR="000D6101" w:rsidRPr="000D6101">
        <w:rPr>
          <w:rFonts w:ascii="Times New Roman" w:hAnsi="Times New Roman" w:cs="Times New Roman"/>
          <w:sz w:val="24"/>
          <w:szCs w:val="24"/>
        </w:rPr>
        <w:t xml:space="preserve"> </w:t>
      </w:r>
      <w:r w:rsidR="000D6101">
        <w:rPr>
          <w:rFonts w:ascii="Times New Roman" w:hAnsi="Times New Roman" w:cs="Times New Roman"/>
          <w:sz w:val="24"/>
          <w:szCs w:val="24"/>
        </w:rPr>
        <w:t xml:space="preserve">che non sempre è effettivamente presente e disponibile. </w:t>
      </w:r>
      <w:r w:rsidR="00BE0584">
        <w:rPr>
          <w:rFonts w:ascii="Times New Roman" w:hAnsi="Times New Roman" w:cs="Times New Roman"/>
          <w:sz w:val="24"/>
          <w:szCs w:val="24"/>
        </w:rPr>
        <w:t xml:space="preserve">E’ un </w:t>
      </w:r>
      <w:r w:rsidR="000D6101">
        <w:rPr>
          <w:rFonts w:ascii="Times New Roman" w:hAnsi="Times New Roman" w:cs="Times New Roman"/>
          <w:sz w:val="24"/>
          <w:szCs w:val="24"/>
        </w:rPr>
        <w:t xml:space="preserve">professionista </w:t>
      </w:r>
      <w:r w:rsidR="00BE0584">
        <w:rPr>
          <w:rFonts w:ascii="Times New Roman" w:hAnsi="Times New Roman" w:cs="Times New Roman"/>
          <w:sz w:val="24"/>
          <w:szCs w:val="24"/>
        </w:rPr>
        <w:t xml:space="preserve">che </w:t>
      </w:r>
      <w:r w:rsidR="000D6101">
        <w:rPr>
          <w:rFonts w:ascii="Times New Roman" w:hAnsi="Times New Roman" w:cs="Times New Roman"/>
          <w:sz w:val="24"/>
          <w:szCs w:val="24"/>
        </w:rPr>
        <w:t xml:space="preserve">può aiutare il paziente </w:t>
      </w:r>
      <w:r w:rsidR="003016A8">
        <w:rPr>
          <w:rFonts w:ascii="Times New Roman" w:hAnsi="Times New Roman" w:cs="Times New Roman"/>
          <w:sz w:val="24"/>
          <w:szCs w:val="24"/>
        </w:rPr>
        <w:t xml:space="preserve">e avviarlo ad </w:t>
      </w:r>
      <w:r w:rsidR="00FB5A05">
        <w:rPr>
          <w:rFonts w:ascii="Times New Roman" w:hAnsi="Times New Roman" w:cs="Times New Roman"/>
          <w:sz w:val="24"/>
          <w:szCs w:val="24"/>
        </w:rPr>
        <w:t xml:space="preserve"> un </w:t>
      </w:r>
      <w:r w:rsidR="00BE0584">
        <w:rPr>
          <w:rFonts w:ascii="Times New Roman" w:hAnsi="Times New Roman" w:cs="Times New Roman"/>
          <w:sz w:val="24"/>
          <w:szCs w:val="24"/>
        </w:rPr>
        <w:t xml:space="preserve">percorso </w:t>
      </w:r>
      <w:r w:rsidR="00FB5A05">
        <w:rPr>
          <w:rFonts w:ascii="Times New Roman" w:hAnsi="Times New Roman" w:cs="Times New Roman"/>
          <w:sz w:val="24"/>
          <w:szCs w:val="24"/>
        </w:rPr>
        <w:t xml:space="preserve">virtuoso </w:t>
      </w:r>
      <w:r w:rsidR="00BE0584">
        <w:rPr>
          <w:rFonts w:ascii="Times New Roman" w:hAnsi="Times New Roman" w:cs="Times New Roman"/>
          <w:sz w:val="24"/>
          <w:szCs w:val="24"/>
        </w:rPr>
        <w:t xml:space="preserve">che deve partire dalla consapevolezza della malattia fino all’ottimismo”. “Il melanoma è una </w:t>
      </w:r>
      <w:r w:rsidR="00BE0584" w:rsidRPr="007240C2">
        <w:rPr>
          <w:rFonts w:ascii="Times New Roman" w:hAnsi="Times New Roman" w:cs="Times New Roman"/>
          <w:sz w:val="24"/>
          <w:szCs w:val="24"/>
        </w:rPr>
        <w:t>neoplasia complessa e insidiosa ma con tassi di guarigione in netto aumento negli ultimi anni</w:t>
      </w:r>
      <w:r w:rsidR="00BE0584">
        <w:rPr>
          <w:rFonts w:ascii="Times New Roman" w:hAnsi="Times New Roman" w:cs="Times New Roman"/>
          <w:sz w:val="24"/>
          <w:szCs w:val="24"/>
        </w:rPr>
        <w:t xml:space="preserve"> - aggiunge la prof.ssa </w:t>
      </w:r>
      <w:r w:rsidR="00BE0584" w:rsidRPr="00BE0584">
        <w:rPr>
          <w:rFonts w:ascii="Times New Roman" w:hAnsi="Times New Roman" w:cs="Times New Roman"/>
          <w:b/>
          <w:bCs/>
          <w:sz w:val="24"/>
          <w:szCs w:val="24"/>
        </w:rPr>
        <w:t>Queirolo</w:t>
      </w:r>
      <w:r w:rsidR="00BE0584">
        <w:rPr>
          <w:rFonts w:ascii="Times New Roman" w:hAnsi="Times New Roman" w:cs="Times New Roman"/>
          <w:sz w:val="24"/>
          <w:szCs w:val="24"/>
        </w:rPr>
        <w:t xml:space="preserve"> -</w:t>
      </w:r>
      <w:r w:rsidR="00BE0584" w:rsidRPr="007240C2">
        <w:rPr>
          <w:rFonts w:ascii="Times New Roman" w:hAnsi="Times New Roman" w:cs="Times New Roman"/>
          <w:sz w:val="24"/>
          <w:szCs w:val="24"/>
        </w:rPr>
        <w:t>. La sopravvivenza a cinque anni dalla diagnosi si attesta all’88% per gli uomini e al 91% per le donne</w:t>
      </w:r>
      <w:r w:rsidR="00FB5A05">
        <w:rPr>
          <w:rFonts w:ascii="Times New Roman" w:hAnsi="Times New Roman" w:cs="Times New Roman"/>
          <w:sz w:val="24"/>
          <w:szCs w:val="24"/>
        </w:rPr>
        <w:t xml:space="preserve">. Un </w:t>
      </w:r>
      <w:r w:rsidR="00BE0584">
        <w:rPr>
          <w:rFonts w:ascii="Times New Roman" w:hAnsi="Times New Roman" w:cs="Times New Roman"/>
          <w:sz w:val="24"/>
          <w:szCs w:val="24"/>
        </w:rPr>
        <w:t xml:space="preserve">paziente deve </w:t>
      </w:r>
      <w:r w:rsidR="00BE0584">
        <w:rPr>
          <w:rFonts w:ascii="Times New Roman" w:hAnsi="Times New Roman" w:cs="Times New Roman"/>
          <w:sz w:val="24"/>
          <w:szCs w:val="24"/>
        </w:rPr>
        <w:lastRenderedPageBreak/>
        <w:t xml:space="preserve">comprendere </w:t>
      </w:r>
      <w:r w:rsidR="00FB5A05">
        <w:rPr>
          <w:rFonts w:ascii="Times New Roman" w:hAnsi="Times New Roman" w:cs="Times New Roman"/>
          <w:sz w:val="24"/>
          <w:szCs w:val="24"/>
        </w:rPr>
        <w:t xml:space="preserve">fin dall’inizio </w:t>
      </w:r>
      <w:r w:rsidR="00BE0584">
        <w:rPr>
          <w:rFonts w:ascii="Times New Roman" w:hAnsi="Times New Roman" w:cs="Times New Roman"/>
          <w:sz w:val="24"/>
          <w:szCs w:val="24"/>
        </w:rPr>
        <w:t xml:space="preserve">che si tratta di una malattia </w:t>
      </w:r>
      <w:r w:rsidR="00FB5A05">
        <w:rPr>
          <w:rFonts w:ascii="Times New Roman" w:hAnsi="Times New Roman" w:cs="Times New Roman"/>
          <w:sz w:val="24"/>
          <w:szCs w:val="24"/>
        </w:rPr>
        <w:t xml:space="preserve">da non sottovalutare ma </w:t>
      </w:r>
      <w:r w:rsidR="00BE0584">
        <w:rPr>
          <w:rFonts w:ascii="Times New Roman" w:hAnsi="Times New Roman" w:cs="Times New Roman"/>
          <w:sz w:val="24"/>
          <w:szCs w:val="24"/>
        </w:rPr>
        <w:t xml:space="preserve">che può essere sconfitta”. </w:t>
      </w:r>
    </w:p>
    <w:p w14:paraId="65F49E17" w14:textId="03319288" w:rsidR="00A6761B" w:rsidRDefault="00FB5A05" w:rsidP="00A2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A3A6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melanoma nel 2023 ha fatto registrare </w:t>
      </w:r>
      <w:r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Italia </w:t>
      </w:r>
      <w:r w:rsidR="00CA3A6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12.700 nuovi casi per un totale di oltre 169mila persone viventi con una diagnosi. “La svolta contro la malattia si è registrata negli ultimi anni grazie all’introduzione delle terapie mirate e dell’immunoterapia - aggiunge la prof.ssa </w:t>
      </w:r>
      <w:r w:rsidR="00CA3A69" w:rsidRPr="00A237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Queirolo</w:t>
      </w:r>
      <w:r w:rsidR="00CA3A6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-.</w:t>
      </w:r>
      <w:r w:rsidR="00A2378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quest’ultima tipologia di cura sono emersi nuov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2378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 </w:t>
      </w:r>
      <w:r w:rsidR="00A2378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interessanti evidenze negli ultimi congressi internazionali di oncologia. In particolare ci sono dati su pazienti metastatici trattati con </w:t>
      </w:r>
      <w:proofErr w:type="spellStart"/>
      <w:r w:rsidR="00A2378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>ipilimumab</w:t>
      </w:r>
      <w:proofErr w:type="spellEnd"/>
      <w:r w:rsidR="002A6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6529" w:rsidRPr="00C72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 </w:t>
      </w:r>
      <w:r w:rsidR="00C727C2" w:rsidRPr="00C72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PD-1 </w:t>
      </w:r>
      <w:r w:rsidR="002A6529" w:rsidRPr="00C727C2">
        <w:rPr>
          <w:rFonts w:ascii="Times New Roman" w:hAnsi="Times New Roman" w:cs="Times New Roman"/>
          <w:sz w:val="24"/>
          <w:szCs w:val="24"/>
          <w:shd w:val="clear" w:color="auto" w:fill="FFFFFF"/>
        </w:rPr>
        <w:t>o la combinazione di questi,</w:t>
      </w:r>
      <w:r w:rsidR="00A2378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i quali si può iniziare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ddirittura a </w:t>
      </w:r>
      <w:r w:rsidR="00A2378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>parlare di guarigione dalla malattia. Si registrano risultati positivi anche per la combinazione</w:t>
      </w:r>
      <w:r w:rsidR="00A23789" w:rsidRPr="00A2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89" w:rsidRPr="00A23789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A23789" w:rsidRPr="00A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A23789" w:rsidRPr="00A23789">
        <w:rPr>
          <w:rFonts w:ascii="Times New Roman" w:hAnsi="Times New Roman" w:cs="Times New Roman"/>
          <w:sz w:val="24"/>
          <w:szCs w:val="24"/>
        </w:rPr>
        <w:t>l’anticorpo anti LAG-3 (</w:t>
      </w:r>
      <w:proofErr w:type="spellStart"/>
      <w:r w:rsidR="00A23789" w:rsidRPr="00A23789">
        <w:rPr>
          <w:rFonts w:ascii="Times New Roman" w:hAnsi="Times New Roman" w:cs="Times New Roman"/>
          <w:sz w:val="24"/>
          <w:szCs w:val="24"/>
        </w:rPr>
        <w:t>relatlimab</w:t>
      </w:r>
      <w:proofErr w:type="spellEnd"/>
      <w:r w:rsidR="00A23789" w:rsidRPr="00A23789">
        <w:rPr>
          <w:rFonts w:ascii="Times New Roman" w:hAnsi="Times New Roman" w:cs="Times New Roman"/>
          <w:sz w:val="24"/>
          <w:szCs w:val="24"/>
        </w:rPr>
        <w:t>) sempre per il trattamento d</w:t>
      </w:r>
      <w:r w:rsidR="00A23789" w:rsidRP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tumore metastatico. Si registrano minori effetti collaterali e la terapia può essere utilizzata anche nella fase adiuvante della malattia. </w:t>
      </w:r>
      <w:r w:rsidR="00A2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ricerca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quindi prosegue in tutti gli ambiti  anche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esempio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nella valutazione di fattori che possono influenzare l’efficacia dei farmaci. Nel prossimo </w:t>
      </w:r>
      <w:r w:rsidR="00A6761B" w:rsidRPr="00FB5A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Mela Talk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dedicheremo una sessione ai rapporti tra la d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ieta e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il m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elanoma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>Ci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ono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infatti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lle possibili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relazioni 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sono state studiate e analizzate ed è emerso come la 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nutrizion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di un paziente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ossa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condizionare la risposta dell’organismo all’immunoterapia”. “Come associazioni di pazienti siamo impegnati nel garantire a tutti un’assistenza qualificata che non può limitarsi 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solo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alla somministrazione delle cure 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>come emergerà chiaramente dal prossimo</w:t>
      </w:r>
      <w:r w:rsidR="0030326C" w:rsidRPr="0030326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30326C" w:rsidRPr="00FB5A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Mela Talk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conclude </w:t>
      </w:r>
      <w:r w:rsidR="00A6761B" w:rsidRPr="00A676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Forchetta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-. 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>In particolare reclamiamo la presenza e la disponibilità di p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sicolog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e nutrizionist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nei reparti di oncologia</w:t>
      </w:r>
      <w:r w:rsidR="00303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E’ quanto 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previsto da quasi tutti i 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percors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diagnostic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terapeutic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6761B" w:rsidRP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assistenzial</w:t>
      </w:r>
      <w:r w:rsidR="00A6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dei singoli ospedali”. </w:t>
      </w:r>
    </w:p>
    <w:p w14:paraId="2CEF4D72" w14:textId="77777777" w:rsidR="00A23789" w:rsidRDefault="00A23789" w:rsidP="00A2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10866E" w14:textId="77777777" w:rsidR="00A23789" w:rsidRDefault="00A23789" w:rsidP="00A2378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bookmarkEnd w:id="0"/>
    <w:p w14:paraId="2FF51071" w14:textId="77777777" w:rsidR="00F76853" w:rsidRDefault="00F76853" w:rsidP="00DC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FE239" w14:textId="77777777" w:rsidR="007D219F" w:rsidRPr="00AB22AA" w:rsidRDefault="007D219F" w:rsidP="00DC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27E08" w14:textId="12CCECEB" w:rsidR="00E245C4" w:rsidRPr="00AB22AA" w:rsidRDefault="00E245C4" w:rsidP="008D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444FD" w14:textId="77777777" w:rsidR="007406D7" w:rsidRPr="0070010F" w:rsidRDefault="007406D7" w:rsidP="0074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76551" w14:textId="77777777" w:rsidR="007406D7" w:rsidRDefault="007406D7" w:rsidP="0074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14:paraId="48B6B23C" w14:textId="77777777" w:rsidR="007406D7" w:rsidRPr="0070010F" w:rsidRDefault="007406D7" w:rsidP="0074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0F"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23E09186" w14:textId="77777777" w:rsidR="007406D7" w:rsidRDefault="00BF3396" w:rsidP="0074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406D7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="0074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B8077" w14:textId="327B41E6" w:rsidR="007406D7" w:rsidRPr="00D01433" w:rsidRDefault="007406D7" w:rsidP="0074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433">
        <w:rPr>
          <w:rFonts w:ascii="Times New Roman" w:hAnsi="Times New Roman" w:cs="Times New Roman"/>
          <w:sz w:val="24"/>
          <w:szCs w:val="24"/>
          <w:lang w:val="en-US"/>
        </w:rPr>
        <w:t xml:space="preserve">030.226105 - </w:t>
      </w:r>
      <w:r w:rsidR="006E1F08">
        <w:rPr>
          <w:rFonts w:ascii="Times New Roman" w:hAnsi="Times New Roman" w:cs="Times New Roman"/>
          <w:sz w:val="24"/>
          <w:szCs w:val="24"/>
          <w:lang w:val="en-US"/>
        </w:rPr>
        <w:t>3487637832</w:t>
      </w:r>
      <w:r w:rsidRPr="00D0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6286D9" w14:textId="77777777" w:rsidR="007406D7" w:rsidRPr="00D01433" w:rsidRDefault="007406D7" w:rsidP="0074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C4780C" w14:textId="77777777" w:rsidR="007406D7" w:rsidRPr="002111AF" w:rsidRDefault="007406D7" w:rsidP="0074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208F" w14:textId="77777777" w:rsidR="00DD0EE1" w:rsidRPr="00DD0EE1" w:rsidRDefault="00DD0EE1" w:rsidP="00DC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EE1" w:rsidRPr="00DD0EE1" w:rsidSect="008B013E">
      <w:headerReference w:type="first" r:id="rId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38D4" w14:textId="77777777" w:rsidR="00473E48" w:rsidRDefault="00473E48" w:rsidP="005578C4">
      <w:pPr>
        <w:spacing w:after="0" w:line="240" w:lineRule="auto"/>
      </w:pPr>
      <w:r>
        <w:separator/>
      </w:r>
    </w:p>
  </w:endnote>
  <w:endnote w:type="continuationSeparator" w:id="0">
    <w:p w14:paraId="4065C30B" w14:textId="77777777" w:rsidR="00473E48" w:rsidRDefault="00473E48" w:rsidP="0055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5F2C" w14:textId="77777777" w:rsidR="00473E48" w:rsidRDefault="00473E48" w:rsidP="005578C4">
      <w:pPr>
        <w:spacing w:after="0" w:line="240" w:lineRule="auto"/>
      </w:pPr>
      <w:r>
        <w:separator/>
      </w:r>
    </w:p>
  </w:footnote>
  <w:footnote w:type="continuationSeparator" w:id="0">
    <w:p w14:paraId="010994CA" w14:textId="77777777" w:rsidR="00473E48" w:rsidRDefault="00473E48" w:rsidP="0055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A65" w14:textId="021740A4" w:rsidR="005578C4" w:rsidRDefault="005D52E3" w:rsidP="005578C4">
    <w:pPr>
      <w:pStyle w:val="Intestazione"/>
      <w:jc w:val="center"/>
    </w:pPr>
    <w:r>
      <w:rPr>
        <w:noProof/>
      </w:rPr>
      <w:drawing>
        <wp:inline distT="0" distB="0" distL="0" distR="0" wp14:anchorId="32E6CBA4" wp14:editId="15761244">
          <wp:extent cx="1606164" cy="1047984"/>
          <wp:effectExtent l="0" t="0" r="0" b="0"/>
          <wp:docPr id="86390245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77" cy="10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CD"/>
    <w:rsid w:val="00096BB1"/>
    <w:rsid w:val="000A536F"/>
    <w:rsid w:val="000D6101"/>
    <w:rsid w:val="00125807"/>
    <w:rsid w:val="00153652"/>
    <w:rsid w:val="0017230B"/>
    <w:rsid w:val="001B022F"/>
    <w:rsid w:val="001B53D7"/>
    <w:rsid w:val="001C0BD7"/>
    <w:rsid w:val="001D2CD7"/>
    <w:rsid w:val="001E2E8B"/>
    <w:rsid w:val="00207037"/>
    <w:rsid w:val="0022187E"/>
    <w:rsid w:val="002457C2"/>
    <w:rsid w:val="002A6529"/>
    <w:rsid w:val="003016A8"/>
    <w:rsid w:val="0030326C"/>
    <w:rsid w:val="00320947"/>
    <w:rsid w:val="00333CC2"/>
    <w:rsid w:val="00345884"/>
    <w:rsid w:val="00375507"/>
    <w:rsid w:val="003E50FC"/>
    <w:rsid w:val="00405C4C"/>
    <w:rsid w:val="004318A2"/>
    <w:rsid w:val="00445DE1"/>
    <w:rsid w:val="00473E48"/>
    <w:rsid w:val="00553E44"/>
    <w:rsid w:val="005578C4"/>
    <w:rsid w:val="005A66E4"/>
    <w:rsid w:val="005C5D1A"/>
    <w:rsid w:val="005D4FC8"/>
    <w:rsid w:val="005D52E3"/>
    <w:rsid w:val="005F0D2E"/>
    <w:rsid w:val="00604E09"/>
    <w:rsid w:val="006451DC"/>
    <w:rsid w:val="006532AD"/>
    <w:rsid w:val="0067616D"/>
    <w:rsid w:val="006A4F01"/>
    <w:rsid w:val="006C4BB0"/>
    <w:rsid w:val="006D7018"/>
    <w:rsid w:val="006E1F08"/>
    <w:rsid w:val="006E2674"/>
    <w:rsid w:val="006E7176"/>
    <w:rsid w:val="00703EAB"/>
    <w:rsid w:val="007240C2"/>
    <w:rsid w:val="00735CE8"/>
    <w:rsid w:val="007406D7"/>
    <w:rsid w:val="00747DE0"/>
    <w:rsid w:val="00776B60"/>
    <w:rsid w:val="00783A27"/>
    <w:rsid w:val="007B3E51"/>
    <w:rsid w:val="007D219F"/>
    <w:rsid w:val="007E3A34"/>
    <w:rsid w:val="007E7F2B"/>
    <w:rsid w:val="008066FF"/>
    <w:rsid w:val="008246CD"/>
    <w:rsid w:val="00834BC3"/>
    <w:rsid w:val="008B013E"/>
    <w:rsid w:val="008D47D4"/>
    <w:rsid w:val="008F00EA"/>
    <w:rsid w:val="0090490D"/>
    <w:rsid w:val="009113BB"/>
    <w:rsid w:val="00920F00"/>
    <w:rsid w:val="00941D94"/>
    <w:rsid w:val="00947CB1"/>
    <w:rsid w:val="00954F68"/>
    <w:rsid w:val="00966FB2"/>
    <w:rsid w:val="009A5F21"/>
    <w:rsid w:val="00A23789"/>
    <w:rsid w:val="00A6391B"/>
    <w:rsid w:val="00A6761B"/>
    <w:rsid w:val="00A70C98"/>
    <w:rsid w:val="00AA0A20"/>
    <w:rsid w:val="00AB22AA"/>
    <w:rsid w:val="00AE5450"/>
    <w:rsid w:val="00AF1E2D"/>
    <w:rsid w:val="00B129DA"/>
    <w:rsid w:val="00B22216"/>
    <w:rsid w:val="00B42B1B"/>
    <w:rsid w:val="00B564D8"/>
    <w:rsid w:val="00BB4053"/>
    <w:rsid w:val="00BE0584"/>
    <w:rsid w:val="00BF3396"/>
    <w:rsid w:val="00C727C2"/>
    <w:rsid w:val="00C81C04"/>
    <w:rsid w:val="00C8332F"/>
    <w:rsid w:val="00CA3A69"/>
    <w:rsid w:val="00CD5759"/>
    <w:rsid w:val="00D01433"/>
    <w:rsid w:val="00D53C59"/>
    <w:rsid w:val="00D752AD"/>
    <w:rsid w:val="00D95F44"/>
    <w:rsid w:val="00DC7315"/>
    <w:rsid w:val="00DD0EE1"/>
    <w:rsid w:val="00DE7957"/>
    <w:rsid w:val="00E069D5"/>
    <w:rsid w:val="00E245C4"/>
    <w:rsid w:val="00E533E1"/>
    <w:rsid w:val="00E5658A"/>
    <w:rsid w:val="00E61B38"/>
    <w:rsid w:val="00E80690"/>
    <w:rsid w:val="00E91FC8"/>
    <w:rsid w:val="00F0112E"/>
    <w:rsid w:val="00F22EF5"/>
    <w:rsid w:val="00F312C8"/>
    <w:rsid w:val="00F76853"/>
    <w:rsid w:val="00F76CC1"/>
    <w:rsid w:val="00FA65B4"/>
    <w:rsid w:val="00FB5A05"/>
    <w:rsid w:val="00FE67B4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FD3805"/>
  <w15:chartTrackingRefBased/>
  <w15:docId w15:val="{F1A827F7-4075-4E1D-95CC-B0D6996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8C4"/>
  </w:style>
  <w:style w:type="paragraph" w:styleId="Pidipagina">
    <w:name w:val="footer"/>
    <w:basedOn w:val="Normale"/>
    <w:link w:val="PidipaginaCarattere"/>
    <w:uiPriority w:val="99"/>
    <w:unhideWhenUsed/>
    <w:rsid w:val="00557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8C4"/>
  </w:style>
  <w:style w:type="character" w:styleId="Collegamentoipertestuale">
    <w:name w:val="Hyperlink"/>
    <w:basedOn w:val="Carpredefinitoparagrafo"/>
    <w:uiPriority w:val="99"/>
    <w:unhideWhenUsed/>
    <w:rsid w:val="00DD0E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CB1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D6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atalk2023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8C3A-032C-4B26-B471-9201540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55</cp:revision>
  <dcterms:created xsi:type="dcterms:W3CDTF">2019-06-28T12:27:00Z</dcterms:created>
  <dcterms:modified xsi:type="dcterms:W3CDTF">2023-06-28T08:56:00Z</dcterms:modified>
</cp:coreProperties>
</file>