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6E9A" w14:textId="77777777" w:rsidR="000B2B13" w:rsidRDefault="000B2B13" w:rsidP="000B2B13">
      <w:pPr>
        <w:jc w:val="center"/>
        <w:rPr>
          <w:rStyle w:val="Enfasigrassetto"/>
        </w:rPr>
      </w:pPr>
      <w:bookmarkStart w:id="0" w:name="_Hlk77769906"/>
      <w:bookmarkStart w:id="1" w:name="_Hlk145340641"/>
      <w:bookmarkStart w:id="2" w:name="_Hlk83294313"/>
      <w:bookmarkStart w:id="3" w:name="_Hlk77938322"/>
    </w:p>
    <w:p w14:paraId="14DB1BE7" w14:textId="01BB67A2" w:rsidR="00BA20C3" w:rsidRPr="00BA20C3" w:rsidRDefault="00BA20C3" w:rsidP="000B2B13">
      <w:pPr>
        <w:jc w:val="center"/>
        <w:rPr>
          <w:rStyle w:val="Enfasigrassetto"/>
          <w:rFonts w:ascii="Times New Roman" w:hAnsi="Times New Roman"/>
          <w:sz w:val="28"/>
          <w:szCs w:val="28"/>
        </w:rPr>
      </w:pPr>
      <w:r w:rsidRPr="00BA20C3">
        <w:rPr>
          <w:rStyle w:val="Enfasigrassetto"/>
          <w:rFonts w:ascii="Times New Roman" w:hAnsi="Times New Roman"/>
          <w:sz w:val="28"/>
          <w:szCs w:val="28"/>
        </w:rPr>
        <w:t xml:space="preserve">COMUNICATO STAMPA </w:t>
      </w:r>
    </w:p>
    <w:bookmarkEnd w:id="0"/>
    <w:bookmarkEnd w:id="1"/>
    <w:p w14:paraId="1CC80EDC" w14:textId="77777777" w:rsidR="00BA20C3" w:rsidRDefault="00BA20C3" w:rsidP="00BA20C3">
      <w:pPr>
        <w:jc w:val="center"/>
        <w:rPr>
          <w:rFonts w:ascii="Times New Roman" w:hAnsi="Times New Roman"/>
          <w:b/>
          <w:bCs/>
          <w:sz w:val="22"/>
          <w:szCs w:val="22"/>
        </w:rPr>
      </w:pPr>
    </w:p>
    <w:p w14:paraId="49D6FD4E" w14:textId="77777777" w:rsidR="00844B2B" w:rsidRDefault="00844B2B" w:rsidP="00844B2B">
      <w:pPr>
        <w:jc w:val="center"/>
        <w:rPr>
          <w:rFonts w:ascii="Times New Roman" w:hAnsi="Times New Roman"/>
          <w:b/>
          <w:bCs/>
          <w:sz w:val="22"/>
          <w:szCs w:val="22"/>
        </w:rPr>
      </w:pPr>
      <w:r>
        <w:rPr>
          <w:rFonts w:ascii="Times New Roman" w:hAnsi="Times New Roman"/>
          <w:b/>
          <w:bCs/>
          <w:sz w:val="22"/>
          <w:szCs w:val="22"/>
        </w:rPr>
        <w:t>Le varie iniziative sono presentate oggi in una conferenza stampa on line</w:t>
      </w:r>
    </w:p>
    <w:p w14:paraId="57C0680B" w14:textId="1376F086" w:rsidR="00844B2B" w:rsidRDefault="00844B2B" w:rsidP="00844B2B">
      <w:pPr>
        <w:jc w:val="center"/>
        <w:rPr>
          <w:rFonts w:ascii="Times New Roman" w:hAnsi="Times New Roman"/>
          <w:b/>
          <w:bCs/>
          <w:i/>
          <w:iCs/>
          <w:sz w:val="22"/>
          <w:szCs w:val="22"/>
        </w:rPr>
      </w:pPr>
      <w:bookmarkStart w:id="4" w:name="_Hlk146874496"/>
      <w:r>
        <w:rPr>
          <w:rFonts w:ascii="Times New Roman" w:hAnsi="Times New Roman"/>
          <w:b/>
          <w:bCs/>
          <w:sz w:val="23"/>
          <w:szCs w:val="23"/>
        </w:rPr>
        <w:t>TUMORI: AL VIA L’EDIZIONE 2023 DELLA CAMPAGNA APEO “QUALITY OF LIFE”</w:t>
      </w:r>
      <w:r>
        <w:rPr>
          <w:rFonts w:ascii="Times New Roman" w:hAnsi="Times New Roman"/>
          <w:b/>
          <w:bCs/>
          <w:sz w:val="26"/>
          <w:szCs w:val="26"/>
        </w:rPr>
        <w:br/>
      </w:r>
      <w:r w:rsidRPr="00844B2B">
        <w:rPr>
          <w:rFonts w:ascii="Times New Roman" w:hAnsi="Times New Roman"/>
          <w:b/>
          <w:bCs/>
          <w:sz w:val="23"/>
          <w:szCs w:val="23"/>
        </w:rPr>
        <w:t>OTTOBRE MESE DEL DIRITTO DEI PAZIENTI ONCOLOGICI ALLA QUALITÀ DI VITA</w:t>
      </w:r>
      <w:bookmarkEnd w:id="4"/>
      <w:r>
        <w:rPr>
          <w:rFonts w:ascii="Times New Roman" w:hAnsi="Times New Roman"/>
          <w:b/>
          <w:bCs/>
          <w:sz w:val="26"/>
          <w:szCs w:val="26"/>
        </w:rPr>
        <w:br/>
      </w:r>
      <w:r>
        <w:rPr>
          <w:rFonts w:ascii="Times New Roman" w:hAnsi="Times New Roman"/>
          <w:b/>
          <w:bCs/>
          <w:i/>
          <w:iCs/>
          <w:sz w:val="22"/>
          <w:szCs w:val="22"/>
        </w:rPr>
        <w:t>Le specialiste dell’Associazione offriranno consulenze e trattamenti gratuiti in diversi centri estetici, strutture sanitarie e farmacie dell’intera Penisola. L’obiettivo è contrastare i danni a pelle e unghie, causat</w:t>
      </w:r>
      <w:r w:rsidR="00EF707E">
        <w:rPr>
          <w:rFonts w:ascii="Times New Roman" w:hAnsi="Times New Roman"/>
          <w:b/>
          <w:bCs/>
          <w:i/>
          <w:iCs/>
          <w:sz w:val="22"/>
          <w:szCs w:val="22"/>
        </w:rPr>
        <w:t>i</w:t>
      </w:r>
      <w:r>
        <w:rPr>
          <w:rFonts w:ascii="Times New Roman" w:hAnsi="Times New Roman"/>
          <w:b/>
          <w:bCs/>
          <w:i/>
          <w:iCs/>
          <w:sz w:val="22"/>
          <w:szCs w:val="22"/>
        </w:rPr>
        <w:t xml:space="preserve"> dalle terapie </w:t>
      </w:r>
      <w:proofErr w:type="gramStart"/>
      <w:r>
        <w:rPr>
          <w:rFonts w:ascii="Times New Roman" w:hAnsi="Times New Roman"/>
          <w:b/>
          <w:bCs/>
          <w:i/>
          <w:iCs/>
          <w:sz w:val="22"/>
          <w:szCs w:val="22"/>
        </w:rPr>
        <w:t>anti-cancro</w:t>
      </w:r>
      <w:proofErr w:type="gramEnd"/>
      <w:r>
        <w:rPr>
          <w:rFonts w:ascii="Times New Roman" w:hAnsi="Times New Roman"/>
          <w:b/>
          <w:bCs/>
          <w:i/>
          <w:iCs/>
          <w:sz w:val="22"/>
          <w:szCs w:val="22"/>
        </w:rPr>
        <w:t xml:space="preserve"> e garantire ai pazienti il diritto ad avere una migliore qualità di vita.</w:t>
      </w:r>
    </w:p>
    <w:p w14:paraId="0B644C42" w14:textId="77777777" w:rsidR="00844B2B" w:rsidRDefault="00844B2B" w:rsidP="00844B2B">
      <w:pPr>
        <w:jc w:val="center"/>
        <w:rPr>
          <w:rFonts w:ascii="Times New Roman" w:hAnsi="Times New Roman"/>
          <w:b/>
          <w:bCs/>
          <w:sz w:val="28"/>
          <w:szCs w:val="28"/>
        </w:rPr>
      </w:pPr>
    </w:p>
    <w:p w14:paraId="21CE46C9" w14:textId="77777777" w:rsidR="00844B2B" w:rsidRPr="00A85D55" w:rsidRDefault="00844B2B" w:rsidP="00A85D55">
      <w:pPr>
        <w:jc w:val="both"/>
        <w:rPr>
          <w:rFonts w:ascii="Times New Roman" w:hAnsi="Times New Roman"/>
          <w:szCs w:val="24"/>
        </w:rPr>
      </w:pPr>
      <w:r w:rsidRPr="00A85D55">
        <w:rPr>
          <w:rFonts w:ascii="Times New Roman" w:hAnsi="Times New Roman"/>
          <w:i/>
          <w:iCs/>
        </w:rPr>
        <w:t xml:space="preserve">29, settembre 2023 </w:t>
      </w:r>
      <w:r w:rsidRPr="00A85D55">
        <w:rPr>
          <w:rFonts w:ascii="Times New Roman" w:hAnsi="Times New Roman"/>
        </w:rPr>
        <w:t>– Ritorna anche quest’anno l'iniziativa “</w:t>
      </w:r>
      <w:r w:rsidRPr="00A85D55">
        <w:rPr>
          <w:rFonts w:ascii="Times New Roman" w:hAnsi="Times New Roman"/>
          <w:i/>
          <w:iCs/>
        </w:rPr>
        <w:t>Quality of Life 2023: Mese del Diritto dei Pazienti Oncologici alla Qualità di Vita</w:t>
      </w:r>
      <w:r w:rsidRPr="00A85D55">
        <w:rPr>
          <w:rFonts w:ascii="Times New Roman" w:hAnsi="Times New Roman"/>
        </w:rPr>
        <w:t xml:space="preserve">” promossa dall’Associazione Professionale di Estetica Oncologica (APEO). Durante tutto il mese di ottobre le specialiste dell’Associazione offriranno consulenze e trattamenti gratuiti in vari centri estetici, strutture di cura e farmacie. Oltre a trattamenti specifici, consiglieranno ai pazienti e ai caregiver, come prendersi adeguatamente cura di pelle e unghie. Queste, infatti, spesso subiscono danni rilevanti causati dagli effetti collaterali dei trattamenti </w:t>
      </w:r>
      <w:proofErr w:type="gramStart"/>
      <w:r w:rsidRPr="00A85D55">
        <w:rPr>
          <w:rFonts w:ascii="Times New Roman" w:hAnsi="Times New Roman"/>
        </w:rPr>
        <w:t>anti-tumorali</w:t>
      </w:r>
      <w:proofErr w:type="gramEnd"/>
      <w:r w:rsidRPr="00A85D55">
        <w:rPr>
          <w:rFonts w:ascii="Times New Roman" w:hAnsi="Times New Roman"/>
        </w:rPr>
        <w:t xml:space="preserve">. L’obiettivo dell’iniziativa è garantire ad ogni paziente in terapia oncologica il diritto di un migliore qualità di vita. “Vogliamo rivolgerci agli oltre 600mila uomini e donne che nel nostro Paese stanno ricevendo cure </w:t>
      </w:r>
      <w:proofErr w:type="gramStart"/>
      <w:r w:rsidRPr="00A85D55">
        <w:rPr>
          <w:rFonts w:ascii="Times New Roman" w:hAnsi="Times New Roman"/>
        </w:rPr>
        <w:t>anti-cancro</w:t>
      </w:r>
      <w:proofErr w:type="gramEnd"/>
      <w:r w:rsidRPr="00A85D55">
        <w:rPr>
          <w:rFonts w:ascii="Times New Roman" w:hAnsi="Times New Roman"/>
        </w:rPr>
        <w:t xml:space="preserve">, o che le hanno da poco terminate - sottolinea </w:t>
      </w:r>
      <w:r w:rsidRPr="00A85D55">
        <w:rPr>
          <w:rFonts w:ascii="Times New Roman" w:hAnsi="Times New Roman"/>
          <w:b/>
          <w:bCs/>
        </w:rPr>
        <w:t>Valter Andreazza</w:t>
      </w:r>
      <w:r w:rsidRPr="00A85D55">
        <w:rPr>
          <w:rFonts w:ascii="Times New Roman" w:hAnsi="Times New Roman"/>
        </w:rPr>
        <w:t xml:space="preserve">, Segretario Generale APEO -. Ci dedichiamo a promuovere la consapevolezza e a sostenere attivamente coloro che affrontano un difficile percorso di vita. Le estetiste APEO sono figure professionali specializzate in grado di valutare le tossicità cutanee da terapia e conseguentemente possono applicare protocolli estetici mirati”. Durante quest’ultimo anno sono state siglate delle partnership con Fondazioni, Associazioni dei pazienti ed ospedali di rilievo su tutto il territorio nazionale. Tra gli altri hanno aderito il Policlinico di Bari, il Sant’Orsola </w:t>
      </w:r>
      <w:proofErr w:type="spellStart"/>
      <w:r w:rsidRPr="00A85D55">
        <w:rPr>
          <w:rFonts w:ascii="Times New Roman" w:hAnsi="Times New Roman"/>
        </w:rPr>
        <w:t>Malipighi</w:t>
      </w:r>
      <w:proofErr w:type="spellEnd"/>
      <w:r w:rsidRPr="00A85D55">
        <w:rPr>
          <w:rFonts w:ascii="Times New Roman" w:hAnsi="Times New Roman"/>
        </w:rPr>
        <w:t xml:space="preserve"> di Bologna, l’Ospedale Poma di Mantova e l’Ospedale Policlinico di Roma. “Siamo fieri di aver attivato importantissime collaborazioni - prosegue </w:t>
      </w:r>
      <w:r w:rsidRPr="00A85D55">
        <w:rPr>
          <w:rFonts w:ascii="Times New Roman" w:hAnsi="Times New Roman"/>
          <w:b/>
          <w:bCs/>
        </w:rPr>
        <w:t xml:space="preserve">Andreazza -. </w:t>
      </w:r>
      <w:r w:rsidRPr="00A85D55">
        <w:rPr>
          <w:rFonts w:ascii="Times New Roman" w:hAnsi="Times New Roman"/>
        </w:rPr>
        <w:t>Sono tutte strutture sanitarie ed organizzazioni che</w:t>
      </w:r>
      <w:r w:rsidRPr="00A85D55">
        <w:rPr>
          <w:rFonts w:ascii="Times New Roman" w:hAnsi="Times New Roman"/>
          <w:b/>
          <w:bCs/>
        </w:rPr>
        <w:t xml:space="preserve"> </w:t>
      </w:r>
      <w:r w:rsidRPr="00A85D55">
        <w:rPr>
          <w:rFonts w:ascii="Times New Roman" w:hAnsi="Times New Roman"/>
        </w:rPr>
        <w:t xml:space="preserve">condividono la nostra missione, ovvero migliorare la qualità di vita di chi sta curando la malattia”. “Quelle a pelle e unghie sono tra gli effetti collaterali più comuni - aggiunge </w:t>
      </w:r>
      <w:r w:rsidRPr="00A85D55">
        <w:rPr>
          <w:rFonts w:ascii="Times New Roman" w:hAnsi="Times New Roman"/>
          <w:b/>
          <w:bCs/>
        </w:rPr>
        <w:t>Carolina Redaelli</w:t>
      </w:r>
      <w:r w:rsidRPr="00A85D55">
        <w:rPr>
          <w:rFonts w:ascii="Times New Roman" w:hAnsi="Times New Roman"/>
        </w:rPr>
        <w:t xml:space="preserve">, Presidente e co-fondatrice di APEO -. Colpiscono infatti il lato esteriore ed estetico di una persona che già sta soffrendo per una malattia insidiosa e molte volte fatale. Preservare l’aspetto esteriore e di conseguenza psicologico di un malato oncologico deve essere considerato un dovere dall’intero sistema sanitario nazionale”. </w:t>
      </w:r>
    </w:p>
    <w:p w14:paraId="017E5973" w14:textId="77777777" w:rsidR="00844B2B" w:rsidRPr="00A85D55" w:rsidRDefault="00844B2B" w:rsidP="00A85D55">
      <w:pPr>
        <w:jc w:val="both"/>
        <w:rPr>
          <w:rFonts w:ascii="Times New Roman" w:hAnsi="Times New Roman"/>
        </w:rPr>
      </w:pPr>
    </w:p>
    <w:p w14:paraId="673A4EBE" w14:textId="342A1340" w:rsidR="00844B2B" w:rsidRPr="00A85D55" w:rsidRDefault="00844B2B" w:rsidP="00A85D55">
      <w:pPr>
        <w:jc w:val="both"/>
        <w:rPr>
          <w:rFonts w:ascii="Times New Roman" w:hAnsi="Times New Roman"/>
        </w:rPr>
      </w:pPr>
      <w:bookmarkStart w:id="5" w:name="_Hlk145335811"/>
      <w:r w:rsidRPr="00A85D55">
        <w:rPr>
          <w:rFonts w:ascii="Times New Roman" w:hAnsi="Times New Roman"/>
        </w:rPr>
        <w:t xml:space="preserve">APEO parteciperà ad alcuni eventi dedicati alla sensibilizzazione e al supporto nella lotta contro il cancro. Il 7 e 8 ottobre, sosterrà la Fondazione Umberto Veronesi partecipando alla decima edizione della </w:t>
      </w:r>
      <w:proofErr w:type="spellStart"/>
      <w:r w:rsidRPr="00A85D55">
        <w:rPr>
          <w:rFonts w:ascii="Times New Roman" w:hAnsi="Times New Roman"/>
        </w:rPr>
        <w:t>PittaRosso</w:t>
      </w:r>
      <w:proofErr w:type="spellEnd"/>
      <w:r w:rsidRPr="00A85D55">
        <w:rPr>
          <w:rFonts w:ascii="Times New Roman" w:hAnsi="Times New Roman"/>
        </w:rPr>
        <w:t xml:space="preserve"> Pink Parade a Milano e sarà presente presso lo spazio Federfarma. “Siamo estremamente orgogliosi di continuare il nostro prezioso </w:t>
      </w:r>
      <w:bookmarkStart w:id="6" w:name="_Hlk146810715"/>
      <w:r w:rsidRPr="00A85D55">
        <w:rPr>
          <w:rFonts w:ascii="Times New Roman" w:hAnsi="Times New Roman"/>
        </w:rPr>
        <w:t xml:space="preserve">partenariato con Federfarma Lombardia </w:t>
      </w:r>
      <w:bookmarkEnd w:id="6"/>
      <w:r w:rsidRPr="00A85D55">
        <w:rPr>
          <w:rFonts w:ascii="Times New Roman" w:hAnsi="Times New Roman"/>
        </w:rPr>
        <w:t xml:space="preserve">- sottolinea </w:t>
      </w:r>
      <w:r w:rsidRPr="00A85D55">
        <w:rPr>
          <w:rFonts w:ascii="Times New Roman" w:hAnsi="Times New Roman"/>
          <w:b/>
          <w:bCs/>
        </w:rPr>
        <w:t>Loretta Pizio</w:t>
      </w:r>
      <w:r w:rsidRPr="00A85D55">
        <w:rPr>
          <w:rFonts w:ascii="Times New Roman" w:hAnsi="Times New Roman"/>
        </w:rPr>
        <w:t>,</w:t>
      </w:r>
      <w:r w:rsidR="004B2035" w:rsidRPr="00A85D55">
        <w:rPr>
          <w:rFonts w:ascii="Times New Roman" w:hAnsi="Times New Roman"/>
        </w:rPr>
        <w:t xml:space="preserve"> co-fondatrice di APEO </w:t>
      </w:r>
      <w:r w:rsidR="00DD3B48">
        <w:rPr>
          <w:rFonts w:ascii="Times New Roman" w:hAnsi="Times New Roman"/>
        </w:rPr>
        <w:t>-</w:t>
      </w:r>
      <w:r w:rsidRPr="00A85D55">
        <w:rPr>
          <w:rFonts w:ascii="Times New Roman" w:hAnsi="Times New Roman"/>
        </w:rPr>
        <w:t xml:space="preserve">. Le farmacie di Federfarma aderenti nei territori di Milano e Monza-Brianza offriranno, attraverso le nostre Specialiste APEO, consulenze e trattamenti gratuiti. Questa collaborazione è un esempio straordinario di come la comunità possa unirsi per garantire il benessere di queste persone in un delicato momento della loro vita. Da quest’anno al progetto aderisce anche la Federazione Nazionale Parafarmacie Italiane". Infine APEO sarà partner ufficiale al 39° Congresso Internazionale </w:t>
      </w:r>
      <w:proofErr w:type="spellStart"/>
      <w:r w:rsidRPr="00A85D55">
        <w:rPr>
          <w:rFonts w:ascii="Times New Roman" w:hAnsi="Times New Roman"/>
        </w:rPr>
        <w:t>Les</w:t>
      </w:r>
      <w:proofErr w:type="spellEnd"/>
      <w:r w:rsidRPr="00A85D55">
        <w:rPr>
          <w:rFonts w:ascii="Times New Roman" w:hAnsi="Times New Roman"/>
        </w:rPr>
        <w:t xml:space="preserve"> Nouvelles </w:t>
      </w:r>
      <w:proofErr w:type="spellStart"/>
      <w:r w:rsidRPr="00A85D55">
        <w:rPr>
          <w:rFonts w:ascii="Times New Roman" w:hAnsi="Times New Roman"/>
        </w:rPr>
        <w:t>Esthetiques</w:t>
      </w:r>
      <w:proofErr w:type="spellEnd"/>
      <w:r w:rsidRPr="00A85D55">
        <w:rPr>
          <w:rFonts w:ascii="Times New Roman" w:hAnsi="Times New Roman"/>
        </w:rPr>
        <w:t xml:space="preserve"> che si terrà a Bergamo il 15 e 16 ottobre.</w:t>
      </w:r>
    </w:p>
    <w:bookmarkEnd w:id="5"/>
    <w:p w14:paraId="42EBB12E" w14:textId="77777777" w:rsidR="00844B2B" w:rsidRPr="00A85D55" w:rsidRDefault="00844B2B" w:rsidP="00A85D55">
      <w:pPr>
        <w:jc w:val="both"/>
        <w:rPr>
          <w:rFonts w:ascii="Times New Roman" w:hAnsi="Times New Roman"/>
        </w:rPr>
      </w:pPr>
    </w:p>
    <w:p w14:paraId="7CAA0177" w14:textId="77777777" w:rsidR="00844B2B" w:rsidRPr="00A85D55" w:rsidRDefault="00844B2B" w:rsidP="00A85D55">
      <w:pPr>
        <w:jc w:val="both"/>
        <w:rPr>
          <w:rFonts w:ascii="Times New Roman" w:hAnsi="Times New Roman"/>
        </w:rPr>
      </w:pPr>
      <w:r w:rsidRPr="00A85D55">
        <w:rPr>
          <w:rFonts w:ascii="Times New Roman" w:hAnsi="Times New Roman"/>
        </w:rPr>
        <w:t xml:space="preserve">APEO, fondata nel 2014, vanta ad oggi un network d’eccellenza composto da circa 300 professionisti. Tra le sue attività vi sono anche corsi di formazione specifica e di ricerca scientifica. Sarà infatti avviato nei prossimi mesi presso il Servizio di Medicina Complementare dell’Ospedale </w:t>
      </w:r>
      <w:r w:rsidRPr="00A85D55">
        <w:rPr>
          <w:rFonts w:ascii="Times New Roman" w:hAnsi="Times New Roman"/>
        </w:rPr>
        <w:lastRenderedPageBreak/>
        <w:t xml:space="preserve">di Merano un nuovo studio clinico pilota. Verrà svolto in collaborazione con APEO e </w:t>
      </w:r>
      <w:proofErr w:type="spellStart"/>
      <w:r w:rsidRPr="00A85D55">
        <w:rPr>
          <w:rFonts w:ascii="Times New Roman" w:hAnsi="Times New Roman"/>
        </w:rPr>
        <w:t>Krebshilfe</w:t>
      </w:r>
      <w:proofErr w:type="spellEnd"/>
      <w:r w:rsidRPr="00A85D55">
        <w:rPr>
          <w:rFonts w:ascii="Times New Roman" w:hAnsi="Times New Roman"/>
        </w:rPr>
        <w:t xml:space="preserve"> (Assistenza Tumori Alto Adige). “Vogliamo capire quanto i protocolli estetici APEO possano ridurre i sintomi cutanei percepiti e il distress psicologico - conclude </w:t>
      </w:r>
      <w:r w:rsidRPr="00A85D55">
        <w:rPr>
          <w:rFonts w:ascii="Times New Roman" w:hAnsi="Times New Roman"/>
          <w:b/>
          <w:bCs/>
        </w:rPr>
        <w:t>Redaelli</w:t>
      </w:r>
      <w:r w:rsidRPr="00A85D55">
        <w:rPr>
          <w:rFonts w:ascii="Times New Roman" w:hAnsi="Times New Roman"/>
        </w:rPr>
        <w:t xml:space="preserve"> -. Andremo a misurare i benefici positivi che possono determinare trattamenti certificati e appositamente realizzati per le esigenze di un paziente oncologico. Diverse estetiste APEO già da tempo, oltre a operare nel loro centro, hanno avviato collaborazioni con strutture sanitarie, ambulatori medici e farmacie. Siamo convinti che anche loro possano dare un contributo alla lotta al cancro nell’ottica un approccio multidisciplinare al benessere di persone afflitte da neoplasia. Tutto ciò deve avvenire tenendo conto dell’ovvia separazione fra le rispettive attività e competenze e nel quadro di una virtuosa collaborazione fra professioni sanitari e del benessere”. </w:t>
      </w:r>
    </w:p>
    <w:p w14:paraId="21073FB3" w14:textId="77777777" w:rsidR="00844B2B" w:rsidRPr="00A85D55" w:rsidRDefault="00844B2B" w:rsidP="00A85D55">
      <w:pPr>
        <w:rPr>
          <w:rFonts w:ascii="Times New Roman" w:hAnsi="Times New Roman"/>
        </w:rPr>
      </w:pPr>
    </w:p>
    <w:p w14:paraId="193487A6" w14:textId="28A964BF" w:rsidR="000F0623" w:rsidRPr="00A85D55" w:rsidRDefault="00844B2B" w:rsidP="00A85D55">
      <w:pPr>
        <w:rPr>
          <w:rFonts w:ascii="Times New Roman" w:hAnsi="Times New Roman"/>
          <w:b/>
          <w:bCs/>
          <w:sz w:val="22"/>
          <w:szCs w:val="22"/>
        </w:rPr>
      </w:pPr>
      <w:r w:rsidRPr="00A85D55">
        <w:rPr>
          <w:rFonts w:ascii="Times New Roman" w:hAnsi="Times New Roman"/>
        </w:rPr>
        <w:t xml:space="preserve">Per informazioni: </w:t>
      </w:r>
      <w:hyperlink r:id="rId8" w:history="1">
        <w:r w:rsidRPr="00A85D55">
          <w:rPr>
            <w:rStyle w:val="Collegamentoipertestuale"/>
            <w:rFonts w:ascii="Times New Roman" w:hAnsi="Times New Roman"/>
          </w:rPr>
          <w:t>ufficiostampa@esteticaoncologica.org</w:t>
        </w:r>
      </w:hyperlink>
    </w:p>
    <w:p w14:paraId="57808556" w14:textId="77777777" w:rsidR="000F0623" w:rsidRDefault="000F0623" w:rsidP="006039FD">
      <w:pPr>
        <w:jc w:val="center"/>
        <w:rPr>
          <w:rFonts w:ascii="Times New Roman" w:hAnsi="Times New Roman"/>
          <w:b/>
          <w:bCs/>
          <w:sz w:val="22"/>
          <w:szCs w:val="22"/>
        </w:rPr>
      </w:pPr>
    </w:p>
    <w:p w14:paraId="15BF36BF" w14:textId="77777777" w:rsidR="000F0623" w:rsidRDefault="000F0623" w:rsidP="006039FD">
      <w:pPr>
        <w:jc w:val="center"/>
        <w:rPr>
          <w:rFonts w:ascii="Times New Roman" w:hAnsi="Times New Roman"/>
          <w:b/>
          <w:bCs/>
          <w:sz w:val="22"/>
          <w:szCs w:val="22"/>
        </w:rPr>
      </w:pPr>
    </w:p>
    <w:p w14:paraId="2264EB15" w14:textId="77777777" w:rsidR="000F0623" w:rsidRDefault="000F0623" w:rsidP="006039FD">
      <w:pPr>
        <w:jc w:val="center"/>
        <w:rPr>
          <w:rFonts w:ascii="Times New Roman" w:hAnsi="Times New Roman"/>
          <w:b/>
          <w:bCs/>
          <w:sz w:val="22"/>
          <w:szCs w:val="22"/>
        </w:rPr>
      </w:pPr>
    </w:p>
    <w:p w14:paraId="2311A67B" w14:textId="77777777" w:rsidR="000F0623" w:rsidRDefault="000F0623" w:rsidP="006039FD">
      <w:pPr>
        <w:jc w:val="center"/>
        <w:rPr>
          <w:rFonts w:ascii="Times New Roman" w:hAnsi="Times New Roman"/>
          <w:b/>
          <w:bCs/>
          <w:sz w:val="22"/>
          <w:szCs w:val="22"/>
        </w:rPr>
      </w:pPr>
    </w:p>
    <w:p w14:paraId="01DFC3A7" w14:textId="77777777" w:rsidR="000F0623" w:rsidRDefault="000F0623" w:rsidP="006039FD">
      <w:pPr>
        <w:jc w:val="center"/>
        <w:rPr>
          <w:rFonts w:ascii="Times New Roman" w:hAnsi="Times New Roman"/>
          <w:b/>
          <w:bCs/>
          <w:sz w:val="22"/>
          <w:szCs w:val="22"/>
        </w:rPr>
      </w:pPr>
    </w:p>
    <w:p w14:paraId="39F30B27" w14:textId="77777777" w:rsidR="000F0623" w:rsidRDefault="000F0623" w:rsidP="006039FD">
      <w:pPr>
        <w:jc w:val="center"/>
        <w:rPr>
          <w:rFonts w:ascii="Times New Roman" w:hAnsi="Times New Roman"/>
          <w:b/>
          <w:bCs/>
          <w:sz w:val="22"/>
          <w:szCs w:val="22"/>
        </w:rPr>
      </w:pPr>
    </w:p>
    <w:p w14:paraId="5808B960" w14:textId="77777777" w:rsidR="000F0623" w:rsidRDefault="000F0623" w:rsidP="006039FD">
      <w:pPr>
        <w:jc w:val="center"/>
        <w:rPr>
          <w:rFonts w:ascii="Times New Roman" w:hAnsi="Times New Roman"/>
          <w:b/>
          <w:bCs/>
          <w:sz w:val="22"/>
          <w:szCs w:val="22"/>
        </w:rPr>
      </w:pPr>
    </w:p>
    <w:p w14:paraId="153B0CF7" w14:textId="77777777" w:rsidR="000F0623" w:rsidRDefault="000F0623" w:rsidP="006039FD">
      <w:pPr>
        <w:jc w:val="center"/>
        <w:rPr>
          <w:rFonts w:ascii="Times New Roman" w:hAnsi="Times New Roman"/>
          <w:b/>
          <w:bCs/>
          <w:sz w:val="22"/>
          <w:szCs w:val="22"/>
        </w:rPr>
      </w:pPr>
    </w:p>
    <w:p w14:paraId="175B0957" w14:textId="77777777" w:rsidR="000F0623" w:rsidRDefault="000F0623" w:rsidP="006039FD">
      <w:pPr>
        <w:jc w:val="center"/>
        <w:rPr>
          <w:rFonts w:ascii="Times New Roman" w:hAnsi="Times New Roman"/>
          <w:b/>
          <w:bCs/>
          <w:sz w:val="22"/>
          <w:szCs w:val="22"/>
        </w:rPr>
      </w:pPr>
    </w:p>
    <w:p w14:paraId="081DF6BC" w14:textId="77777777" w:rsidR="000F0623" w:rsidRDefault="000F0623" w:rsidP="006039FD">
      <w:pPr>
        <w:jc w:val="center"/>
        <w:rPr>
          <w:rFonts w:ascii="Times New Roman" w:hAnsi="Times New Roman"/>
          <w:b/>
          <w:bCs/>
          <w:sz w:val="22"/>
          <w:szCs w:val="22"/>
        </w:rPr>
      </w:pPr>
    </w:p>
    <w:p w14:paraId="1521857F" w14:textId="77777777" w:rsidR="000F0623" w:rsidRDefault="000F0623" w:rsidP="006039FD">
      <w:pPr>
        <w:jc w:val="center"/>
        <w:rPr>
          <w:rFonts w:ascii="Times New Roman" w:hAnsi="Times New Roman"/>
          <w:b/>
          <w:bCs/>
          <w:sz w:val="22"/>
          <w:szCs w:val="22"/>
        </w:rPr>
      </w:pPr>
    </w:p>
    <w:p w14:paraId="3FBE5FE1" w14:textId="77777777" w:rsidR="000F0623" w:rsidRDefault="000F0623" w:rsidP="006039FD">
      <w:pPr>
        <w:jc w:val="center"/>
        <w:rPr>
          <w:rFonts w:ascii="Times New Roman" w:hAnsi="Times New Roman"/>
          <w:b/>
          <w:bCs/>
          <w:sz w:val="22"/>
          <w:szCs w:val="22"/>
        </w:rPr>
      </w:pPr>
    </w:p>
    <w:p w14:paraId="5B6383A3" w14:textId="77777777" w:rsidR="000F0623" w:rsidRDefault="000F0623" w:rsidP="006039FD">
      <w:pPr>
        <w:jc w:val="center"/>
        <w:rPr>
          <w:rFonts w:ascii="Times New Roman" w:hAnsi="Times New Roman"/>
          <w:b/>
          <w:bCs/>
          <w:sz w:val="22"/>
          <w:szCs w:val="22"/>
        </w:rPr>
      </w:pPr>
    </w:p>
    <w:p w14:paraId="7A384000" w14:textId="77777777" w:rsidR="000F0623" w:rsidRDefault="000F0623" w:rsidP="006039FD">
      <w:pPr>
        <w:jc w:val="center"/>
        <w:rPr>
          <w:rFonts w:ascii="Times New Roman" w:hAnsi="Times New Roman"/>
          <w:b/>
          <w:bCs/>
          <w:sz w:val="22"/>
          <w:szCs w:val="22"/>
        </w:rPr>
      </w:pPr>
    </w:p>
    <w:p w14:paraId="17499E78" w14:textId="77777777" w:rsidR="000F0623" w:rsidRDefault="000F0623" w:rsidP="006039FD">
      <w:pPr>
        <w:jc w:val="center"/>
        <w:rPr>
          <w:rFonts w:ascii="Times New Roman" w:hAnsi="Times New Roman"/>
          <w:b/>
          <w:bCs/>
          <w:sz w:val="22"/>
          <w:szCs w:val="22"/>
        </w:rPr>
      </w:pPr>
    </w:p>
    <w:p w14:paraId="09DE2B7B" w14:textId="77777777" w:rsidR="000F0623" w:rsidRDefault="000F0623" w:rsidP="006039FD">
      <w:pPr>
        <w:jc w:val="center"/>
        <w:rPr>
          <w:rFonts w:ascii="Times New Roman" w:hAnsi="Times New Roman"/>
          <w:b/>
          <w:bCs/>
          <w:sz w:val="22"/>
          <w:szCs w:val="22"/>
        </w:rPr>
      </w:pPr>
    </w:p>
    <w:p w14:paraId="6C63ED2C" w14:textId="77777777" w:rsidR="000F0623" w:rsidRDefault="000F0623" w:rsidP="006039FD">
      <w:pPr>
        <w:jc w:val="center"/>
        <w:rPr>
          <w:rFonts w:ascii="Times New Roman" w:hAnsi="Times New Roman"/>
          <w:b/>
          <w:bCs/>
          <w:sz w:val="22"/>
          <w:szCs w:val="22"/>
        </w:rPr>
      </w:pPr>
    </w:p>
    <w:p w14:paraId="08EC0155" w14:textId="77777777" w:rsidR="000F0623" w:rsidRDefault="000F0623" w:rsidP="006039FD">
      <w:pPr>
        <w:jc w:val="center"/>
        <w:rPr>
          <w:rFonts w:ascii="Times New Roman" w:hAnsi="Times New Roman"/>
          <w:b/>
          <w:bCs/>
          <w:sz w:val="22"/>
          <w:szCs w:val="22"/>
        </w:rPr>
      </w:pPr>
    </w:p>
    <w:p w14:paraId="36F38E61" w14:textId="77777777" w:rsidR="000F0623" w:rsidRDefault="000F0623" w:rsidP="006039FD">
      <w:pPr>
        <w:jc w:val="center"/>
        <w:rPr>
          <w:rFonts w:ascii="Times New Roman" w:hAnsi="Times New Roman"/>
          <w:b/>
          <w:bCs/>
          <w:sz w:val="22"/>
          <w:szCs w:val="22"/>
        </w:rPr>
      </w:pPr>
    </w:p>
    <w:bookmarkEnd w:id="2"/>
    <w:bookmarkEnd w:id="3"/>
    <w:p w14:paraId="3A947E1E" w14:textId="77777777" w:rsidR="001A0D14" w:rsidRPr="005D5570" w:rsidRDefault="001A0D14" w:rsidP="00864B15">
      <w:pPr>
        <w:spacing w:line="360" w:lineRule="auto"/>
        <w:jc w:val="both"/>
        <w:rPr>
          <w:rFonts w:ascii="Times New Roman" w:hAnsi="Times New Roman"/>
          <w:szCs w:val="24"/>
        </w:rPr>
      </w:pPr>
    </w:p>
    <w:sectPr w:rsidR="001A0D14" w:rsidRPr="005D5570" w:rsidSect="00E607EE">
      <w:headerReference w:type="even" r:id="rId9"/>
      <w:headerReference w:type="default" r:id="rId10"/>
      <w:footerReference w:type="even" r:id="rId11"/>
      <w:footerReference w:type="default" r:id="rId12"/>
      <w:headerReference w:type="first" r:id="rId13"/>
      <w:pgSz w:w="11900" w:h="16840"/>
      <w:pgMar w:top="1418" w:right="1127" w:bottom="1134" w:left="1276" w:header="426" w:footer="30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4531" w14:textId="77777777" w:rsidR="00823CEF" w:rsidRDefault="00823CEF">
      <w:r>
        <w:separator/>
      </w:r>
    </w:p>
  </w:endnote>
  <w:endnote w:type="continuationSeparator" w:id="0">
    <w:p w14:paraId="29B1A7AD" w14:textId="77777777" w:rsidR="00823CEF" w:rsidRDefault="0082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9A64" w14:textId="77777777" w:rsidR="008D5BC8" w:rsidRDefault="008D5BC8" w:rsidP="004D188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32A9E4" w14:textId="77777777" w:rsidR="008D5BC8" w:rsidRDefault="008D5BC8" w:rsidP="008D5B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6937" w14:textId="16E3711A" w:rsidR="00F50245" w:rsidRDefault="00F50245" w:rsidP="00F50245">
    <w:pPr>
      <w:pStyle w:val="Pidipagina"/>
      <w:rPr>
        <w:rFonts w:ascii="Times New Roman" w:hAnsi="Times New Roman"/>
        <w:b/>
        <w:bCs/>
        <w:sz w:val="20"/>
      </w:rPr>
    </w:pPr>
  </w:p>
  <w:p w14:paraId="68AD31A7" w14:textId="77777777" w:rsidR="00B735E7" w:rsidRPr="00FF65A5" w:rsidRDefault="00B735E7" w:rsidP="00F50245">
    <w:pPr>
      <w:pStyle w:val="Pidipagina"/>
      <w:rPr>
        <w:rFonts w:ascii="Times New Roman" w:hAnsi="Times New Roman"/>
        <w:sz w:val="20"/>
      </w:rPr>
    </w:pPr>
  </w:p>
  <w:p w14:paraId="5756C93B" w14:textId="77777777" w:rsidR="00FF65A5" w:rsidRPr="00FF65A5" w:rsidRDefault="00FF65A5" w:rsidP="00FF65A5">
    <w:pPr>
      <w:pStyle w:val="Pidipagina"/>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9C7D" w14:textId="77777777" w:rsidR="00823CEF" w:rsidRDefault="00823CEF">
      <w:r>
        <w:separator/>
      </w:r>
    </w:p>
  </w:footnote>
  <w:footnote w:type="continuationSeparator" w:id="0">
    <w:p w14:paraId="058F70C6" w14:textId="77777777" w:rsidR="00823CEF" w:rsidRDefault="0082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1577" w14:textId="62AB4826" w:rsidR="00FD2097" w:rsidRDefault="00361B39">
    <w:pPr>
      <w:pStyle w:val="Intestazione"/>
    </w:pPr>
    <w:r>
      <w:rPr>
        <w:noProof/>
      </w:rPr>
      <w:pict w14:anchorId="1480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75.85pt;height:158.6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r>
      <w:rPr>
        <w:noProof/>
      </w:rPr>
      <w:pict w14:anchorId="524B4BE6">
        <v:shape id="PowerPlusWaterMarkObject1" o:spid="_x0000_s1026" type="#_x0000_t136" alt="" style="position:absolute;margin-left:0;margin-top:0;width:475.85pt;height:158.6pt;rotation:315;z-index:-251660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D699" w14:textId="206068CC" w:rsidR="00EB442A" w:rsidRDefault="00BA20C3" w:rsidP="000F0623">
    <w:pPr>
      <w:pStyle w:val="Intestazione"/>
      <w:tabs>
        <w:tab w:val="clear" w:pos="4819"/>
        <w:tab w:val="clear" w:pos="9638"/>
      </w:tabs>
      <w:jc w:val="center"/>
    </w:pPr>
    <w:r>
      <w:rPr>
        <w:noProof/>
      </w:rPr>
      <w:drawing>
        <wp:inline distT="0" distB="0" distL="0" distR="0" wp14:anchorId="2DA10B90" wp14:editId="164568A9">
          <wp:extent cx="3739081" cy="1088191"/>
          <wp:effectExtent l="0" t="0" r="0" b="0"/>
          <wp:docPr id="1198620528" name="Immagine 1198620528"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91909" name="Immagine 1644991909" descr="Immagine che contiene testo, Carattere, Elementi grafici,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7676" cy="10994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CD7D" w14:textId="6B66D2A1" w:rsidR="00FD2097" w:rsidRDefault="00361B39">
    <w:pPr>
      <w:pStyle w:val="Intestazione"/>
    </w:pPr>
    <w:r>
      <w:rPr>
        <w:noProof/>
      </w:rPr>
      <w:pict w14:anchorId="69357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75.85pt;height:158.6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6CC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DDA8134"/>
    <w:lvl w:ilvl="0">
      <w:numFmt w:val="bullet"/>
      <w:lvlText w:val="*"/>
      <w:lvlJc w:val="left"/>
    </w:lvl>
  </w:abstractNum>
  <w:abstractNum w:abstractNumId="2" w15:restartNumberingAfterBreak="0">
    <w:nsid w:val="03626957"/>
    <w:multiLevelType w:val="hybridMultilevel"/>
    <w:tmpl w:val="E180926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36443C7"/>
    <w:multiLevelType w:val="multilevel"/>
    <w:tmpl w:val="B6F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12872"/>
    <w:multiLevelType w:val="hybridMultilevel"/>
    <w:tmpl w:val="5AA4CF56"/>
    <w:lvl w:ilvl="0" w:tplc="3B1AD3F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417345"/>
    <w:multiLevelType w:val="multilevel"/>
    <w:tmpl w:val="CBCC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43623"/>
    <w:multiLevelType w:val="multilevel"/>
    <w:tmpl w:val="2D6E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B2C95"/>
    <w:multiLevelType w:val="hybridMultilevel"/>
    <w:tmpl w:val="2BF609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333076C"/>
    <w:multiLevelType w:val="multilevel"/>
    <w:tmpl w:val="CC5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023F2"/>
    <w:multiLevelType w:val="hybridMultilevel"/>
    <w:tmpl w:val="46220B64"/>
    <w:lvl w:ilvl="0" w:tplc="390279DA">
      <w:start w:val="1"/>
      <w:numFmt w:val="bullet"/>
      <w:lvlText w:val=""/>
      <w:lvlJc w:val="left"/>
      <w:pPr>
        <w:tabs>
          <w:tab w:val="num" w:pos="720"/>
        </w:tabs>
        <w:ind w:left="720" w:hanging="360"/>
      </w:pPr>
      <w:rPr>
        <w:rFonts w:ascii="Wingdings" w:hAnsi="Wingdings" w:hint="default"/>
      </w:rPr>
    </w:lvl>
    <w:lvl w:ilvl="1" w:tplc="1C46F4CC">
      <w:start w:val="1"/>
      <w:numFmt w:val="bullet"/>
      <w:lvlText w:val=""/>
      <w:lvlJc w:val="left"/>
      <w:pPr>
        <w:tabs>
          <w:tab w:val="num" w:pos="1440"/>
        </w:tabs>
        <w:ind w:left="1440" w:hanging="360"/>
      </w:pPr>
      <w:rPr>
        <w:rFonts w:ascii="Wingdings" w:hAnsi="Wingdings" w:hint="default"/>
      </w:rPr>
    </w:lvl>
    <w:lvl w:ilvl="2" w:tplc="C400AB96" w:tentative="1">
      <w:start w:val="1"/>
      <w:numFmt w:val="bullet"/>
      <w:lvlText w:val=""/>
      <w:lvlJc w:val="left"/>
      <w:pPr>
        <w:tabs>
          <w:tab w:val="num" w:pos="2160"/>
        </w:tabs>
        <w:ind w:left="2160" w:hanging="360"/>
      </w:pPr>
      <w:rPr>
        <w:rFonts w:ascii="Wingdings" w:hAnsi="Wingdings" w:hint="default"/>
      </w:rPr>
    </w:lvl>
    <w:lvl w:ilvl="3" w:tplc="4CB058DC" w:tentative="1">
      <w:start w:val="1"/>
      <w:numFmt w:val="bullet"/>
      <w:lvlText w:val=""/>
      <w:lvlJc w:val="left"/>
      <w:pPr>
        <w:tabs>
          <w:tab w:val="num" w:pos="2880"/>
        </w:tabs>
        <w:ind w:left="2880" w:hanging="360"/>
      </w:pPr>
      <w:rPr>
        <w:rFonts w:ascii="Wingdings" w:hAnsi="Wingdings" w:hint="default"/>
      </w:rPr>
    </w:lvl>
    <w:lvl w:ilvl="4" w:tplc="5DD641AE" w:tentative="1">
      <w:start w:val="1"/>
      <w:numFmt w:val="bullet"/>
      <w:lvlText w:val=""/>
      <w:lvlJc w:val="left"/>
      <w:pPr>
        <w:tabs>
          <w:tab w:val="num" w:pos="3600"/>
        </w:tabs>
        <w:ind w:left="3600" w:hanging="360"/>
      </w:pPr>
      <w:rPr>
        <w:rFonts w:ascii="Wingdings" w:hAnsi="Wingdings" w:hint="default"/>
      </w:rPr>
    </w:lvl>
    <w:lvl w:ilvl="5" w:tplc="035E7762" w:tentative="1">
      <w:start w:val="1"/>
      <w:numFmt w:val="bullet"/>
      <w:lvlText w:val=""/>
      <w:lvlJc w:val="left"/>
      <w:pPr>
        <w:tabs>
          <w:tab w:val="num" w:pos="4320"/>
        </w:tabs>
        <w:ind w:left="4320" w:hanging="360"/>
      </w:pPr>
      <w:rPr>
        <w:rFonts w:ascii="Wingdings" w:hAnsi="Wingdings" w:hint="default"/>
      </w:rPr>
    </w:lvl>
    <w:lvl w:ilvl="6" w:tplc="85127080" w:tentative="1">
      <w:start w:val="1"/>
      <w:numFmt w:val="bullet"/>
      <w:lvlText w:val=""/>
      <w:lvlJc w:val="left"/>
      <w:pPr>
        <w:tabs>
          <w:tab w:val="num" w:pos="5040"/>
        </w:tabs>
        <w:ind w:left="5040" w:hanging="360"/>
      </w:pPr>
      <w:rPr>
        <w:rFonts w:ascii="Wingdings" w:hAnsi="Wingdings" w:hint="default"/>
      </w:rPr>
    </w:lvl>
    <w:lvl w:ilvl="7" w:tplc="3990A342" w:tentative="1">
      <w:start w:val="1"/>
      <w:numFmt w:val="bullet"/>
      <w:lvlText w:val=""/>
      <w:lvlJc w:val="left"/>
      <w:pPr>
        <w:tabs>
          <w:tab w:val="num" w:pos="5760"/>
        </w:tabs>
        <w:ind w:left="5760" w:hanging="360"/>
      </w:pPr>
      <w:rPr>
        <w:rFonts w:ascii="Wingdings" w:hAnsi="Wingdings" w:hint="default"/>
      </w:rPr>
    </w:lvl>
    <w:lvl w:ilvl="8" w:tplc="94060F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644F5"/>
    <w:multiLevelType w:val="multilevel"/>
    <w:tmpl w:val="5EF44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2671CD"/>
    <w:multiLevelType w:val="hybridMultilevel"/>
    <w:tmpl w:val="2618AF66"/>
    <w:lvl w:ilvl="0" w:tplc="7F382FF2">
      <w:start w:val="1"/>
      <w:numFmt w:val="bullet"/>
      <w:lvlText w:val=""/>
      <w:lvlJc w:val="left"/>
      <w:pPr>
        <w:tabs>
          <w:tab w:val="num" w:pos="720"/>
        </w:tabs>
        <w:ind w:left="720" w:hanging="360"/>
      </w:pPr>
      <w:rPr>
        <w:rFonts w:ascii="Wingdings" w:hAnsi="Wingdings" w:hint="default"/>
      </w:rPr>
    </w:lvl>
    <w:lvl w:ilvl="1" w:tplc="B4B62F6C">
      <w:start w:val="1"/>
      <w:numFmt w:val="bullet"/>
      <w:lvlText w:val=""/>
      <w:lvlJc w:val="left"/>
      <w:pPr>
        <w:tabs>
          <w:tab w:val="num" w:pos="1440"/>
        </w:tabs>
        <w:ind w:left="1440" w:hanging="360"/>
      </w:pPr>
      <w:rPr>
        <w:rFonts w:ascii="Wingdings" w:hAnsi="Wingdings" w:hint="default"/>
      </w:rPr>
    </w:lvl>
    <w:lvl w:ilvl="2" w:tplc="D262B1DC" w:tentative="1">
      <w:start w:val="1"/>
      <w:numFmt w:val="bullet"/>
      <w:lvlText w:val=""/>
      <w:lvlJc w:val="left"/>
      <w:pPr>
        <w:tabs>
          <w:tab w:val="num" w:pos="2160"/>
        </w:tabs>
        <w:ind w:left="2160" w:hanging="360"/>
      </w:pPr>
      <w:rPr>
        <w:rFonts w:ascii="Wingdings" w:hAnsi="Wingdings" w:hint="default"/>
      </w:rPr>
    </w:lvl>
    <w:lvl w:ilvl="3" w:tplc="B3A097B2" w:tentative="1">
      <w:start w:val="1"/>
      <w:numFmt w:val="bullet"/>
      <w:lvlText w:val=""/>
      <w:lvlJc w:val="left"/>
      <w:pPr>
        <w:tabs>
          <w:tab w:val="num" w:pos="2880"/>
        </w:tabs>
        <w:ind w:left="2880" w:hanging="360"/>
      </w:pPr>
      <w:rPr>
        <w:rFonts w:ascii="Wingdings" w:hAnsi="Wingdings" w:hint="default"/>
      </w:rPr>
    </w:lvl>
    <w:lvl w:ilvl="4" w:tplc="1C402B00" w:tentative="1">
      <w:start w:val="1"/>
      <w:numFmt w:val="bullet"/>
      <w:lvlText w:val=""/>
      <w:lvlJc w:val="left"/>
      <w:pPr>
        <w:tabs>
          <w:tab w:val="num" w:pos="3600"/>
        </w:tabs>
        <w:ind w:left="3600" w:hanging="360"/>
      </w:pPr>
      <w:rPr>
        <w:rFonts w:ascii="Wingdings" w:hAnsi="Wingdings" w:hint="default"/>
      </w:rPr>
    </w:lvl>
    <w:lvl w:ilvl="5" w:tplc="098C87D2" w:tentative="1">
      <w:start w:val="1"/>
      <w:numFmt w:val="bullet"/>
      <w:lvlText w:val=""/>
      <w:lvlJc w:val="left"/>
      <w:pPr>
        <w:tabs>
          <w:tab w:val="num" w:pos="4320"/>
        </w:tabs>
        <w:ind w:left="4320" w:hanging="360"/>
      </w:pPr>
      <w:rPr>
        <w:rFonts w:ascii="Wingdings" w:hAnsi="Wingdings" w:hint="default"/>
      </w:rPr>
    </w:lvl>
    <w:lvl w:ilvl="6" w:tplc="F15A8ADE" w:tentative="1">
      <w:start w:val="1"/>
      <w:numFmt w:val="bullet"/>
      <w:lvlText w:val=""/>
      <w:lvlJc w:val="left"/>
      <w:pPr>
        <w:tabs>
          <w:tab w:val="num" w:pos="5040"/>
        </w:tabs>
        <w:ind w:left="5040" w:hanging="360"/>
      </w:pPr>
      <w:rPr>
        <w:rFonts w:ascii="Wingdings" w:hAnsi="Wingdings" w:hint="default"/>
      </w:rPr>
    </w:lvl>
    <w:lvl w:ilvl="7" w:tplc="0F68875E" w:tentative="1">
      <w:start w:val="1"/>
      <w:numFmt w:val="bullet"/>
      <w:lvlText w:val=""/>
      <w:lvlJc w:val="left"/>
      <w:pPr>
        <w:tabs>
          <w:tab w:val="num" w:pos="5760"/>
        </w:tabs>
        <w:ind w:left="5760" w:hanging="360"/>
      </w:pPr>
      <w:rPr>
        <w:rFonts w:ascii="Wingdings" w:hAnsi="Wingdings" w:hint="default"/>
      </w:rPr>
    </w:lvl>
    <w:lvl w:ilvl="8" w:tplc="92B468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73166"/>
    <w:multiLevelType w:val="hybridMultilevel"/>
    <w:tmpl w:val="C6984790"/>
    <w:lvl w:ilvl="0" w:tplc="D68AF466">
      <w:start w:val="1"/>
      <w:numFmt w:val="bullet"/>
      <w:lvlText w:val=""/>
      <w:lvlJc w:val="left"/>
      <w:pPr>
        <w:tabs>
          <w:tab w:val="num" w:pos="720"/>
        </w:tabs>
        <w:ind w:left="720" w:hanging="360"/>
      </w:pPr>
      <w:rPr>
        <w:rFonts w:ascii="Wingdings" w:hAnsi="Wingdings" w:hint="default"/>
      </w:rPr>
    </w:lvl>
    <w:lvl w:ilvl="1" w:tplc="827AEC48">
      <w:start w:val="1"/>
      <w:numFmt w:val="bullet"/>
      <w:lvlText w:val=""/>
      <w:lvlJc w:val="left"/>
      <w:pPr>
        <w:tabs>
          <w:tab w:val="num" w:pos="1440"/>
        </w:tabs>
        <w:ind w:left="1440" w:hanging="360"/>
      </w:pPr>
      <w:rPr>
        <w:rFonts w:ascii="Wingdings" w:hAnsi="Wingdings" w:hint="default"/>
      </w:rPr>
    </w:lvl>
    <w:lvl w:ilvl="2" w:tplc="354A9FE0" w:tentative="1">
      <w:start w:val="1"/>
      <w:numFmt w:val="bullet"/>
      <w:lvlText w:val=""/>
      <w:lvlJc w:val="left"/>
      <w:pPr>
        <w:tabs>
          <w:tab w:val="num" w:pos="2160"/>
        </w:tabs>
        <w:ind w:left="2160" w:hanging="360"/>
      </w:pPr>
      <w:rPr>
        <w:rFonts w:ascii="Wingdings" w:hAnsi="Wingdings" w:hint="default"/>
      </w:rPr>
    </w:lvl>
    <w:lvl w:ilvl="3" w:tplc="E7CCFEB6" w:tentative="1">
      <w:start w:val="1"/>
      <w:numFmt w:val="bullet"/>
      <w:lvlText w:val=""/>
      <w:lvlJc w:val="left"/>
      <w:pPr>
        <w:tabs>
          <w:tab w:val="num" w:pos="2880"/>
        </w:tabs>
        <w:ind w:left="2880" w:hanging="360"/>
      </w:pPr>
      <w:rPr>
        <w:rFonts w:ascii="Wingdings" w:hAnsi="Wingdings" w:hint="default"/>
      </w:rPr>
    </w:lvl>
    <w:lvl w:ilvl="4" w:tplc="373C6586" w:tentative="1">
      <w:start w:val="1"/>
      <w:numFmt w:val="bullet"/>
      <w:lvlText w:val=""/>
      <w:lvlJc w:val="left"/>
      <w:pPr>
        <w:tabs>
          <w:tab w:val="num" w:pos="3600"/>
        </w:tabs>
        <w:ind w:left="3600" w:hanging="360"/>
      </w:pPr>
      <w:rPr>
        <w:rFonts w:ascii="Wingdings" w:hAnsi="Wingdings" w:hint="default"/>
      </w:rPr>
    </w:lvl>
    <w:lvl w:ilvl="5" w:tplc="2FAC5F14" w:tentative="1">
      <w:start w:val="1"/>
      <w:numFmt w:val="bullet"/>
      <w:lvlText w:val=""/>
      <w:lvlJc w:val="left"/>
      <w:pPr>
        <w:tabs>
          <w:tab w:val="num" w:pos="4320"/>
        </w:tabs>
        <w:ind w:left="4320" w:hanging="360"/>
      </w:pPr>
      <w:rPr>
        <w:rFonts w:ascii="Wingdings" w:hAnsi="Wingdings" w:hint="default"/>
      </w:rPr>
    </w:lvl>
    <w:lvl w:ilvl="6" w:tplc="0FBA93D0" w:tentative="1">
      <w:start w:val="1"/>
      <w:numFmt w:val="bullet"/>
      <w:lvlText w:val=""/>
      <w:lvlJc w:val="left"/>
      <w:pPr>
        <w:tabs>
          <w:tab w:val="num" w:pos="5040"/>
        </w:tabs>
        <w:ind w:left="5040" w:hanging="360"/>
      </w:pPr>
      <w:rPr>
        <w:rFonts w:ascii="Wingdings" w:hAnsi="Wingdings" w:hint="default"/>
      </w:rPr>
    </w:lvl>
    <w:lvl w:ilvl="7" w:tplc="34A40704" w:tentative="1">
      <w:start w:val="1"/>
      <w:numFmt w:val="bullet"/>
      <w:lvlText w:val=""/>
      <w:lvlJc w:val="left"/>
      <w:pPr>
        <w:tabs>
          <w:tab w:val="num" w:pos="5760"/>
        </w:tabs>
        <w:ind w:left="5760" w:hanging="360"/>
      </w:pPr>
      <w:rPr>
        <w:rFonts w:ascii="Wingdings" w:hAnsi="Wingdings" w:hint="default"/>
      </w:rPr>
    </w:lvl>
    <w:lvl w:ilvl="8" w:tplc="80ACC9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F2589"/>
    <w:multiLevelType w:val="hybridMultilevel"/>
    <w:tmpl w:val="0D305486"/>
    <w:lvl w:ilvl="0" w:tplc="0FE8A80A">
      <w:start w:val="2"/>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816CE"/>
    <w:multiLevelType w:val="hybridMultilevel"/>
    <w:tmpl w:val="2F80C58E"/>
    <w:lvl w:ilvl="0" w:tplc="6818BCD0">
      <w:start w:val="1"/>
      <w:numFmt w:val="bullet"/>
      <w:lvlText w:val=""/>
      <w:lvlJc w:val="left"/>
      <w:pPr>
        <w:tabs>
          <w:tab w:val="num" w:pos="720"/>
        </w:tabs>
        <w:ind w:left="720" w:hanging="360"/>
      </w:pPr>
      <w:rPr>
        <w:rFonts w:ascii="Wingdings" w:hAnsi="Wingdings" w:hint="default"/>
      </w:rPr>
    </w:lvl>
    <w:lvl w:ilvl="1" w:tplc="1E445B58">
      <w:start w:val="1"/>
      <w:numFmt w:val="bullet"/>
      <w:lvlText w:val=""/>
      <w:lvlJc w:val="left"/>
      <w:pPr>
        <w:tabs>
          <w:tab w:val="num" w:pos="1440"/>
        </w:tabs>
        <w:ind w:left="1440" w:hanging="360"/>
      </w:pPr>
      <w:rPr>
        <w:rFonts w:ascii="Wingdings" w:hAnsi="Wingdings" w:hint="default"/>
      </w:rPr>
    </w:lvl>
    <w:lvl w:ilvl="2" w:tplc="D620443A" w:tentative="1">
      <w:start w:val="1"/>
      <w:numFmt w:val="bullet"/>
      <w:lvlText w:val=""/>
      <w:lvlJc w:val="left"/>
      <w:pPr>
        <w:tabs>
          <w:tab w:val="num" w:pos="2160"/>
        </w:tabs>
        <w:ind w:left="2160" w:hanging="360"/>
      </w:pPr>
      <w:rPr>
        <w:rFonts w:ascii="Wingdings" w:hAnsi="Wingdings" w:hint="default"/>
      </w:rPr>
    </w:lvl>
    <w:lvl w:ilvl="3" w:tplc="EEF820D2" w:tentative="1">
      <w:start w:val="1"/>
      <w:numFmt w:val="bullet"/>
      <w:lvlText w:val=""/>
      <w:lvlJc w:val="left"/>
      <w:pPr>
        <w:tabs>
          <w:tab w:val="num" w:pos="2880"/>
        </w:tabs>
        <w:ind w:left="2880" w:hanging="360"/>
      </w:pPr>
      <w:rPr>
        <w:rFonts w:ascii="Wingdings" w:hAnsi="Wingdings" w:hint="default"/>
      </w:rPr>
    </w:lvl>
    <w:lvl w:ilvl="4" w:tplc="9412F690" w:tentative="1">
      <w:start w:val="1"/>
      <w:numFmt w:val="bullet"/>
      <w:lvlText w:val=""/>
      <w:lvlJc w:val="left"/>
      <w:pPr>
        <w:tabs>
          <w:tab w:val="num" w:pos="3600"/>
        </w:tabs>
        <w:ind w:left="3600" w:hanging="360"/>
      </w:pPr>
      <w:rPr>
        <w:rFonts w:ascii="Wingdings" w:hAnsi="Wingdings" w:hint="default"/>
      </w:rPr>
    </w:lvl>
    <w:lvl w:ilvl="5" w:tplc="8BF6E936" w:tentative="1">
      <w:start w:val="1"/>
      <w:numFmt w:val="bullet"/>
      <w:lvlText w:val=""/>
      <w:lvlJc w:val="left"/>
      <w:pPr>
        <w:tabs>
          <w:tab w:val="num" w:pos="4320"/>
        </w:tabs>
        <w:ind w:left="4320" w:hanging="360"/>
      </w:pPr>
      <w:rPr>
        <w:rFonts w:ascii="Wingdings" w:hAnsi="Wingdings" w:hint="default"/>
      </w:rPr>
    </w:lvl>
    <w:lvl w:ilvl="6" w:tplc="54E06C5E" w:tentative="1">
      <w:start w:val="1"/>
      <w:numFmt w:val="bullet"/>
      <w:lvlText w:val=""/>
      <w:lvlJc w:val="left"/>
      <w:pPr>
        <w:tabs>
          <w:tab w:val="num" w:pos="5040"/>
        </w:tabs>
        <w:ind w:left="5040" w:hanging="360"/>
      </w:pPr>
      <w:rPr>
        <w:rFonts w:ascii="Wingdings" w:hAnsi="Wingdings" w:hint="default"/>
      </w:rPr>
    </w:lvl>
    <w:lvl w:ilvl="7" w:tplc="C8E6B31C" w:tentative="1">
      <w:start w:val="1"/>
      <w:numFmt w:val="bullet"/>
      <w:lvlText w:val=""/>
      <w:lvlJc w:val="left"/>
      <w:pPr>
        <w:tabs>
          <w:tab w:val="num" w:pos="5760"/>
        </w:tabs>
        <w:ind w:left="5760" w:hanging="360"/>
      </w:pPr>
      <w:rPr>
        <w:rFonts w:ascii="Wingdings" w:hAnsi="Wingdings" w:hint="default"/>
      </w:rPr>
    </w:lvl>
    <w:lvl w:ilvl="8" w:tplc="BDD8C3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F603C"/>
    <w:multiLevelType w:val="multilevel"/>
    <w:tmpl w:val="48984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995701"/>
    <w:multiLevelType w:val="hybridMultilevel"/>
    <w:tmpl w:val="36DAA0B6"/>
    <w:lvl w:ilvl="0" w:tplc="157C79CC">
      <w:start w:val="1"/>
      <w:numFmt w:val="bullet"/>
      <w:lvlText w:val=""/>
      <w:lvlJc w:val="left"/>
      <w:pPr>
        <w:tabs>
          <w:tab w:val="num" w:pos="720"/>
        </w:tabs>
        <w:ind w:left="720" w:hanging="360"/>
      </w:pPr>
      <w:rPr>
        <w:rFonts w:ascii="Wingdings" w:hAnsi="Wingdings" w:hint="default"/>
      </w:rPr>
    </w:lvl>
    <w:lvl w:ilvl="1" w:tplc="02C0F7CC">
      <w:start w:val="1"/>
      <w:numFmt w:val="bullet"/>
      <w:lvlText w:val=""/>
      <w:lvlJc w:val="left"/>
      <w:pPr>
        <w:tabs>
          <w:tab w:val="num" w:pos="1440"/>
        </w:tabs>
        <w:ind w:left="1440" w:hanging="360"/>
      </w:pPr>
      <w:rPr>
        <w:rFonts w:ascii="Wingdings" w:hAnsi="Wingdings" w:hint="default"/>
      </w:rPr>
    </w:lvl>
    <w:lvl w:ilvl="2" w:tplc="E68E621C" w:tentative="1">
      <w:start w:val="1"/>
      <w:numFmt w:val="bullet"/>
      <w:lvlText w:val=""/>
      <w:lvlJc w:val="left"/>
      <w:pPr>
        <w:tabs>
          <w:tab w:val="num" w:pos="2160"/>
        </w:tabs>
        <w:ind w:left="2160" w:hanging="360"/>
      </w:pPr>
      <w:rPr>
        <w:rFonts w:ascii="Wingdings" w:hAnsi="Wingdings" w:hint="default"/>
      </w:rPr>
    </w:lvl>
    <w:lvl w:ilvl="3" w:tplc="4BBC0152" w:tentative="1">
      <w:start w:val="1"/>
      <w:numFmt w:val="bullet"/>
      <w:lvlText w:val=""/>
      <w:lvlJc w:val="left"/>
      <w:pPr>
        <w:tabs>
          <w:tab w:val="num" w:pos="2880"/>
        </w:tabs>
        <w:ind w:left="2880" w:hanging="360"/>
      </w:pPr>
      <w:rPr>
        <w:rFonts w:ascii="Wingdings" w:hAnsi="Wingdings" w:hint="default"/>
      </w:rPr>
    </w:lvl>
    <w:lvl w:ilvl="4" w:tplc="105E6D84" w:tentative="1">
      <w:start w:val="1"/>
      <w:numFmt w:val="bullet"/>
      <w:lvlText w:val=""/>
      <w:lvlJc w:val="left"/>
      <w:pPr>
        <w:tabs>
          <w:tab w:val="num" w:pos="3600"/>
        </w:tabs>
        <w:ind w:left="3600" w:hanging="360"/>
      </w:pPr>
      <w:rPr>
        <w:rFonts w:ascii="Wingdings" w:hAnsi="Wingdings" w:hint="default"/>
      </w:rPr>
    </w:lvl>
    <w:lvl w:ilvl="5" w:tplc="CCDE1E74" w:tentative="1">
      <w:start w:val="1"/>
      <w:numFmt w:val="bullet"/>
      <w:lvlText w:val=""/>
      <w:lvlJc w:val="left"/>
      <w:pPr>
        <w:tabs>
          <w:tab w:val="num" w:pos="4320"/>
        </w:tabs>
        <w:ind w:left="4320" w:hanging="360"/>
      </w:pPr>
      <w:rPr>
        <w:rFonts w:ascii="Wingdings" w:hAnsi="Wingdings" w:hint="default"/>
      </w:rPr>
    </w:lvl>
    <w:lvl w:ilvl="6" w:tplc="A212F3FA" w:tentative="1">
      <w:start w:val="1"/>
      <w:numFmt w:val="bullet"/>
      <w:lvlText w:val=""/>
      <w:lvlJc w:val="left"/>
      <w:pPr>
        <w:tabs>
          <w:tab w:val="num" w:pos="5040"/>
        </w:tabs>
        <w:ind w:left="5040" w:hanging="360"/>
      </w:pPr>
      <w:rPr>
        <w:rFonts w:ascii="Wingdings" w:hAnsi="Wingdings" w:hint="default"/>
      </w:rPr>
    </w:lvl>
    <w:lvl w:ilvl="7" w:tplc="6DC6E18A" w:tentative="1">
      <w:start w:val="1"/>
      <w:numFmt w:val="bullet"/>
      <w:lvlText w:val=""/>
      <w:lvlJc w:val="left"/>
      <w:pPr>
        <w:tabs>
          <w:tab w:val="num" w:pos="5760"/>
        </w:tabs>
        <w:ind w:left="5760" w:hanging="360"/>
      </w:pPr>
      <w:rPr>
        <w:rFonts w:ascii="Wingdings" w:hAnsi="Wingdings" w:hint="default"/>
      </w:rPr>
    </w:lvl>
    <w:lvl w:ilvl="8" w:tplc="FDEAA2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50216"/>
    <w:multiLevelType w:val="multilevel"/>
    <w:tmpl w:val="801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E6372"/>
    <w:multiLevelType w:val="hybridMultilevel"/>
    <w:tmpl w:val="9F8AD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1103B9"/>
    <w:multiLevelType w:val="multilevel"/>
    <w:tmpl w:val="F9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4858DF"/>
    <w:multiLevelType w:val="multilevel"/>
    <w:tmpl w:val="712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C5877"/>
    <w:multiLevelType w:val="hybridMultilevel"/>
    <w:tmpl w:val="4A0296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6B369C"/>
    <w:multiLevelType w:val="multilevel"/>
    <w:tmpl w:val="9C3A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1718D"/>
    <w:multiLevelType w:val="hybridMultilevel"/>
    <w:tmpl w:val="C21AE73C"/>
    <w:lvl w:ilvl="0" w:tplc="8C90FDE4">
      <w:start w:val="1"/>
      <w:numFmt w:val="lowerLetter"/>
      <w:lvlText w:val="%1)"/>
      <w:lvlJc w:val="left"/>
      <w:pPr>
        <w:ind w:left="1080" w:hanging="360"/>
      </w:pPr>
      <w:rPr>
        <w:rFonts w:hint="default"/>
        <w:b/>
        <w:color w:val="0070C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FB5475D"/>
    <w:multiLevelType w:val="hybridMultilevel"/>
    <w:tmpl w:val="DCA89972"/>
    <w:lvl w:ilvl="0" w:tplc="2EC6E956">
      <w:start w:val="1"/>
      <w:numFmt w:val="bullet"/>
      <w:lvlText w:val=""/>
      <w:lvlJc w:val="left"/>
      <w:pPr>
        <w:tabs>
          <w:tab w:val="num" w:pos="720"/>
        </w:tabs>
        <w:ind w:left="720" w:hanging="360"/>
      </w:pPr>
      <w:rPr>
        <w:rFonts w:ascii="Wingdings" w:hAnsi="Wingdings" w:hint="default"/>
      </w:rPr>
    </w:lvl>
    <w:lvl w:ilvl="1" w:tplc="308EFFBC">
      <w:start w:val="1"/>
      <w:numFmt w:val="bullet"/>
      <w:lvlText w:val=""/>
      <w:lvlJc w:val="left"/>
      <w:pPr>
        <w:tabs>
          <w:tab w:val="num" w:pos="1440"/>
        </w:tabs>
        <w:ind w:left="1440" w:hanging="360"/>
      </w:pPr>
      <w:rPr>
        <w:rFonts w:ascii="Wingdings" w:hAnsi="Wingdings" w:hint="default"/>
      </w:rPr>
    </w:lvl>
    <w:lvl w:ilvl="2" w:tplc="829050FA" w:tentative="1">
      <w:start w:val="1"/>
      <w:numFmt w:val="bullet"/>
      <w:lvlText w:val=""/>
      <w:lvlJc w:val="left"/>
      <w:pPr>
        <w:tabs>
          <w:tab w:val="num" w:pos="2160"/>
        </w:tabs>
        <w:ind w:left="2160" w:hanging="360"/>
      </w:pPr>
      <w:rPr>
        <w:rFonts w:ascii="Wingdings" w:hAnsi="Wingdings" w:hint="default"/>
      </w:rPr>
    </w:lvl>
    <w:lvl w:ilvl="3" w:tplc="EA86D962" w:tentative="1">
      <w:start w:val="1"/>
      <w:numFmt w:val="bullet"/>
      <w:lvlText w:val=""/>
      <w:lvlJc w:val="left"/>
      <w:pPr>
        <w:tabs>
          <w:tab w:val="num" w:pos="2880"/>
        </w:tabs>
        <w:ind w:left="2880" w:hanging="360"/>
      </w:pPr>
      <w:rPr>
        <w:rFonts w:ascii="Wingdings" w:hAnsi="Wingdings" w:hint="default"/>
      </w:rPr>
    </w:lvl>
    <w:lvl w:ilvl="4" w:tplc="2930A3FE" w:tentative="1">
      <w:start w:val="1"/>
      <w:numFmt w:val="bullet"/>
      <w:lvlText w:val=""/>
      <w:lvlJc w:val="left"/>
      <w:pPr>
        <w:tabs>
          <w:tab w:val="num" w:pos="3600"/>
        </w:tabs>
        <w:ind w:left="3600" w:hanging="360"/>
      </w:pPr>
      <w:rPr>
        <w:rFonts w:ascii="Wingdings" w:hAnsi="Wingdings" w:hint="default"/>
      </w:rPr>
    </w:lvl>
    <w:lvl w:ilvl="5" w:tplc="C01EC712" w:tentative="1">
      <w:start w:val="1"/>
      <w:numFmt w:val="bullet"/>
      <w:lvlText w:val=""/>
      <w:lvlJc w:val="left"/>
      <w:pPr>
        <w:tabs>
          <w:tab w:val="num" w:pos="4320"/>
        </w:tabs>
        <w:ind w:left="4320" w:hanging="360"/>
      </w:pPr>
      <w:rPr>
        <w:rFonts w:ascii="Wingdings" w:hAnsi="Wingdings" w:hint="default"/>
      </w:rPr>
    </w:lvl>
    <w:lvl w:ilvl="6" w:tplc="7D907616" w:tentative="1">
      <w:start w:val="1"/>
      <w:numFmt w:val="bullet"/>
      <w:lvlText w:val=""/>
      <w:lvlJc w:val="left"/>
      <w:pPr>
        <w:tabs>
          <w:tab w:val="num" w:pos="5040"/>
        </w:tabs>
        <w:ind w:left="5040" w:hanging="360"/>
      </w:pPr>
      <w:rPr>
        <w:rFonts w:ascii="Wingdings" w:hAnsi="Wingdings" w:hint="default"/>
      </w:rPr>
    </w:lvl>
    <w:lvl w:ilvl="7" w:tplc="A2DC3F04" w:tentative="1">
      <w:start w:val="1"/>
      <w:numFmt w:val="bullet"/>
      <w:lvlText w:val=""/>
      <w:lvlJc w:val="left"/>
      <w:pPr>
        <w:tabs>
          <w:tab w:val="num" w:pos="5760"/>
        </w:tabs>
        <w:ind w:left="5760" w:hanging="360"/>
      </w:pPr>
      <w:rPr>
        <w:rFonts w:ascii="Wingdings" w:hAnsi="Wingdings" w:hint="default"/>
      </w:rPr>
    </w:lvl>
    <w:lvl w:ilvl="8" w:tplc="F730A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D21A9"/>
    <w:multiLevelType w:val="hybridMultilevel"/>
    <w:tmpl w:val="F9DE5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2537281">
    <w:abstractNumId w:val="1"/>
    <w:lvlOverride w:ilvl="0">
      <w:lvl w:ilvl="0">
        <w:numFmt w:val="bullet"/>
        <w:lvlText w:val=""/>
        <w:legacy w:legacy="1" w:legacySpace="0" w:legacyIndent="0"/>
        <w:lvlJc w:val="left"/>
        <w:rPr>
          <w:rFonts w:ascii="Wingdings" w:hAnsi="Wingdings" w:hint="default"/>
          <w:sz w:val="34"/>
        </w:rPr>
      </w:lvl>
    </w:lvlOverride>
  </w:num>
  <w:num w:numId="2" w16cid:durableId="608467456">
    <w:abstractNumId w:val="1"/>
    <w:lvlOverride w:ilvl="0">
      <w:lvl w:ilvl="0">
        <w:numFmt w:val="bullet"/>
        <w:lvlText w:val=""/>
        <w:legacy w:legacy="1" w:legacySpace="0" w:legacyIndent="0"/>
        <w:lvlJc w:val="left"/>
        <w:rPr>
          <w:rFonts w:ascii="Wingdings" w:hAnsi="Wingdings" w:hint="default"/>
          <w:sz w:val="38"/>
        </w:rPr>
      </w:lvl>
    </w:lvlOverride>
  </w:num>
  <w:num w:numId="3" w16cid:durableId="73937873">
    <w:abstractNumId w:val="24"/>
  </w:num>
  <w:num w:numId="4" w16cid:durableId="703675666">
    <w:abstractNumId w:val="11"/>
  </w:num>
  <w:num w:numId="5" w16cid:durableId="117182886">
    <w:abstractNumId w:val="9"/>
  </w:num>
  <w:num w:numId="6" w16cid:durableId="1427115683">
    <w:abstractNumId w:val="16"/>
  </w:num>
  <w:num w:numId="7" w16cid:durableId="46268426">
    <w:abstractNumId w:val="14"/>
  </w:num>
  <w:num w:numId="8" w16cid:durableId="471021704">
    <w:abstractNumId w:val="12"/>
  </w:num>
  <w:num w:numId="9" w16cid:durableId="429739817">
    <w:abstractNumId w:val="19"/>
  </w:num>
  <w:num w:numId="10" w16cid:durableId="1053775986">
    <w:abstractNumId w:val="8"/>
  </w:num>
  <w:num w:numId="11" w16cid:durableId="385421609">
    <w:abstractNumId w:val="20"/>
  </w:num>
  <w:num w:numId="12" w16cid:durableId="1392849326">
    <w:abstractNumId w:val="5"/>
  </w:num>
  <w:num w:numId="13" w16cid:durableId="1169170676">
    <w:abstractNumId w:val="17"/>
  </w:num>
  <w:num w:numId="14" w16cid:durableId="290982499">
    <w:abstractNumId w:val="21"/>
  </w:num>
  <w:num w:numId="15" w16cid:durableId="1724521734">
    <w:abstractNumId w:val="13"/>
  </w:num>
  <w:num w:numId="16" w16cid:durableId="1819833420">
    <w:abstractNumId w:val="3"/>
  </w:num>
  <w:num w:numId="17" w16cid:durableId="1196313262">
    <w:abstractNumId w:val="0"/>
  </w:num>
  <w:num w:numId="18" w16cid:durableId="639962245">
    <w:abstractNumId w:val="2"/>
  </w:num>
  <w:num w:numId="19" w16cid:durableId="1298218365">
    <w:abstractNumId w:val="25"/>
  </w:num>
  <w:num w:numId="20" w16cid:durableId="1716388424">
    <w:abstractNumId w:val="18"/>
  </w:num>
  <w:num w:numId="21" w16cid:durableId="441265644">
    <w:abstractNumId w:val="4"/>
  </w:num>
  <w:num w:numId="22" w16cid:durableId="1513644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669139">
    <w:abstractNumId w:val="22"/>
  </w:num>
  <w:num w:numId="24" w16cid:durableId="432211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6611842">
    <w:abstractNumId w:val="6"/>
  </w:num>
  <w:num w:numId="26" w16cid:durableId="1771847870">
    <w:abstractNumId w:val="23"/>
  </w:num>
  <w:num w:numId="27" w16cid:durableId="924411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5560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5F"/>
    <w:rsid w:val="000075A8"/>
    <w:rsid w:val="00017215"/>
    <w:rsid w:val="00022B8E"/>
    <w:rsid w:val="00022BDA"/>
    <w:rsid w:val="0002571C"/>
    <w:rsid w:val="000338DD"/>
    <w:rsid w:val="00041E3D"/>
    <w:rsid w:val="00043CEC"/>
    <w:rsid w:val="00043D6A"/>
    <w:rsid w:val="0005770A"/>
    <w:rsid w:val="00064E8C"/>
    <w:rsid w:val="000734F0"/>
    <w:rsid w:val="00084EF1"/>
    <w:rsid w:val="000974FF"/>
    <w:rsid w:val="000A1552"/>
    <w:rsid w:val="000B2B13"/>
    <w:rsid w:val="000B47FF"/>
    <w:rsid w:val="000C74E3"/>
    <w:rsid w:val="000E21AE"/>
    <w:rsid w:val="000F0623"/>
    <w:rsid w:val="000F43DD"/>
    <w:rsid w:val="000F50E8"/>
    <w:rsid w:val="001114D2"/>
    <w:rsid w:val="00112364"/>
    <w:rsid w:val="001143AE"/>
    <w:rsid w:val="00126919"/>
    <w:rsid w:val="001274E2"/>
    <w:rsid w:val="00136F99"/>
    <w:rsid w:val="00145568"/>
    <w:rsid w:val="00156F95"/>
    <w:rsid w:val="001623C0"/>
    <w:rsid w:val="00163B3C"/>
    <w:rsid w:val="00163FAB"/>
    <w:rsid w:val="001813A2"/>
    <w:rsid w:val="00183D3A"/>
    <w:rsid w:val="00191B2A"/>
    <w:rsid w:val="001A0D14"/>
    <w:rsid w:val="001A6F72"/>
    <w:rsid w:val="001B2B85"/>
    <w:rsid w:val="001C6302"/>
    <w:rsid w:val="001C749A"/>
    <w:rsid w:val="001D6F73"/>
    <w:rsid w:val="001D77CD"/>
    <w:rsid w:val="001E2D47"/>
    <w:rsid w:val="001F0F89"/>
    <w:rsid w:val="001F348E"/>
    <w:rsid w:val="002033A0"/>
    <w:rsid w:val="002159FF"/>
    <w:rsid w:val="00217BD6"/>
    <w:rsid w:val="00221643"/>
    <w:rsid w:val="00221BA2"/>
    <w:rsid w:val="002250E9"/>
    <w:rsid w:val="002366F3"/>
    <w:rsid w:val="00240807"/>
    <w:rsid w:val="00242578"/>
    <w:rsid w:val="00251BF5"/>
    <w:rsid w:val="00253375"/>
    <w:rsid w:val="00263510"/>
    <w:rsid w:val="00267AD6"/>
    <w:rsid w:val="00274677"/>
    <w:rsid w:val="002768AF"/>
    <w:rsid w:val="002848C9"/>
    <w:rsid w:val="0029007F"/>
    <w:rsid w:val="002A4AB5"/>
    <w:rsid w:val="002A7366"/>
    <w:rsid w:val="002B021F"/>
    <w:rsid w:val="002B0FDC"/>
    <w:rsid w:val="002C2CB8"/>
    <w:rsid w:val="002C73AE"/>
    <w:rsid w:val="002D27C7"/>
    <w:rsid w:val="002D4E7E"/>
    <w:rsid w:val="002E1DE3"/>
    <w:rsid w:val="002F6AB8"/>
    <w:rsid w:val="0030229E"/>
    <w:rsid w:val="00305691"/>
    <w:rsid w:val="00316265"/>
    <w:rsid w:val="00336D48"/>
    <w:rsid w:val="00337502"/>
    <w:rsid w:val="003544B5"/>
    <w:rsid w:val="003564AE"/>
    <w:rsid w:val="003604D5"/>
    <w:rsid w:val="00361B39"/>
    <w:rsid w:val="00362A54"/>
    <w:rsid w:val="00362F92"/>
    <w:rsid w:val="00363BFE"/>
    <w:rsid w:val="003652DA"/>
    <w:rsid w:val="003740F4"/>
    <w:rsid w:val="00376096"/>
    <w:rsid w:val="0038018C"/>
    <w:rsid w:val="00383C38"/>
    <w:rsid w:val="00392310"/>
    <w:rsid w:val="00392FE3"/>
    <w:rsid w:val="003A3DFE"/>
    <w:rsid w:val="003B3D9C"/>
    <w:rsid w:val="003C0433"/>
    <w:rsid w:val="003C305F"/>
    <w:rsid w:val="003D20E5"/>
    <w:rsid w:val="003D601C"/>
    <w:rsid w:val="003E4C3F"/>
    <w:rsid w:val="003E6A1B"/>
    <w:rsid w:val="00403805"/>
    <w:rsid w:val="00417096"/>
    <w:rsid w:val="00417355"/>
    <w:rsid w:val="0042454F"/>
    <w:rsid w:val="00431EC7"/>
    <w:rsid w:val="0044338F"/>
    <w:rsid w:val="004466AB"/>
    <w:rsid w:val="00460325"/>
    <w:rsid w:val="00496D79"/>
    <w:rsid w:val="004A4F9E"/>
    <w:rsid w:val="004A620D"/>
    <w:rsid w:val="004A7D53"/>
    <w:rsid w:val="004B0C4C"/>
    <w:rsid w:val="004B2035"/>
    <w:rsid w:val="004B2C0F"/>
    <w:rsid w:val="004B2F9A"/>
    <w:rsid w:val="004B7412"/>
    <w:rsid w:val="004C668D"/>
    <w:rsid w:val="004D1882"/>
    <w:rsid w:val="004D4ED5"/>
    <w:rsid w:val="004D7B0E"/>
    <w:rsid w:val="004E5767"/>
    <w:rsid w:val="00505238"/>
    <w:rsid w:val="00513BD9"/>
    <w:rsid w:val="00520095"/>
    <w:rsid w:val="005300BF"/>
    <w:rsid w:val="00546F84"/>
    <w:rsid w:val="00551C75"/>
    <w:rsid w:val="005558F5"/>
    <w:rsid w:val="00556F13"/>
    <w:rsid w:val="00557D97"/>
    <w:rsid w:val="005653C7"/>
    <w:rsid w:val="00571D3A"/>
    <w:rsid w:val="00582D52"/>
    <w:rsid w:val="00590388"/>
    <w:rsid w:val="00592A97"/>
    <w:rsid w:val="00593286"/>
    <w:rsid w:val="005A36CA"/>
    <w:rsid w:val="005A3872"/>
    <w:rsid w:val="005A44B4"/>
    <w:rsid w:val="005A73E9"/>
    <w:rsid w:val="005C07FE"/>
    <w:rsid w:val="005D05EC"/>
    <w:rsid w:val="005D5570"/>
    <w:rsid w:val="005E31A5"/>
    <w:rsid w:val="005E3265"/>
    <w:rsid w:val="005E3BAD"/>
    <w:rsid w:val="005F2898"/>
    <w:rsid w:val="006039FD"/>
    <w:rsid w:val="00622403"/>
    <w:rsid w:val="00630FDC"/>
    <w:rsid w:val="00636DD8"/>
    <w:rsid w:val="00655DEB"/>
    <w:rsid w:val="00660F28"/>
    <w:rsid w:val="00662929"/>
    <w:rsid w:val="00664E41"/>
    <w:rsid w:val="00670F6C"/>
    <w:rsid w:val="006745E4"/>
    <w:rsid w:val="006760BA"/>
    <w:rsid w:val="0068002C"/>
    <w:rsid w:val="006901EF"/>
    <w:rsid w:val="006B6813"/>
    <w:rsid w:val="006C34CC"/>
    <w:rsid w:val="006E29B7"/>
    <w:rsid w:val="006E6C71"/>
    <w:rsid w:val="006F067A"/>
    <w:rsid w:val="007221F5"/>
    <w:rsid w:val="00723CAC"/>
    <w:rsid w:val="00725D0F"/>
    <w:rsid w:val="0073256D"/>
    <w:rsid w:val="00740ACF"/>
    <w:rsid w:val="00742160"/>
    <w:rsid w:val="007430A6"/>
    <w:rsid w:val="007432C6"/>
    <w:rsid w:val="007624D1"/>
    <w:rsid w:val="00790B14"/>
    <w:rsid w:val="007C4824"/>
    <w:rsid w:val="007C4B27"/>
    <w:rsid w:val="007D6113"/>
    <w:rsid w:val="007E54B0"/>
    <w:rsid w:val="007F6BEC"/>
    <w:rsid w:val="00804009"/>
    <w:rsid w:val="008049AD"/>
    <w:rsid w:val="0081749D"/>
    <w:rsid w:val="00823CEF"/>
    <w:rsid w:val="00827648"/>
    <w:rsid w:val="0083274A"/>
    <w:rsid w:val="008411FF"/>
    <w:rsid w:val="00844B2B"/>
    <w:rsid w:val="00846943"/>
    <w:rsid w:val="008537E5"/>
    <w:rsid w:val="00854AA5"/>
    <w:rsid w:val="00864B15"/>
    <w:rsid w:val="00885929"/>
    <w:rsid w:val="00893A9F"/>
    <w:rsid w:val="008A201E"/>
    <w:rsid w:val="008A494B"/>
    <w:rsid w:val="008A65D2"/>
    <w:rsid w:val="008B5371"/>
    <w:rsid w:val="008C46A2"/>
    <w:rsid w:val="008D42B0"/>
    <w:rsid w:val="008D5BC8"/>
    <w:rsid w:val="008D755E"/>
    <w:rsid w:val="008E1E13"/>
    <w:rsid w:val="008F36D2"/>
    <w:rsid w:val="008F41B1"/>
    <w:rsid w:val="008F60AC"/>
    <w:rsid w:val="00905A24"/>
    <w:rsid w:val="00922175"/>
    <w:rsid w:val="0093315D"/>
    <w:rsid w:val="00955560"/>
    <w:rsid w:val="0096046E"/>
    <w:rsid w:val="009A202C"/>
    <w:rsid w:val="009A28C8"/>
    <w:rsid w:val="009C4A1C"/>
    <w:rsid w:val="009C4FDD"/>
    <w:rsid w:val="009C77BC"/>
    <w:rsid w:val="009D121C"/>
    <w:rsid w:val="009D1282"/>
    <w:rsid w:val="009D59AC"/>
    <w:rsid w:val="009E56B8"/>
    <w:rsid w:val="009F2148"/>
    <w:rsid w:val="009F3C4A"/>
    <w:rsid w:val="009F4BAF"/>
    <w:rsid w:val="00A03E27"/>
    <w:rsid w:val="00A245DC"/>
    <w:rsid w:val="00A2545A"/>
    <w:rsid w:val="00A35CBE"/>
    <w:rsid w:val="00A36A7F"/>
    <w:rsid w:val="00A53A97"/>
    <w:rsid w:val="00A55D1C"/>
    <w:rsid w:val="00A73D4C"/>
    <w:rsid w:val="00A74A9A"/>
    <w:rsid w:val="00A7529B"/>
    <w:rsid w:val="00A817EE"/>
    <w:rsid w:val="00A85D55"/>
    <w:rsid w:val="00A916D0"/>
    <w:rsid w:val="00A96DB3"/>
    <w:rsid w:val="00AA389A"/>
    <w:rsid w:val="00AA6501"/>
    <w:rsid w:val="00AD21EC"/>
    <w:rsid w:val="00AD2D0E"/>
    <w:rsid w:val="00AE267B"/>
    <w:rsid w:val="00AE3571"/>
    <w:rsid w:val="00AE4F66"/>
    <w:rsid w:val="00AF6FEC"/>
    <w:rsid w:val="00B209A4"/>
    <w:rsid w:val="00B21B69"/>
    <w:rsid w:val="00B22C0D"/>
    <w:rsid w:val="00B22F2E"/>
    <w:rsid w:val="00B3423F"/>
    <w:rsid w:val="00B432D2"/>
    <w:rsid w:val="00B44C9B"/>
    <w:rsid w:val="00B533AB"/>
    <w:rsid w:val="00B54D42"/>
    <w:rsid w:val="00B63F53"/>
    <w:rsid w:val="00B66948"/>
    <w:rsid w:val="00B66B86"/>
    <w:rsid w:val="00B7013C"/>
    <w:rsid w:val="00B735E7"/>
    <w:rsid w:val="00B73F43"/>
    <w:rsid w:val="00B853FF"/>
    <w:rsid w:val="00B9427F"/>
    <w:rsid w:val="00B94AC2"/>
    <w:rsid w:val="00BA20C3"/>
    <w:rsid w:val="00BB43F8"/>
    <w:rsid w:val="00BC4C2F"/>
    <w:rsid w:val="00BC64C7"/>
    <w:rsid w:val="00BC6A2D"/>
    <w:rsid w:val="00BD1B86"/>
    <w:rsid w:val="00BD2FF1"/>
    <w:rsid w:val="00BD5011"/>
    <w:rsid w:val="00BE30D0"/>
    <w:rsid w:val="00BF612B"/>
    <w:rsid w:val="00BF7264"/>
    <w:rsid w:val="00BF79B3"/>
    <w:rsid w:val="00BF7A45"/>
    <w:rsid w:val="00C00E16"/>
    <w:rsid w:val="00C01929"/>
    <w:rsid w:val="00C2446E"/>
    <w:rsid w:val="00C35189"/>
    <w:rsid w:val="00C3545E"/>
    <w:rsid w:val="00C37BF2"/>
    <w:rsid w:val="00C45B26"/>
    <w:rsid w:val="00C77E69"/>
    <w:rsid w:val="00C83C0C"/>
    <w:rsid w:val="00C867EC"/>
    <w:rsid w:val="00C8692B"/>
    <w:rsid w:val="00C931F1"/>
    <w:rsid w:val="00C96AF0"/>
    <w:rsid w:val="00C97338"/>
    <w:rsid w:val="00CA1F17"/>
    <w:rsid w:val="00CC4B95"/>
    <w:rsid w:val="00CD6D87"/>
    <w:rsid w:val="00CE25F6"/>
    <w:rsid w:val="00CE42E6"/>
    <w:rsid w:val="00CE7741"/>
    <w:rsid w:val="00CF0515"/>
    <w:rsid w:val="00CF270D"/>
    <w:rsid w:val="00CF6830"/>
    <w:rsid w:val="00D01D33"/>
    <w:rsid w:val="00D059FE"/>
    <w:rsid w:val="00D064D3"/>
    <w:rsid w:val="00D0715F"/>
    <w:rsid w:val="00D10E0B"/>
    <w:rsid w:val="00D11C66"/>
    <w:rsid w:val="00D2098F"/>
    <w:rsid w:val="00D32D9C"/>
    <w:rsid w:val="00D33649"/>
    <w:rsid w:val="00D34A36"/>
    <w:rsid w:val="00D46F54"/>
    <w:rsid w:val="00D5120C"/>
    <w:rsid w:val="00D67DD3"/>
    <w:rsid w:val="00D77BB3"/>
    <w:rsid w:val="00D8712E"/>
    <w:rsid w:val="00D9395E"/>
    <w:rsid w:val="00D97D4F"/>
    <w:rsid w:val="00DA1CDB"/>
    <w:rsid w:val="00DA2306"/>
    <w:rsid w:val="00DC6931"/>
    <w:rsid w:val="00DD3B48"/>
    <w:rsid w:val="00DD5011"/>
    <w:rsid w:val="00DD7F01"/>
    <w:rsid w:val="00DF49AB"/>
    <w:rsid w:val="00E13DD6"/>
    <w:rsid w:val="00E309AD"/>
    <w:rsid w:val="00E331DF"/>
    <w:rsid w:val="00E470D3"/>
    <w:rsid w:val="00E473CB"/>
    <w:rsid w:val="00E5172E"/>
    <w:rsid w:val="00E54A25"/>
    <w:rsid w:val="00E607EE"/>
    <w:rsid w:val="00E6761E"/>
    <w:rsid w:val="00E67F19"/>
    <w:rsid w:val="00E70B05"/>
    <w:rsid w:val="00E75DA2"/>
    <w:rsid w:val="00E75EA8"/>
    <w:rsid w:val="00E8724D"/>
    <w:rsid w:val="00E9439D"/>
    <w:rsid w:val="00EB442A"/>
    <w:rsid w:val="00EB4F26"/>
    <w:rsid w:val="00EE2DD8"/>
    <w:rsid w:val="00EE6E6D"/>
    <w:rsid w:val="00EF2C85"/>
    <w:rsid w:val="00EF35BF"/>
    <w:rsid w:val="00EF707E"/>
    <w:rsid w:val="00F15280"/>
    <w:rsid w:val="00F34BAC"/>
    <w:rsid w:val="00F3724B"/>
    <w:rsid w:val="00F40271"/>
    <w:rsid w:val="00F47A88"/>
    <w:rsid w:val="00F50245"/>
    <w:rsid w:val="00F643F0"/>
    <w:rsid w:val="00F83642"/>
    <w:rsid w:val="00F85E76"/>
    <w:rsid w:val="00F90806"/>
    <w:rsid w:val="00F93167"/>
    <w:rsid w:val="00F94EFA"/>
    <w:rsid w:val="00F9534A"/>
    <w:rsid w:val="00F95FEC"/>
    <w:rsid w:val="00FA0CAB"/>
    <w:rsid w:val="00FA0D79"/>
    <w:rsid w:val="00FD2097"/>
    <w:rsid w:val="00FD3AF1"/>
    <w:rsid w:val="00FE08D5"/>
    <w:rsid w:val="00FE7D89"/>
    <w:rsid w:val="00FF0D7C"/>
    <w:rsid w:val="00FF10DC"/>
    <w:rsid w:val="00FF46E9"/>
    <w:rsid w:val="00FF6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E6066"/>
  <w15:chartTrackingRefBased/>
  <w15:docId w15:val="{0399FB05-49F3-B849-8D18-5545AFF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rsid w:val="003C305F"/>
    <w:rPr>
      <w:rFonts w:ascii="Arial" w:eastAsia="Times New Roman"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8448A"/>
    <w:rPr>
      <w:color w:val="0000FF"/>
      <w:u w:val="single"/>
    </w:rPr>
  </w:style>
  <w:style w:type="paragraph" w:styleId="Intestazione">
    <w:name w:val="header"/>
    <w:basedOn w:val="Normale"/>
    <w:rsid w:val="00FF65A5"/>
    <w:pPr>
      <w:tabs>
        <w:tab w:val="center" w:pos="4819"/>
        <w:tab w:val="right" w:pos="9638"/>
      </w:tabs>
    </w:pPr>
  </w:style>
  <w:style w:type="paragraph" w:styleId="Pidipagina">
    <w:name w:val="footer"/>
    <w:basedOn w:val="Normale"/>
    <w:rsid w:val="00FF65A5"/>
    <w:pPr>
      <w:tabs>
        <w:tab w:val="center" w:pos="4819"/>
        <w:tab w:val="right" w:pos="9638"/>
      </w:tabs>
    </w:pPr>
  </w:style>
  <w:style w:type="character" w:styleId="Numeropagina">
    <w:name w:val="page number"/>
    <w:basedOn w:val="Carpredefinitoparagrafo"/>
    <w:rsid w:val="008D5BC8"/>
  </w:style>
  <w:style w:type="character" w:styleId="Enfasigrassetto">
    <w:name w:val="Strong"/>
    <w:uiPriority w:val="22"/>
    <w:qFormat/>
    <w:rsid w:val="003544B5"/>
    <w:rPr>
      <w:b/>
      <w:bCs/>
    </w:rPr>
  </w:style>
  <w:style w:type="paragraph" w:styleId="Testofumetto">
    <w:name w:val="Balloon Text"/>
    <w:basedOn w:val="Normale"/>
    <w:semiHidden/>
    <w:rsid w:val="002A7366"/>
    <w:rPr>
      <w:rFonts w:ascii="Tahoma" w:hAnsi="Tahoma" w:cs="Tahoma"/>
      <w:sz w:val="16"/>
      <w:szCs w:val="16"/>
    </w:rPr>
  </w:style>
  <w:style w:type="paragraph" w:customStyle="1" w:styleId="p1">
    <w:name w:val="p1"/>
    <w:basedOn w:val="Normale"/>
    <w:rsid w:val="007C4B27"/>
    <w:rPr>
      <w:rFonts w:eastAsia="Calibri" w:cs="Arial"/>
      <w:sz w:val="18"/>
      <w:szCs w:val="18"/>
    </w:rPr>
  </w:style>
  <w:style w:type="paragraph" w:customStyle="1" w:styleId="p2">
    <w:name w:val="p2"/>
    <w:basedOn w:val="Normale"/>
    <w:rsid w:val="007C4B27"/>
    <w:rPr>
      <w:rFonts w:eastAsia="Calibri" w:cs="Arial"/>
      <w:sz w:val="18"/>
      <w:szCs w:val="18"/>
    </w:rPr>
  </w:style>
  <w:style w:type="paragraph" w:customStyle="1" w:styleId="p3">
    <w:name w:val="p3"/>
    <w:basedOn w:val="Normale"/>
    <w:rsid w:val="007C4B27"/>
    <w:pPr>
      <w:ind w:left="213" w:hanging="213"/>
    </w:pPr>
    <w:rPr>
      <w:rFonts w:eastAsia="Calibri" w:cs="Arial"/>
      <w:sz w:val="18"/>
      <w:szCs w:val="18"/>
    </w:rPr>
  </w:style>
  <w:style w:type="paragraph" w:styleId="NormaleWeb">
    <w:name w:val="Normal (Web)"/>
    <w:basedOn w:val="Normale"/>
    <w:uiPriority w:val="99"/>
    <w:unhideWhenUsed/>
    <w:rsid w:val="00C96AF0"/>
    <w:pPr>
      <w:spacing w:before="100" w:beforeAutospacing="1" w:after="100" w:afterAutospacing="1"/>
    </w:pPr>
    <w:rPr>
      <w:rFonts w:ascii="Times New Roman" w:eastAsia="Cambria" w:hAnsi="Times New Roman"/>
      <w:szCs w:val="24"/>
    </w:rPr>
  </w:style>
  <w:style w:type="character" w:customStyle="1" w:styleId="bumpedfont15">
    <w:name w:val="bumpedfont15"/>
    <w:rsid w:val="00C96AF0"/>
  </w:style>
  <w:style w:type="paragraph" w:customStyle="1" w:styleId="s4">
    <w:name w:val="s4"/>
    <w:basedOn w:val="Normale"/>
    <w:rsid w:val="00C96AF0"/>
    <w:pPr>
      <w:spacing w:before="100" w:beforeAutospacing="1" w:after="100" w:afterAutospacing="1"/>
    </w:pPr>
    <w:rPr>
      <w:rFonts w:ascii="Times New Roman" w:eastAsia="Cambria" w:hAnsi="Times New Roman"/>
      <w:szCs w:val="24"/>
    </w:rPr>
  </w:style>
  <w:style w:type="paragraph" w:customStyle="1" w:styleId="Elencoacolori-Colore11">
    <w:name w:val="Elenco a colori - Colore 11"/>
    <w:basedOn w:val="Normale"/>
    <w:uiPriority w:val="34"/>
    <w:qFormat/>
    <w:rsid w:val="00FD2097"/>
    <w:pPr>
      <w:ind w:left="720"/>
      <w:contextualSpacing/>
    </w:pPr>
    <w:rPr>
      <w:rFonts w:ascii="Calibri" w:eastAsia="Calibri" w:hAnsi="Calibri"/>
      <w:szCs w:val="24"/>
      <w:lang w:eastAsia="en-US"/>
    </w:rPr>
  </w:style>
  <w:style w:type="character" w:styleId="Menzionenonrisolta">
    <w:name w:val="Unresolved Mention"/>
    <w:basedOn w:val="Carpredefinitoparagrafo"/>
    <w:uiPriority w:val="47"/>
    <w:rsid w:val="00F94EFA"/>
    <w:rPr>
      <w:color w:val="605E5C"/>
      <w:shd w:val="clear" w:color="auto" w:fill="E1DFDD"/>
    </w:rPr>
  </w:style>
  <w:style w:type="paragraph" w:customStyle="1" w:styleId="summary-art">
    <w:name w:val="summary-art"/>
    <w:basedOn w:val="Normale"/>
    <w:uiPriority w:val="99"/>
    <w:rsid w:val="004D7B0E"/>
    <w:pPr>
      <w:spacing w:before="100" w:beforeAutospacing="1" w:after="100" w:afterAutospacing="1"/>
    </w:pPr>
    <w:rPr>
      <w:rFonts w:ascii="Calibri" w:eastAsiaTheme="minorHAnsi" w:hAnsi="Calibri" w:cs="Calibri"/>
      <w:sz w:val="22"/>
      <w:szCs w:val="22"/>
    </w:rPr>
  </w:style>
  <w:style w:type="paragraph" w:customStyle="1" w:styleId="Default">
    <w:name w:val="Default"/>
    <w:rsid w:val="00C37BF2"/>
    <w:pPr>
      <w:autoSpaceDE w:val="0"/>
      <w:autoSpaceDN w:val="0"/>
      <w:adjustRightInd w:val="0"/>
    </w:pPr>
    <w:rPr>
      <w:rFonts w:ascii="Arial" w:hAnsi="Arial" w:cs="Arial"/>
      <w:color w:val="000000"/>
      <w:sz w:val="24"/>
      <w:szCs w:val="24"/>
    </w:rPr>
  </w:style>
  <w:style w:type="character" w:styleId="Enfasicorsivo">
    <w:name w:val="Emphasis"/>
    <w:basedOn w:val="Carpredefinitoparagrafo"/>
    <w:uiPriority w:val="20"/>
    <w:qFormat/>
    <w:rsid w:val="00AD2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273">
      <w:bodyDiv w:val="1"/>
      <w:marLeft w:val="0"/>
      <w:marRight w:val="0"/>
      <w:marTop w:val="0"/>
      <w:marBottom w:val="0"/>
      <w:divBdr>
        <w:top w:val="none" w:sz="0" w:space="0" w:color="auto"/>
        <w:left w:val="none" w:sz="0" w:space="0" w:color="auto"/>
        <w:bottom w:val="none" w:sz="0" w:space="0" w:color="auto"/>
        <w:right w:val="none" w:sz="0" w:space="0" w:color="auto"/>
      </w:divBdr>
    </w:div>
    <w:div w:id="36785090">
      <w:bodyDiv w:val="1"/>
      <w:marLeft w:val="0"/>
      <w:marRight w:val="0"/>
      <w:marTop w:val="0"/>
      <w:marBottom w:val="0"/>
      <w:divBdr>
        <w:top w:val="none" w:sz="0" w:space="0" w:color="auto"/>
        <w:left w:val="none" w:sz="0" w:space="0" w:color="auto"/>
        <w:bottom w:val="none" w:sz="0" w:space="0" w:color="auto"/>
        <w:right w:val="none" w:sz="0" w:space="0" w:color="auto"/>
      </w:divBdr>
    </w:div>
    <w:div w:id="217131910">
      <w:bodyDiv w:val="1"/>
      <w:marLeft w:val="0"/>
      <w:marRight w:val="0"/>
      <w:marTop w:val="0"/>
      <w:marBottom w:val="0"/>
      <w:divBdr>
        <w:top w:val="none" w:sz="0" w:space="0" w:color="auto"/>
        <w:left w:val="none" w:sz="0" w:space="0" w:color="auto"/>
        <w:bottom w:val="none" w:sz="0" w:space="0" w:color="auto"/>
        <w:right w:val="none" w:sz="0" w:space="0" w:color="auto"/>
      </w:divBdr>
      <w:divsChild>
        <w:div w:id="167641128">
          <w:marLeft w:val="0"/>
          <w:marRight w:val="0"/>
          <w:marTop w:val="510"/>
          <w:marBottom w:val="0"/>
          <w:divBdr>
            <w:top w:val="none" w:sz="0" w:space="0" w:color="auto"/>
            <w:left w:val="none" w:sz="0" w:space="0" w:color="auto"/>
            <w:bottom w:val="none" w:sz="0" w:space="0" w:color="auto"/>
            <w:right w:val="none" w:sz="0" w:space="0" w:color="auto"/>
          </w:divBdr>
          <w:divsChild>
            <w:div w:id="1720275857">
              <w:marLeft w:val="0"/>
              <w:marRight w:val="0"/>
              <w:marTop w:val="0"/>
              <w:marBottom w:val="0"/>
              <w:divBdr>
                <w:top w:val="none" w:sz="0" w:space="0" w:color="auto"/>
                <w:left w:val="dotted" w:sz="6" w:space="0" w:color="000000"/>
                <w:bottom w:val="none" w:sz="0" w:space="0" w:color="auto"/>
                <w:right w:val="none" w:sz="0" w:space="0" w:color="auto"/>
              </w:divBdr>
              <w:divsChild>
                <w:div w:id="200290213">
                  <w:marLeft w:val="0"/>
                  <w:marRight w:val="0"/>
                  <w:marTop w:val="0"/>
                  <w:marBottom w:val="0"/>
                  <w:divBdr>
                    <w:top w:val="none" w:sz="0" w:space="0" w:color="auto"/>
                    <w:left w:val="none" w:sz="0" w:space="0" w:color="auto"/>
                    <w:bottom w:val="none" w:sz="0" w:space="0" w:color="auto"/>
                    <w:right w:val="none" w:sz="0" w:space="0" w:color="auto"/>
                  </w:divBdr>
                  <w:divsChild>
                    <w:div w:id="1789734552">
                      <w:marLeft w:val="0"/>
                      <w:marRight w:val="0"/>
                      <w:marTop w:val="0"/>
                      <w:marBottom w:val="0"/>
                      <w:divBdr>
                        <w:top w:val="none" w:sz="0" w:space="0" w:color="auto"/>
                        <w:left w:val="none" w:sz="0" w:space="0" w:color="auto"/>
                        <w:bottom w:val="none" w:sz="0" w:space="0" w:color="auto"/>
                        <w:right w:val="none" w:sz="0" w:space="0" w:color="auto"/>
                      </w:divBdr>
                      <w:divsChild>
                        <w:div w:id="6874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88074">
      <w:bodyDiv w:val="1"/>
      <w:marLeft w:val="0"/>
      <w:marRight w:val="0"/>
      <w:marTop w:val="0"/>
      <w:marBottom w:val="0"/>
      <w:divBdr>
        <w:top w:val="none" w:sz="0" w:space="0" w:color="auto"/>
        <w:left w:val="none" w:sz="0" w:space="0" w:color="auto"/>
        <w:bottom w:val="none" w:sz="0" w:space="0" w:color="auto"/>
        <w:right w:val="none" w:sz="0" w:space="0" w:color="auto"/>
      </w:divBdr>
    </w:div>
    <w:div w:id="411510963">
      <w:bodyDiv w:val="1"/>
      <w:marLeft w:val="0"/>
      <w:marRight w:val="0"/>
      <w:marTop w:val="0"/>
      <w:marBottom w:val="0"/>
      <w:divBdr>
        <w:top w:val="none" w:sz="0" w:space="0" w:color="auto"/>
        <w:left w:val="none" w:sz="0" w:space="0" w:color="auto"/>
        <w:bottom w:val="none" w:sz="0" w:space="0" w:color="auto"/>
        <w:right w:val="none" w:sz="0" w:space="0" w:color="auto"/>
      </w:divBdr>
      <w:divsChild>
        <w:div w:id="911964823">
          <w:marLeft w:val="0"/>
          <w:marRight w:val="0"/>
          <w:marTop w:val="510"/>
          <w:marBottom w:val="0"/>
          <w:divBdr>
            <w:top w:val="none" w:sz="0" w:space="0" w:color="auto"/>
            <w:left w:val="none" w:sz="0" w:space="0" w:color="auto"/>
            <w:bottom w:val="none" w:sz="0" w:space="0" w:color="auto"/>
            <w:right w:val="none" w:sz="0" w:space="0" w:color="auto"/>
          </w:divBdr>
          <w:divsChild>
            <w:div w:id="1766028111">
              <w:marLeft w:val="0"/>
              <w:marRight w:val="0"/>
              <w:marTop w:val="0"/>
              <w:marBottom w:val="0"/>
              <w:divBdr>
                <w:top w:val="none" w:sz="0" w:space="0" w:color="auto"/>
                <w:left w:val="dotted" w:sz="6" w:space="0" w:color="000000"/>
                <w:bottom w:val="none" w:sz="0" w:space="0" w:color="auto"/>
                <w:right w:val="none" w:sz="0" w:space="0" w:color="auto"/>
              </w:divBdr>
              <w:divsChild>
                <w:div w:id="268702981">
                  <w:marLeft w:val="0"/>
                  <w:marRight w:val="0"/>
                  <w:marTop w:val="0"/>
                  <w:marBottom w:val="0"/>
                  <w:divBdr>
                    <w:top w:val="none" w:sz="0" w:space="0" w:color="auto"/>
                    <w:left w:val="none" w:sz="0" w:space="0" w:color="auto"/>
                    <w:bottom w:val="none" w:sz="0" w:space="0" w:color="auto"/>
                    <w:right w:val="none" w:sz="0" w:space="0" w:color="auto"/>
                  </w:divBdr>
                  <w:divsChild>
                    <w:div w:id="143477926">
                      <w:marLeft w:val="0"/>
                      <w:marRight w:val="0"/>
                      <w:marTop w:val="0"/>
                      <w:marBottom w:val="0"/>
                      <w:divBdr>
                        <w:top w:val="none" w:sz="0" w:space="0" w:color="auto"/>
                        <w:left w:val="none" w:sz="0" w:space="0" w:color="auto"/>
                        <w:bottom w:val="none" w:sz="0" w:space="0" w:color="auto"/>
                        <w:right w:val="none" w:sz="0" w:space="0" w:color="auto"/>
                      </w:divBdr>
                      <w:divsChild>
                        <w:div w:id="20600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4820">
      <w:bodyDiv w:val="1"/>
      <w:marLeft w:val="0"/>
      <w:marRight w:val="0"/>
      <w:marTop w:val="0"/>
      <w:marBottom w:val="0"/>
      <w:divBdr>
        <w:top w:val="none" w:sz="0" w:space="0" w:color="auto"/>
        <w:left w:val="none" w:sz="0" w:space="0" w:color="auto"/>
        <w:bottom w:val="none" w:sz="0" w:space="0" w:color="auto"/>
        <w:right w:val="none" w:sz="0" w:space="0" w:color="auto"/>
      </w:divBdr>
    </w:div>
    <w:div w:id="529416131">
      <w:bodyDiv w:val="1"/>
      <w:marLeft w:val="0"/>
      <w:marRight w:val="0"/>
      <w:marTop w:val="0"/>
      <w:marBottom w:val="0"/>
      <w:divBdr>
        <w:top w:val="none" w:sz="0" w:space="0" w:color="auto"/>
        <w:left w:val="none" w:sz="0" w:space="0" w:color="auto"/>
        <w:bottom w:val="none" w:sz="0" w:space="0" w:color="auto"/>
        <w:right w:val="none" w:sz="0" w:space="0" w:color="auto"/>
      </w:divBdr>
    </w:div>
    <w:div w:id="712467226">
      <w:bodyDiv w:val="1"/>
      <w:marLeft w:val="0"/>
      <w:marRight w:val="0"/>
      <w:marTop w:val="0"/>
      <w:marBottom w:val="0"/>
      <w:divBdr>
        <w:top w:val="none" w:sz="0" w:space="0" w:color="auto"/>
        <w:left w:val="none" w:sz="0" w:space="0" w:color="auto"/>
        <w:bottom w:val="none" w:sz="0" w:space="0" w:color="auto"/>
        <w:right w:val="none" w:sz="0" w:space="0" w:color="auto"/>
      </w:divBdr>
    </w:div>
    <w:div w:id="768238490">
      <w:bodyDiv w:val="1"/>
      <w:marLeft w:val="0"/>
      <w:marRight w:val="0"/>
      <w:marTop w:val="0"/>
      <w:marBottom w:val="0"/>
      <w:divBdr>
        <w:top w:val="none" w:sz="0" w:space="0" w:color="auto"/>
        <w:left w:val="none" w:sz="0" w:space="0" w:color="auto"/>
        <w:bottom w:val="none" w:sz="0" w:space="0" w:color="auto"/>
        <w:right w:val="none" w:sz="0" w:space="0" w:color="auto"/>
      </w:divBdr>
      <w:divsChild>
        <w:div w:id="1769353224">
          <w:marLeft w:val="0"/>
          <w:marRight w:val="0"/>
          <w:marTop w:val="0"/>
          <w:marBottom w:val="0"/>
          <w:divBdr>
            <w:top w:val="none" w:sz="0" w:space="0" w:color="auto"/>
            <w:left w:val="none" w:sz="0" w:space="0" w:color="auto"/>
            <w:bottom w:val="none" w:sz="0" w:space="0" w:color="auto"/>
            <w:right w:val="none" w:sz="0" w:space="0" w:color="auto"/>
          </w:divBdr>
          <w:divsChild>
            <w:div w:id="197353061">
              <w:marLeft w:val="0"/>
              <w:marRight w:val="0"/>
              <w:marTop w:val="0"/>
              <w:marBottom w:val="0"/>
              <w:divBdr>
                <w:top w:val="none" w:sz="0" w:space="0" w:color="auto"/>
                <w:left w:val="none" w:sz="0" w:space="0" w:color="auto"/>
                <w:bottom w:val="none" w:sz="0" w:space="0" w:color="auto"/>
                <w:right w:val="none" w:sz="0" w:space="0" w:color="auto"/>
              </w:divBdr>
            </w:div>
            <w:div w:id="983581293">
              <w:marLeft w:val="0"/>
              <w:marRight w:val="0"/>
              <w:marTop w:val="0"/>
              <w:marBottom w:val="0"/>
              <w:divBdr>
                <w:top w:val="none" w:sz="0" w:space="0" w:color="auto"/>
                <w:left w:val="none" w:sz="0" w:space="0" w:color="auto"/>
                <w:bottom w:val="none" w:sz="0" w:space="0" w:color="auto"/>
                <w:right w:val="none" w:sz="0" w:space="0" w:color="auto"/>
              </w:divBdr>
            </w:div>
            <w:div w:id="1083842218">
              <w:marLeft w:val="0"/>
              <w:marRight w:val="0"/>
              <w:marTop w:val="0"/>
              <w:marBottom w:val="0"/>
              <w:divBdr>
                <w:top w:val="none" w:sz="0" w:space="0" w:color="auto"/>
                <w:left w:val="none" w:sz="0" w:space="0" w:color="auto"/>
                <w:bottom w:val="none" w:sz="0" w:space="0" w:color="auto"/>
                <w:right w:val="none" w:sz="0" w:space="0" w:color="auto"/>
              </w:divBdr>
            </w:div>
            <w:div w:id="1163004690">
              <w:marLeft w:val="0"/>
              <w:marRight w:val="0"/>
              <w:marTop w:val="0"/>
              <w:marBottom w:val="0"/>
              <w:divBdr>
                <w:top w:val="none" w:sz="0" w:space="0" w:color="auto"/>
                <w:left w:val="none" w:sz="0" w:space="0" w:color="auto"/>
                <w:bottom w:val="none" w:sz="0" w:space="0" w:color="auto"/>
                <w:right w:val="none" w:sz="0" w:space="0" w:color="auto"/>
              </w:divBdr>
            </w:div>
            <w:div w:id="1548374363">
              <w:marLeft w:val="0"/>
              <w:marRight w:val="0"/>
              <w:marTop w:val="0"/>
              <w:marBottom w:val="0"/>
              <w:divBdr>
                <w:top w:val="none" w:sz="0" w:space="0" w:color="auto"/>
                <w:left w:val="none" w:sz="0" w:space="0" w:color="auto"/>
                <w:bottom w:val="none" w:sz="0" w:space="0" w:color="auto"/>
                <w:right w:val="none" w:sz="0" w:space="0" w:color="auto"/>
              </w:divBdr>
            </w:div>
            <w:div w:id="19618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8019">
      <w:bodyDiv w:val="1"/>
      <w:marLeft w:val="0"/>
      <w:marRight w:val="0"/>
      <w:marTop w:val="0"/>
      <w:marBottom w:val="0"/>
      <w:divBdr>
        <w:top w:val="none" w:sz="0" w:space="0" w:color="auto"/>
        <w:left w:val="none" w:sz="0" w:space="0" w:color="auto"/>
        <w:bottom w:val="none" w:sz="0" w:space="0" w:color="auto"/>
        <w:right w:val="none" w:sz="0" w:space="0" w:color="auto"/>
      </w:divBdr>
    </w:div>
    <w:div w:id="914784073">
      <w:bodyDiv w:val="1"/>
      <w:marLeft w:val="0"/>
      <w:marRight w:val="0"/>
      <w:marTop w:val="0"/>
      <w:marBottom w:val="0"/>
      <w:divBdr>
        <w:top w:val="none" w:sz="0" w:space="0" w:color="auto"/>
        <w:left w:val="none" w:sz="0" w:space="0" w:color="auto"/>
        <w:bottom w:val="none" w:sz="0" w:space="0" w:color="auto"/>
        <w:right w:val="none" w:sz="0" w:space="0" w:color="auto"/>
      </w:divBdr>
    </w:div>
    <w:div w:id="1198615832">
      <w:bodyDiv w:val="1"/>
      <w:marLeft w:val="0"/>
      <w:marRight w:val="0"/>
      <w:marTop w:val="0"/>
      <w:marBottom w:val="0"/>
      <w:divBdr>
        <w:top w:val="none" w:sz="0" w:space="0" w:color="auto"/>
        <w:left w:val="none" w:sz="0" w:space="0" w:color="auto"/>
        <w:bottom w:val="none" w:sz="0" w:space="0" w:color="auto"/>
        <w:right w:val="none" w:sz="0" w:space="0" w:color="auto"/>
      </w:divBdr>
      <w:divsChild>
        <w:div w:id="483015099">
          <w:marLeft w:val="0"/>
          <w:marRight w:val="0"/>
          <w:marTop w:val="0"/>
          <w:marBottom w:val="0"/>
          <w:divBdr>
            <w:top w:val="none" w:sz="0" w:space="0" w:color="auto"/>
            <w:left w:val="none" w:sz="0" w:space="0" w:color="auto"/>
            <w:bottom w:val="none" w:sz="0" w:space="0" w:color="auto"/>
            <w:right w:val="none" w:sz="0" w:space="0" w:color="auto"/>
          </w:divBdr>
          <w:divsChild>
            <w:div w:id="496071755">
              <w:marLeft w:val="0"/>
              <w:marRight w:val="0"/>
              <w:marTop w:val="0"/>
              <w:marBottom w:val="0"/>
              <w:divBdr>
                <w:top w:val="none" w:sz="0" w:space="0" w:color="auto"/>
                <w:left w:val="none" w:sz="0" w:space="0" w:color="auto"/>
                <w:bottom w:val="none" w:sz="0" w:space="0" w:color="auto"/>
                <w:right w:val="none" w:sz="0" w:space="0" w:color="auto"/>
              </w:divBdr>
              <w:divsChild>
                <w:div w:id="657148310">
                  <w:marLeft w:val="0"/>
                  <w:marRight w:val="0"/>
                  <w:marTop w:val="0"/>
                  <w:marBottom w:val="0"/>
                  <w:divBdr>
                    <w:top w:val="none" w:sz="0" w:space="0" w:color="auto"/>
                    <w:left w:val="none" w:sz="0" w:space="0" w:color="auto"/>
                    <w:bottom w:val="none" w:sz="0" w:space="0" w:color="auto"/>
                    <w:right w:val="none" w:sz="0" w:space="0" w:color="auto"/>
                  </w:divBdr>
                  <w:divsChild>
                    <w:div w:id="394201400">
                      <w:marLeft w:val="0"/>
                      <w:marRight w:val="0"/>
                      <w:marTop w:val="0"/>
                      <w:marBottom w:val="0"/>
                      <w:divBdr>
                        <w:top w:val="none" w:sz="0" w:space="0" w:color="auto"/>
                        <w:left w:val="none" w:sz="0" w:space="0" w:color="auto"/>
                        <w:bottom w:val="none" w:sz="0" w:space="0" w:color="auto"/>
                        <w:right w:val="none" w:sz="0" w:space="0" w:color="auto"/>
                      </w:divBdr>
                      <w:divsChild>
                        <w:div w:id="228733085">
                          <w:marLeft w:val="0"/>
                          <w:marRight w:val="0"/>
                          <w:marTop w:val="0"/>
                          <w:marBottom w:val="0"/>
                          <w:divBdr>
                            <w:top w:val="none" w:sz="0" w:space="0" w:color="auto"/>
                            <w:left w:val="none" w:sz="0" w:space="0" w:color="auto"/>
                            <w:bottom w:val="none" w:sz="0" w:space="0" w:color="auto"/>
                            <w:right w:val="none" w:sz="0" w:space="0" w:color="auto"/>
                          </w:divBdr>
                          <w:divsChild>
                            <w:div w:id="1489205357">
                              <w:marLeft w:val="-225"/>
                              <w:marRight w:val="0"/>
                              <w:marTop w:val="0"/>
                              <w:marBottom w:val="0"/>
                              <w:divBdr>
                                <w:top w:val="none" w:sz="0" w:space="0" w:color="auto"/>
                                <w:left w:val="none" w:sz="0" w:space="0" w:color="auto"/>
                                <w:bottom w:val="none" w:sz="0" w:space="0" w:color="auto"/>
                                <w:right w:val="none" w:sz="0" w:space="0" w:color="auto"/>
                              </w:divBdr>
                              <w:divsChild>
                                <w:div w:id="1779643945">
                                  <w:marLeft w:val="0"/>
                                  <w:marRight w:val="0"/>
                                  <w:marTop w:val="0"/>
                                  <w:marBottom w:val="0"/>
                                  <w:divBdr>
                                    <w:top w:val="none" w:sz="0" w:space="0" w:color="auto"/>
                                    <w:left w:val="none" w:sz="0" w:space="0" w:color="auto"/>
                                    <w:bottom w:val="none" w:sz="0" w:space="0" w:color="auto"/>
                                    <w:right w:val="none" w:sz="0" w:space="0" w:color="auto"/>
                                  </w:divBdr>
                                  <w:divsChild>
                                    <w:div w:id="1462308114">
                                      <w:marLeft w:val="0"/>
                                      <w:marRight w:val="0"/>
                                      <w:marTop w:val="0"/>
                                      <w:marBottom w:val="0"/>
                                      <w:divBdr>
                                        <w:top w:val="none" w:sz="0" w:space="0" w:color="auto"/>
                                        <w:left w:val="none" w:sz="0" w:space="0" w:color="auto"/>
                                        <w:bottom w:val="none" w:sz="0" w:space="0" w:color="auto"/>
                                        <w:right w:val="none" w:sz="0" w:space="0" w:color="auto"/>
                                      </w:divBdr>
                                      <w:divsChild>
                                        <w:div w:id="697897487">
                                          <w:marLeft w:val="0"/>
                                          <w:marRight w:val="0"/>
                                          <w:marTop w:val="0"/>
                                          <w:marBottom w:val="0"/>
                                          <w:divBdr>
                                            <w:top w:val="none" w:sz="0" w:space="0" w:color="auto"/>
                                            <w:left w:val="none" w:sz="0" w:space="0" w:color="auto"/>
                                            <w:bottom w:val="none" w:sz="0" w:space="0" w:color="auto"/>
                                            <w:right w:val="none" w:sz="0" w:space="0" w:color="auto"/>
                                          </w:divBdr>
                                          <w:divsChild>
                                            <w:div w:id="799420811">
                                              <w:marLeft w:val="0"/>
                                              <w:marRight w:val="0"/>
                                              <w:marTop w:val="0"/>
                                              <w:marBottom w:val="0"/>
                                              <w:divBdr>
                                                <w:top w:val="none" w:sz="0" w:space="0" w:color="auto"/>
                                                <w:left w:val="none" w:sz="0" w:space="0" w:color="auto"/>
                                                <w:bottom w:val="none" w:sz="0" w:space="0" w:color="auto"/>
                                                <w:right w:val="none" w:sz="0" w:space="0" w:color="auto"/>
                                              </w:divBdr>
                                              <w:divsChild>
                                                <w:div w:id="4554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223217">
      <w:bodyDiv w:val="1"/>
      <w:marLeft w:val="0"/>
      <w:marRight w:val="0"/>
      <w:marTop w:val="0"/>
      <w:marBottom w:val="0"/>
      <w:divBdr>
        <w:top w:val="none" w:sz="0" w:space="0" w:color="auto"/>
        <w:left w:val="none" w:sz="0" w:space="0" w:color="auto"/>
        <w:bottom w:val="none" w:sz="0" w:space="0" w:color="auto"/>
        <w:right w:val="none" w:sz="0" w:space="0" w:color="auto"/>
      </w:divBdr>
      <w:divsChild>
        <w:div w:id="514535246">
          <w:marLeft w:val="0"/>
          <w:marRight w:val="0"/>
          <w:marTop w:val="510"/>
          <w:marBottom w:val="0"/>
          <w:divBdr>
            <w:top w:val="none" w:sz="0" w:space="0" w:color="auto"/>
            <w:left w:val="none" w:sz="0" w:space="0" w:color="auto"/>
            <w:bottom w:val="none" w:sz="0" w:space="0" w:color="auto"/>
            <w:right w:val="none" w:sz="0" w:space="0" w:color="auto"/>
          </w:divBdr>
          <w:divsChild>
            <w:div w:id="445392115">
              <w:marLeft w:val="0"/>
              <w:marRight w:val="0"/>
              <w:marTop w:val="0"/>
              <w:marBottom w:val="0"/>
              <w:divBdr>
                <w:top w:val="none" w:sz="0" w:space="0" w:color="auto"/>
                <w:left w:val="dotted" w:sz="6" w:space="0" w:color="000000"/>
                <w:bottom w:val="none" w:sz="0" w:space="0" w:color="auto"/>
                <w:right w:val="none" w:sz="0" w:space="0" w:color="auto"/>
              </w:divBdr>
              <w:divsChild>
                <w:div w:id="374669656">
                  <w:marLeft w:val="0"/>
                  <w:marRight w:val="0"/>
                  <w:marTop w:val="0"/>
                  <w:marBottom w:val="0"/>
                  <w:divBdr>
                    <w:top w:val="none" w:sz="0" w:space="0" w:color="auto"/>
                    <w:left w:val="none" w:sz="0" w:space="0" w:color="auto"/>
                    <w:bottom w:val="none" w:sz="0" w:space="0" w:color="auto"/>
                    <w:right w:val="none" w:sz="0" w:space="0" w:color="auto"/>
                  </w:divBdr>
                  <w:divsChild>
                    <w:div w:id="364140337">
                      <w:marLeft w:val="0"/>
                      <w:marRight w:val="0"/>
                      <w:marTop w:val="0"/>
                      <w:marBottom w:val="0"/>
                      <w:divBdr>
                        <w:top w:val="none" w:sz="0" w:space="0" w:color="auto"/>
                        <w:left w:val="none" w:sz="0" w:space="0" w:color="auto"/>
                        <w:bottom w:val="none" w:sz="0" w:space="0" w:color="auto"/>
                        <w:right w:val="none" w:sz="0" w:space="0" w:color="auto"/>
                      </w:divBdr>
                      <w:divsChild>
                        <w:div w:id="1524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1625">
      <w:bodyDiv w:val="1"/>
      <w:marLeft w:val="0"/>
      <w:marRight w:val="0"/>
      <w:marTop w:val="0"/>
      <w:marBottom w:val="0"/>
      <w:divBdr>
        <w:top w:val="none" w:sz="0" w:space="0" w:color="auto"/>
        <w:left w:val="none" w:sz="0" w:space="0" w:color="auto"/>
        <w:bottom w:val="none" w:sz="0" w:space="0" w:color="auto"/>
        <w:right w:val="none" w:sz="0" w:space="0" w:color="auto"/>
      </w:divBdr>
      <w:divsChild>
        <w:div w:id="1143349799">
          <w:marLeft w:val="0"/>
          <w:marRight w:val="0"/>
          <w:marTop w:val="0"/>
          <w:marBottom w:val="0"/>
          <w:divBdr>
            <w:top w:val="none" w:sz="0" w:space="0" w:color="auto"/>
            <w:left w:val="none" w:sz="0" w:space="0" w:color="auto"/>
            <w:bottom w:val="none" w:sz="0" w:space="0" w:color="auto"/>
            <w:right w:val="none" w:sz="0" w:space="0" w:color="auto"/>
          </w:divBdr>
          <w:divsChild>
            <w:div w:id="1668821200">
              <w:marLeft w:val="0"/>
              <w:marRight w:val="0"/>
              <w:marTop w:val="0"/>
              <w:marBottom w:val="0"/>
              <w:divBdr>
                <w:top w:val="none" w:sz="0" w:space="0" w:color="auto"/>
                <w:left w:val="none" w:sz="0" w:space="0" w:color="auto"/>
                <w:bottom w:val="none" w:sz="0" w:space="0" w:color="auto"/>
                <w:right w:val="none" w:sz="0" w:space="0" w:color="auto"/>
              </w:divBdr>
              <w:divsChild>
                <w:div w:id="1396393828">
                  <w:marLeft w:val="0"/>
                  <w:marRight w:val="0"/>
                  <w:marTop w:val="0"/>
                  <w:marBottom w:val="0"/>
                  <w:divBdr>
                    <w:top w:val="none" w:sz="0" w:space="0" w:color="auto"/>
                    <w:left w:val="none" w:sz="0" w:space="0" w:color="auto"/>
                    <w:bottom w:val="none" w:sz="0" w:space="0" w:color="auto"/>
                    <w:right w:val="none" w:sz="0" w:space="0" w:color="auto"/>
                  </w:divBdr>
                  <w:divsChild>
                    <w:div w:id="369107619">
                      <w:marLeft w:val="0"/>
                      <w:marRight w:val="0"/>
                      <w:marTop w:val="0"/>
                      <w:marBottom w:val="0"/>
                      <w:divBdr>
                        <w:top w:val="none" w:sz="0" w:space="0" w:color="auto"/>
                        <w:left w:val="none" w:sz="0" w:space="0" w:color="auto"/>
                        <w:bottom w:val="none" w:sz="0" w:space="0" w:color="auto"/>
                        <w:right w:val="none" w:sz="0" w:space="0" w:color="auto"/>
                      </w:divBdr>
                      <w:divsChild>
                        <w:div w:id="9063530">
                          <w:marLeft w:val="0"/>
                          <w:marRight w:val="0"/>
                          <w:marTop w:val="0"/>
                          <w:marBottom w:val="0"/>
                          <w:divBdr>
                            <w:top w:val="none" w:sz="0" w:space="0" w:color="auto"/>
                            <w:left w:val="none" w:sz="0" w:space="0" w:color="auto"/>
                            <w:bottom w:val="none" w:sz="0" w:space="0" w:color="auto"/>
                            <w:right w:val="none" w:sz="0" w:space="0" w:color="auto"/>
                          </w:divBdr>
                          <w:divsChild>
                            <w:div w:id="1794598102">
                              <w:marLeft w:val="-225"/>
                              <w:marRight w:val="0"/>
                              <w:marTop w:val="0"/>
                              <w:marBottom w:val="0"/>
                              <w:divBdr>
                                <w:top w:val="none" w:sz="0" w:space="0" w:color="auto"/>
                                <w:left w:val="none" w:sz="0" w:space="0" w:color="auto"/>
                                <w:bottom w:val="none" w:sz="0" w:space="0" w:color="auto"/>
                                <w:right w:val="none" w:sz="0" w:space="0" w:color="auto"/>
                              </w:divBdr>
                              <w:divsChild>
                                <w:div w:id="305551209">
                                  <w:marLeft w:val="0"/>
                                  <w:marRight w:val="0"/>
                                  <w:marTop w:val="0"/>
                                  <w:marBottom w:val="0"/>
                                  <w:divBdr>
                                    <w:top w:val="none" w:sz="0" w:space="0" w:color="auto"/>
                                    <w:left w:val="none" w:sz="0" w:space="0" w:color="auto"/>
                                    <w:bottom w:val="none" w:sz="0" w:space="0" w:color="auto"/>
                                    <w:right w:val="none" w:sz="0" w:space="0" w:color="auto"/>
                                  </w:divBdr>
                                  <w:divsChild>
                                    <w:div w:id="1114865169">
                                      <w:marLeft w:val="0"/>
                                      <w:marRight w:val="0"/>
                                      <w:marTop w:val="0"/>
                                      <w:marBottom w:val="0"/>
                                      <w:divBdr>
                                        <w:top w:val="none" w:sz="0" w:space="0" w:color="auto"/>
                                        <w:left w:val="none" w:sz="0" w:space="0" w:color="auto"/>
                                        <w:bottom w:val="none" w:sz="0" w:space="0" w:color="auto"/>
                                        <w:right w:val="none" w:sz="0" w:space="0" w:color="auto"/>
                                      </w:divBdr>
                                      <w:divsChild>
                                        <w:div w:id="1151825223">
                                          <w:marLeft w:val="0"/>
                                          <w:marRight w:val="0"/>
                                          <w:marTop w:val="0"/>
                                          <w:marBottom w:val="0"/>
                                          <w:divBdr>
                                            <w:top w:val="none" w:sz="0" w:space="0" w:color="auto"/>
                                            <w:left w:val="none" w:sz="0" w:space="0" w:color="auto"/>
                                            <w:bottom w:val="none" w:sz="0" w:space="0" w:color="auto"/>
                                            <w:right w:val="none" w:sz="0" w:space="0" w:color="auto"/>
                                          </w:divBdr>
                                          <w:divsChild>
                                            <w:div w:id="902789187">
                                              <w:marLeft w:val="0"/>
                                              <w:marRight w:val="0"/>
                                              <w:marTop w:val="0"/>
                                              <w:marBottom w:val="0"/>
                                              <w:divBdr>
                                                <w:top w:val="none" w:sz="0" w:space="0" w:color="auto"/>
                                                <w:left w:val="none" w:sz="0" w:space="0" w:color="auto"/>
                                                <w:bottom w:val="none" w:sz="0" w:space="0" w:color="auto"/>
                                                <w:right w:val="none" w:sz="0" w:space="0" w:color="auto"/>
                                              </w:divBdr>
                                              <w:divsChild>
                                                <w:div w:id="13216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56934">
      <w:bodyDiv w:val="1"/>
      <w:marLeft w:val="0"/>
      <w:marRight w:val="0"/>
      <w:marTop w:val="0"/>
      <w:marBottom w:val="0"/>
      <w:divBdr>
        <w:top w:val="none" w:sz="0" w:space="0" w:color="auto"/>
        <w:left w:val="none" w:sz="0" w:space="0" w:color="auto"/>
        <w:bottom w:val="none" w:sz="0" w:space="0" w:color="auto"/>
        <w:right w:val="none" w:sz="0" w:space="0" w:color="auto"/>
      </w:divBdr>
    </w:div>
    <w:div w:id="1582520262">
      <w:bodyDiv w:val="1"/>
      <w:marLeft w:val="0"/>
      <w:marRight w:val="0"/>
      <w:marTop w:val="0"/>
      <w:marBottom w:val="0"/>
      <w:divBdr>
        <w:top w:val="none" w:sz="0" w:space="0" w:color="auto"/>
        <w:left w:val="none" w:sz="0" w:space="0" w:color="auto"/>
        <w:bottom w:val="none" w:sz="0" w:space="0" w:color="auto"/>
        <w:right w:val="none" w:sz="0" w:space="0" w:color="auto"/>
      </w:divBdr>
    </w:div>
    <w:div w:id="1682391023">
      <w:bodyDiv w:val="1"/>
      <w:marLeft w:val="0"/>
      <w:marRight w:val="0"/>
      <w:marTop w:val="0"/>
      <w:marBottom w:val="0"/>
      <w:divBdr>
        <w:top w:val="none" w:sz="0" w:space="0" w:color="auto"/>
        <w:left w:val="none" w:sz="0" w:space="0" w:color="auto"/>
        <w:bottom w:val="none" w:sz="0" w:space="0" w:color="auto"/>
        <w:right w:val="none" w:sz="0" w:space="0" w:color="auto"/>
      </w:divBdr>
      <w:divsChild>
        <w:div w:id="1170024160">
          <w:marLeft w:val="0"/>
          <w:marRight w:val="0"/>
          <w:marTop w:val="0"/>
          <w:marBottom w:val="0"/>
          <w:divBdr>
            <w:top w:val="none" w:sz="0" w:space="0" w:color="auto"/>
            <w:left w:val="none" w:sz="0" w:space="0" w:color="auto"/>
            <w:bottom w:val="none" w:sz="0" w:space="0" w:color="auto"/>
            <w:right w:val="none" w:sz="0" w:space="0" w:color="auto"/>
          </w:divBdr>
          <w:divsChild>
            <w:div w:id="249969765">
              <w:marLeft w:val="0"/>
              <w:marRight w:val="0"/>
              <w:marTop w:val="0"/>
              <w:marBottom w:val="0"/>
              <w:divBdr>
                <w:top w:val="none" w:sz="0" w:space="0" w:color="auto"/>
                <w:left w:val="none" w:sz="0" w:space="0" w:color="auto"/>
                <w:bottom w:val="none" w:sz="0" w:space="0" w:color="auto"/>
                <w:right w:val="none" w:sz="0" w:space="0" w:color="auto"/>
              </w:divBdr>
            </w:div>
            <w:div w:id="340550671">
              <w:marLeft w:val="0"/>
              <w:marRight w:val="0"/>
              <w:marTop w:val="0"/>
              <w:marBottom w:val="0"/>
              <w:divBdr>
                <w:top w:val="none" w:sz="0" w:space="0" w:color="auto"/>
                <w:left w:val="none" w:sz="0" w:space="0" w:color="auto"/>
                <w:bottom w:val="none" w:sz="0" w:space="0" w:color="auto"/>
                <w:right w:val="none" w:sz="0" w:space="0" w:color="auto"/>
              </w:divBdr>
            </w:div>
            <w:div w:id="517239230">
              <w:marLeft w:val="0"/>
              <w:marRight w:val="0"/>
              <w:marTop w:val="0"/>
              <w:marBottom w:val="0"/>
              <w:divBdr>
                <w:top w:val="none" w:sz="0" w:space="0" w:color="auto"/>
                <w:left w:val="none" w:sz="0" w:space="0" w:color="auto"/>
                <w:bottom w:val="none" w:sz="0" w:space="0" w:color="auto"/>
                <w:right w:val="none" w:sz="0" w:space="0" w:color="auto"/>
              </w:divBdr>
            </w:div>
            <w:div w:id="850804488">
              <w:marLeft w:val="0"/>
              <w:marRight w:val="0"/>
              <w:marTop w:val="0"/>
              <w:marBottom w:val="0"/>
              <w:divBdr>
                <w:top w:val="none" w:sz="0" w:space="0" w:color="auto"/>
                <w:left w:val="none" w:sz="0" w:space="0" w:color="auto"/>
                <w:bottom w:val="none" w:sz="0" w:space="0" w:color="auto"/>
                <w:right w:val="none" w:sz="0" w:space="0" w:color="auto"/>
              </w:divBdr>
            </w:div>
            <w:div w:id="15838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219">
      <w:bodyDiv w:val="1"/>
      <w:marLeft w:val="0"/>
      <w:marRight w:val="0"/>
      <w:marTop w:val="0"/>
      <w:marBottom w:val="0"/>
      <w:divBdr>
        <w:top w:val="none" w:sz="0" w:space="0" w:color="auto"/>
        <w:left w:val="none" w:sz="0" w:space="0" w:color="auto"/>
        <w:bottom w:val="none" w:sz="0" w:space="0" w:color="auto"/>
        <w:right w:val="none" w:sz="0" w:space="0" w:color="auto"/>
      </w:divBdr>
    </w:div>
    <w:div w:id="1946227538">
      <w:bodyDiv w:val="1"/>
      <w:marLeft w:val="0"/>
      <w:marRight w:val="0"/>
      <w:marTop w:val="0"/>
      <w:marBottom w:val="0"/>
      <w:divBdr>
        <w:top w:val="none" w:sz="0" w:space="0" w:color="auto"/>
        <w:left w:val="none" w:sz="0" w:space="0" w:color="auto"/>
        <w:bottom w:val="none" w:sz="0" w:space="0" w:color="auto"/>
        <w:right w:val="none" w:sz="0" w:space="0" w:color="auto"/>
      </w:divBdr>
    </w:div>
    <w:div w:id="1993749259">
      <w:bodyDiv w:val="1"/>
      <w:marLeft w:val="0"/>
      <w:marRight w:val="0"/>
      <w:marTop w:val="0"/>
      <w:marBottom w:val="0"/>
      <w:divBdr>
        <w:top w:val="none" w:sz="0" w:space="0" w:color="auto"/>
        <w:left w:val="none" w:sz="0" w:space="0" w:color="auto"/>
        <w:bottom w:val="none" w:sz="0" w:space="0" w:color="auto"/>
        <w:right w:val="none" w:sz="0" w:space="0" w:color="auto"/>
      </w:divBdr>
    </w:div>
    <w:div w:id="2002854753">
      <w:bodyDiv w:val="1"/>
      <w:marLeft w:val="0"/>
      <w:marRight w:val="0"/>
      <w:marTop w:val="0"/>
      <w:marBottom w:val="0"/>
      <w:divBdr>
        <w:top w:val="none" w:sz="0" w:space="0" w:color="auto"/>
        <w:left w:val="none" w:sz="0" w:space="0" w:color="auto"/>
        <w:bottom w:val="none" w:sz="0" w:space="0" w:color="auto"/>
        <w:right w:val="none" w:sz="0" w:space="0" w:color="auto"/>
      </w:divBdr>
    </w:div>
    <w:div w:id="2116944815">
      <w:bodyDiv w:val="1"/>
      <w:marLeft w:val="0"/>
      <w:marRight w:val="0"/>
      <w:marTop w:val="0"/>
      <w:marBottom w:val="0"/>
      <w:divBdr>
        <w:top w:val="none" w:sz="0" w:space="0" w:color="auto"/>
        <w:left w:val="none" w:sz="0" w:space="0" w:color="auto"/>
        <w:bottom w:val="none" w:sz="0" w:space="0" w:color="auto"/>
        <w:right w:val="none" w:sz="0" w:space="0" w:color="auto"/>
      </w:divBdr>
    </w:div>
    <w:div w:id="2118673073">
      <w:bodyDiv w:val="1"/>
      <w:marLeft w:val="0"/>
      <w:marRight w:val="0"/>
      <w:marTop w:val="0"/>
      <w:marBottom w:val="0"/>
      <w:divBdr>
        <w:top w:val="none" w:sz="0" w:space="0" w:color="auto"/>
        <w:left w:val="none" w:sz="0" w:space="0" w:color="auto"/>
        <w:bottom w:val="none" w:sz="0" w:space="0" w:color="auto"/>
        <w:right w:val="none" w:sz="0" w:space="0" w:color="auto"/>
      </w:divBdr>
    </w:div>
    <w:div w:id="21290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esteticaoncologic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6CDC-C0D5-4146-A9FE-EAA2A6F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718</Words>
  <Characters>4430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5138</CharactersWithSpaces>
  <SharedDoc>false</SharedDoc>
  <HLinks>
    <vt:vector size="12" baseType="variant">
      <vt:variant>
        <vt:i4>8323167</vt:i4>
      </vt:variant>
      <vt:variant>
        <vt:i4>3</vt:i4>
      </vt:variant>
      <vt:variant>
        <vt:i4>0</vt:i4>
      </vt:variant>
      <vt:variant>
        <vt:i4>5</vt:i4>
      </vt:variant>
      <vt:variant>
        <vt:lpwstr>mailto:segreteria@europadonna.it</vt:lpwstr>
      </vt:variant>
      <vt:variant>
        <vt:lpwstr/>
      </vt:variant>
      <vt:variant>
        <vt:i4>6357104</vt:i4>
      </vt:variant>
      <vt:variant>
        <vt:i4>0</vt:i4>
      </vt:variant>
      <vt:variant>
        <vt:i4>0</vt:i4>
      </vt:variant>
      <vt:variant>
        <vt:i4>5</vt:i4>
      </vt:variant>
      <vt:variant>
        <vt:lpwstr>http://www.europadonna.it/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 De Grandi</dc:creator>
  <cp:keywords/>
  <cp:lastModifiedBy>Elena Bertoni - Intermedia</cp:lastModifiedBy>
  <cp:revision>16</cp:revision>
  <cp:lastPrinted>2023-09-11T10:10:00Z</cp:lastPrinted>
  <dcterms:created xsi:type="dcterms:W3CDTF">2022-10-07T08:45:00Z</dcterms:created>
  <dcterms:modified xsi:type="dcterms:W3CDTF">2023-09-29T08:20:00Z</dcterms:modified>
</cp:coreProperties>
</file>