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4ABD2" w14:textId="40344292" w:rsidR="00170F33" w:rsidRPr="00A325B3" w:rsidRDefault="004F2C8A" w:rsidP="004F2C8A">
      <w:pPr>
        <w:spacing w:after="0" w:line="240" w:lineRule="auto"/>
        <w:jc w:val="center"/>
        <w:rPr>
          <w:rFonts w:ascii="Times New Roman" w:hAnsi="Times New Roman" w:cs="Times New Roman"/>
          <w:b/>
          <w:bCs/>
          <w:sz w:val="26"/>
          <w:szCs w:val="26"/>
        </w:rPr>
      </w:pPr>
      <w:r w:rsidRPr="00A325B3">
        <w:rPr>
          <w:rFonts w:ascii="Times New Roman" w:hAnsi="Times New Roman" w:cs="Times New Roman"/>
          <w:b/>
          <w:bCs/>
          <w:sz w:val="26"/>
          <w:szCs w:val="26"/>
        </w:rPr>
        <w:t>COMUNICATO STAMPA</w:t>
      </w:r>
    </w:p>
    <w:p w14:paraId="5F9483F3" w14:textId="77777777" w:rsidR="004F2C8A" w:rsidRPr="00A325B3" w:rsidRDefault="004F2C8A" w:rsidP="004F2C8A">
      <w:pPr>
        <w:spacing w:after="0" w:line="240" w:lineRule="auto"/>
        <w:jc w:val="center"/>
        <w:rPr>
          <w:rFonts w:ascii="Times New Roman" w:hAnsi="Times New Roman" w:cs="Times New Roman"/>
          <w:b/>
          <w:bCs/>
          <w:sz w:val="24"/>
          <w:szCs w:val="24"/>
        </w:rPr>
      </w:pPr>
    </w:p>
    <w:p w14:paraId="46BC31F4" w14:textId="2849B1E7" w:rsidR="004F2C8A" w:rsidRPr="00A325B3" w:rsidRDefault="00CE6903" w:rsidP="00CE6903">
      <w:pPr>
        <w:spacing w:after="0" w:line="240" w:lineRule="auto"/>
        <w:jc w:val="center"/>
        <w:rPr>
          <w:rFonts w:ascii="Times New Roman" w:hAnsi="Times New Roman" w:cs="Times New Roman"/>
          <w:b/>
          <w:bCs/>
          <w:sz w:val="23"/>
          <w:szCs w:val="23"/>
        </w:rPr>
      </w:pPr>
      <w:r w:rsidRPr="00A325B3">
        <w:rPr>
          <w:rFonts w:ascii="Times New Roman" w:hAnsi="Times New Roman" w:cs="Times New Roman"/>
          <w:b/>
          <w:bCs/>
          <w:sz w:val="23"/>
          <w:szCs w:val="23"/>
        </w:rPr>
        <w:t xml:space="preserve">Si apre oggi a Roma il “Clinical </w:t>
      </w:r>
      <w:proofErr w:type="spellStart"/>
      <w:r w:rsidRPr="00A325B3">
        <w:rPr>
          <w:rFonts w:ascii="Times New Roman" w:hAnsi="Times New Roman" w:cs="Times New Roman"/>
          <w:b/>
          <w:bCs/>
          <w:sz w:val="23"/>
          <w:szCs w:val="23"/>
        </w:rPr>
        <w:t>Research</w:t>
      </w:r>
      <w:proofErr w:type="spellEnd"/>
      <w:r w:rsidRPr="00A325B3">
        <w:rPr>
          <w:rFonts w:ascii="Times New Roman" w:hAnsi="Times New Roman" w:cs="Times New Roman"/>
          <w:b/>
          <w:bCs/>
          <w:sz w:val="23"/>
          <w:szCs w:val="23"/>
        </w:rPr>
        <w:t xml:space="preserve"> Course”, la seconda edizione del corso organizzato in collaborazione con la Società americana di oncologia clinica (ASCO) </w:t>
      </w:r>
    </w:p>
    <w:p w14:paraId="2E85BBB3" w14:textId="1382BF15" w:rsidR="00E524C8" w:rsidRPr="00A325B3" w:rsidRDefault="006813D6" w:rsidP="00E524C8">
      <w:pPr>
        <w:spacing w:after="0" w:line="240" w:lineRule="auto"/>
        <w:jc w:val="center"/>
        <w:rPr>
          <w:rFonts w:ascii="Times New Roman" w:hAnsi="Times New Roman" w:cs="Times New Roman"/>
          <w:b/>
          <w:bCs/>
          <w:sz w:val="26"/>
          <w:szCs w:val="26"/>
        </w:rPr>
      </w:pPr>
      <w:r w:rsidRPr="00A325B3">
        <w:rPr>
          <w:rFonts w:ascii="Times New Roman" w:hAnsi="Times New Roman" w:cs="Times New Roman"/>
          <w:b/>
          <w:bCs/>
          <w:sz w:val="26"/>
          <w:szCs w:val="26"/>
        </w:rPr>
        <w:t xml:space="preserve">TUMORI: </w:t>
      </w:r>
      <w:r w:rsidR="00E637D1" w:rsidRPr="00A325B3">
        <w:rPr>
          <w:rFonts w:ascii="Times New Roman" w:hAnsi="Times New Roman" w:cs="Times New Roman"/>
          <w:b/>
          <w:bCs/>
          <w:sz w:val="26"/>
          <w:szCs w:val="26"/>
        </w:rPr>
        <w:t>AUMENTANO</w:t>
      </w:r>
      <w:r w:rsidRPr="00A325B3">
        <w:rPr>
          <w:rFonts w:ascii="Times New Roman" w:hAnsi="Times New Roman" w:cs="Times New Roman"/>
          <w:b/>
          <w:bCs/>
          <w:sz w:val="26"/>
          <w:szCs w:val="26"/>
        </w:rPr>
        <w:t xml:space="preserve"> GLI STUDI DI FASE I IN ITALIA, </w:t>
      </w:r>
      <w:r w:rsidR="00E83969" w:rsidRPr="00A325B3">
        <w:rPr>
          <w:rFonts w:ascii="Times New Roman" w:hAnsi="Times New Roman" w:cs="Times New Roman"/>
          <w:b/>
          <w:bCs/>
          <w:sz w:val="26"/>
          <w:szCs w:val="26"/>
        </w:rPr>
        <w:t>OLTRE 100 NEL 2023</w:t>
      </w:r>
    </w:p>
    <w:p w14:paraId="5B7E82F4" w14:textId="491FE1C9" w:rsidR="00E524C8" w:rsidRPr="00A325B3" w:rsidRDefault="00E524C8" w:rsidP="00E524C8">
      <w:pPr>
        <w:spacing w:after="0" w:line="240" w:lineRule="auto"/>
        <w:jc w:val="center"/>
        <w:rPr>
          <w:rFonts w:ascii="Times New Roman" w:hAnsi="Times New Roman" w:cs="Times New Roman"/>
          <w:b/>
          <w:bCs/>
          <w:sz w:val="24"/>
          <w:szCs w:val="24"/>
        </w:rPr>
      </w:pPr>
      <w:r w:rsidRPr="00A325B3">
        <w:rPr>
          <w:rFonts w:ascii="Times New Roman" w:hAnsi="Times New Roman" w:cs="Times New Roman"/>
          <w:b/>
          <w:bCs/>
          <w:sz w:val="24"/>
          <w:szCs w:val="24"/>
        </w:rPr>
        <w:t>“PIÙ BENEFICI PER I PAZIENTI. IN 20 ANNI RADDOPPIATI I TASSI DI RISPOSTA”</w:t>
      </w:r>
    </w:p>
    <w:p w14:paraId="3A4757DE" w14:textId="1D32552B" w:rsidR="004F2C8A" w:rsidRPr="00A325B3" w:rsidRDefault="001C195A" w:rsidP="00414564">
      <w:pPr>
        <w:spacing w:after="0" w:line="240" w:lineRule="auto"/>
        <w:jc w:val="center"/>
        <w:rPr>
          <w:rFonts w:ascii="Times New Roman" w:hAnsi="Times New Roman" w:cs="Times New Roman"/>
          <w:b/>
          <w:bCs/>
          <w:i/>
          <w:iCs/>
        </w:rPr>
      </w:pPr>
      <w:r w:rsidRPr="00A325B3">
        <w:rPr>
          <w:rFonts w:ascii="Times New Roman" w:hAnsi="Times New Roman" w:cs="Times New Roman"/>
          <w:b/>
          <w:bCs/>
          <w:i/>
          <w:iCs/>
        </w:rPr>
        <w:t>Francesco Perrone, Presidente AIOM: “Nel nostro Paese funziona molto bene il sistema istituito da AIFA per la gestione dei centri che possono condurre queste sperimentazioni”. La definizione del profilo molecolare delle neoplasie consente di incrementare il numero di persone che ne traggono vantaggi</w:t>
      </w:r>
      <w:r w:rsidR="00414564" w:rsidRPr="00A325B3">
        <w:rPr>
          <w:rFonts w:ascii="Times New Roman" w:hAnsi="Times New Roman" w:cs="Times New Roman"/>
          <w:b/>
          <w:bCs/>
          <w:i/>
          <w:iCs/>
        </w:rPr>
        <w:t xml:space="preserve">. </w:t>
      </w:r>
      <w:r w:rsidRPr="00A325B3">
        <w:rPr>
          <w:rFonts w:ascii="Times New Roman" w:hAnsi="Times New Roman" w:cs="Times New Roman"/>
          <w:b/>
          <w:bCs/>
          <w:i/>
          <w:iCs/>
        </w:rPr>
        <w:t>Serv</w:t>
      </w:r>
      <w:r w:rsidR="00414564" w:rsidRPr="00A325B3">
        <w:rPr>
          <w:rFonts w:ascii="Times New Roman" w:hAnsi="Times New Roman" w:cs="Times New Roman"/>
          <w:b/>
          <w:bCs/>
          <w:i/>
          <w:iCs/>
        </w:rPr>
        <w:t>ono però più fondi e personale per</w:t>
      </w:r>
      <w:r w:rsidRPr="00A325B3">
        <w:rPr>
          <w:rFonts w:ascii="Times New Roman" w:hAnsi="Times New Roman" w:cs="Times New Roman"/>
          <w:b/>
          <w:bCs/>
          <w:i/>
          <w:iCs/>
        </w:rPr>
        <w:t xml:space="preserve"> </w:t>
      </w:r>
      <w:r w:rsidR="00414564" w:rsidRPr="00A325B3">
        <w:rPr>
          <w:rFonts w:ascii="Times New Roman" w:hAnsi="Times New Roman" w:cs="Times New Roman"/>
          <w:b/>
          <w:bCs/>
          <w:i/>
          <w:iCs/>
        </w:rPr>
        <w:t xml:space="preserve">le </w:t>
      </w:r>
      <w:r w:rsidRPr="00A325B3">
        <w:rPr>
          <w:rFonts w:ascii="Times New Roman" w:hAnsi="Times New Roman" w:cs="Times New Roman"/>
          <w:b/>
          <w:bCs/>
          <w:i/>
          <w:iCs/>
        </w:rPr>
        <w:t xml:space="preserve">ricerche indipendenti, diminuite del 7% in 12 mesi </w:t>
      </w:r>
    </w:p>
    <w:p w14:paraId="5F6CCF4F" w14:textId="77777777" w:rsidR="00E83969" w:rsidRPr="00A325B3" w:rsidRDefault="00E83969" w:rsidP="004F2C8A">
      <w:pPr>
        <w:spacing w:after="0" w:line="240" w:lineRule="auto"/>
        <w:rPr>
          <w:rFonts w:ascii="Times New Roman" w:hAnsi="Times New Roman" w:cs="Times New Roman"/>
          <w:sz w:val="24"/>
          <w:szCs w:val="24"/>
        </w:rPr>
      </w:pPr>
    </w:p>
    <w:p w14:paraId="5EC189EB" w14:textId="0AABB3CD" w:rsidR="00437976" w:rsidRPr="00A325B3" w:rsidRDefault="004F2C8A" w:rsidP="00123D46">
      <w:pPr>
        <w:spacing w:after="0" w:line="240" w:lineRule="auto"/>
        <w:jc w:val="both"/>
        <w:rPr>
          <w:rFonts w:ascii="Times New Roman" w:hAnsi="Times New Roman" w:cs="Times New Roman"/>
          <w:sz w:val="24"/>
          <w:szCs w:val="24"/>
        </w:rPr>
      </w:pPr>
      <w:r w:rsidRPr="00A325B3">
        <w:rPr>
          <w:rFonts w:ascii="Times New Roman" w:hAnsi="Times New Roman" w:cs="Times New Roman"/>
          <w:i/>
          <w:iCs/>
          <w:sz w:val="24"/>
          <w:szCs w:val="24"/>
        </w:rPr>
        <w:t>Roma, 12 aprile 2024</w:t>
      </w:r>
      <w:r w:rsidRPr="00A325B3">
        <w:rPr>
          <w:rFonts w:ascii="Times New Roman" w:hAnsi="Times New Roman" w:cs="Times New Roman"/>
          <w:sz w:val="24"/>
          <w:szCs w:val="24"/>
        </w:rPr>
        <w:t xml:space="preserve"> </w:t>
      </w:r>
      <w:r w:rsidR="005C1FD6" w:rsidRPr="00A325B3">
        <w:rPr>
          <w:rFonts w:ascii="Times New Roman" w:hAnsi="Times New Roman" w:cs="Times New Roman"/>
          <w:sz w:val="24"/>
          <w:szCs w:val="24"/>
        </w:rPr>
        <w:t>–</w:t>
      </w:r>
      <w:r w:rsidRPr="00A325B3">
        <w:rPr>
          <w:rFonts w:ascii="Times New Roman" w:hAnsi="Times New Roman" w:cs="Times New Roman"/>
          <w:sz w:val="24"/>
          <w:szCs w:val="24"/>
        </w:rPr>
        <w:t xml:space="preserve"> </w:t>
      </w:r>
      <w:r w:rsidR="005C1FD6" w:rsidRPr="00A325B3">
        <w:rPr>
          <w:rFonts w:ascii="Times New Roman" w:hAnsi="Times New Roman" w:cs="Times New Roman"/>
          <w:sz w:val="24"/>
          <w:szCs w:val="24"/>
        </w:rPr>
        <w:t>In 20 anni è raddoppiato</w:t>
      </w:r>
      <w:r w:rsidR="00EE5343" w:rsidRPr="00A325B3">
        <w:rPr>
          <w:rFonts w:ascii="Times New Roman" w:hAnsi="Times New Roman" w:cs="Times New Roman"/>
          <w:sz w:val="24"/>
          <w:szCs w:val="24"/>
        </w:rPr>
        <w:t>,</w:t>
      </w:r>
      <w:r w:rsidR="005C1FD6" w:rsidRPr="00A325B3">
        <w:rPr>
          <w:rFonts w:ascii="Times New Roman" w:hAnsi="Times New Roman" w:cs="Times New Roman"/>
          <w:sz w:val="24"/>
          <w:szCs w:val="24"/>
        </w:rPr>
        <w:t xml:space="preserve"> </w:t>
      </w:r>
      <w:r w:rsidR="00EE5343" w:rsidRPr="00A325B3">
        <w:rPr>
          <w:rFonts w:ascii="Times New Roman" w:hAnsi="Times New Roman" w:cs="Times New Roman"/>
          <w:sz w:val="24"/>
          <w:szCs w:val="24"/>
        </w:rPr>
        <w:t xml:space="preserve">dal 9,6% al 18%, </w:t>
      </w:r>
      <w:r w:rsidR="005C1FD6" w:rsidRPr="00A325B3">
        <w:rPr>
          <w:rFonts w:ascii="Times New Roman" w:hAnsi="Times New Roman" w:cs="Times New Roman"/>
          <w:sz w:val="24"/>
          <w:szCs w:val="24"/>
        </w:rPr>
        <w:t xml:space="preserve">il numero dei pazienti che rispondono alle terapie </w:t>
      </w:r>
      <w:r w:rsidR="00665378" w:rsidRPr="00A325B3">
        <w:rPr>
          <w:rFonts w:ascii="Times New Roman" w:hAnsi="Times New Roman" w:cs="Times New Roman"/>
          <w:sz w:val="24"/>
          <w:szCs w:val="24"/>
        </w:rPr>
        <w:t xml:space="preserve">contro il cancro </w:t>
      </w:r>
      <w:r w:rsidR="005C1FD6" w:rsidRPr="00A325B3">
        <w:rPr>
          <w:rFonts w:ascii="Times New Roman" w:hAnsi="Times New Roman" w:cs="Times New Roman"/>
          <w:sz w:val="24"/>
          <w:szCs w:val="24"/>
        </w:rPr>
        <w:t>negli studi di fase I</w:t>
      </w:r>
      <w:r w:rsidR="00EE5343" w:rsidRPr="00A325B3">
        <w:rPr>
          <w:rFonts w:ascii="Times New Roman" w:hAnsi="Times New Roman" w:cs="Times New Roman"/>
          <w:sz w:val="24"/>
          <w:szCs w:val="24"/>
        </w:rPr>
        <w:t xml:space="preserve">. </w:t>
      </w:r>
      <w:r w:rsidR="005C1FD6" w:rsidRPr="00A325B3">
        <w:rPr>
          <w:rFonts w:ascii="Times New Roman" w:hAnsi="Times New Roman" w:cs="Times New Roman"/>
          <w:sz w:val="24"/>
          <w:szCs w:val="24"/>
        </w:rPr>
        <w:t xml:space="preserve">Queste sperimentazioni, un tempo limitate a fornire una prima valutazione della sicurezza e tollerabilità dei farmaci, hanno assunto sempre più un ruolo terapeutico </w:t>
      </w:r>
      <w:r w:rsidR="00BE2D6B" w:rsidRPr="00A325B3">
        <w:rPr>
          <w:rFonts w:ascii="Times New Roman" w:hAnsi="Times New Roman" w:cs="Times New Roman"/>
          <w:sz w:val="24"/>
          <w:szCs w:val="24"/>
        </w:rPr>
        <w:t>e regolatorio, consentendo</w:t>
      </w:r>
      <w:r w:rsidR="00EE5343" w:rsidRPr="00A325B3">
        <w:rPr>
          <w:rFonts w:ascii="Times New Roman" w:hAnsi="Times New Roman" w:cs="Times New Roman"/>
          <w:sz w:val="24"/>
          <w:szCs w:val="24"/>
        </w:rPr>
        <w:t xml:space="preserve"> anche</w:t>
      </w:r>
      <w:r w:rsidR="00BE2D6B" w:rsidRPr="00A325B3">
        <w:rPr>
          <w:rFonts w:ascii="Times New Roman" w:hAnsi="Times New Roman" w:cs="Times New Roman"/>
          <w:sz w:val="24"/>
          <w:szCs w:val="24"/>
        </w:rPr>
        <w:t xml:space="preserve"> la rapida approvazione e disponibilità di </w:t>
      </w:r>
      <w:r w:rsidR="003952B0" w:rsidRPr="00A325B3">
        <w:rPr>
          <w:rFonts w:ascii="Times New Roman" w:hAnsi="Times New Roman" w:cs="Times New Roman"/>
          <w:sz w:val="24"/>
          <w:szCs w:val="24"/>
        </w:rPr>
        <w:t>cure</w:t>
      </w:r>
      <w:r w:rsidR="00BE2D6B" w:rsidRPr="00A325B3">
        <w:rPr>
          <w:rFonts w:ascii="Times New Roman" w:hAnsi="Times New Roman" w:cs="Times New Roman"/>
          <w:sz w:val="24"/>
          <w:szCs w:val="24"/>
        </w:rPr>
        <w:t xml:space="preserve"> innovative proprio al termine del primo </w:t>
      </w:r>
      <w:r w:rsidR="00094F84" w:rsidRPr="00A325B3">
        <w:rPr>
          <w:rFonts w:ascii="Times New Roman" w:hAnsi="Times New Roman" w:cs="Times New Roman"/>
          <w:sz w:val="24"/>
          <w:szCs w:val="24"/>
        </w:rPr>
        <w:t>livello</w:t>
      </w:r>
      <w:r w:rsidR="00BE2D6B" w:rsidRPr="00A325B3">
        <w:rPr>
          <w:rFonts w:ascii="Times New Roman" w:hAnsi="Times New Roman" w:cs="Times New Roman"/>
          <w:sz w:val="24"/>
          <w:szCs w:val="24"/>
        </w:rPr>
        <w:t xml:space="preserve"> della ricerca clinica. E il numero degli studi di fase I in Italia è in netto aumento: nel 2022 sono stati </w:t>
      </w:r>
      <w:r w:rsidR="005C1FD6" w:rsidRPr="00A325B3">
        <w:rPr>
          <w:rFonts w:ascii="Times New Roman" w:hAnsi="Times New Roman" w:cs="Times New Roman"/>
          <w:sz w:val="24"/>
          <w:szCs w:val="24"/>
        </w:rPr>
        <w:t>126, il 19% del totale (662), in crescita dell’8% in due anni (</w:t>
      </w:r>
      <w:r w:rsidR="00EE5343" w:rsidRPr="00A325B3">
        <w:rPr>
          <w:rFonts w:ascii="Times New Roman" w:hAnsi="Times New Roman" w:cs="Times New Roman"/>
          <w:sz w:val="24"/>
          <w:szCs w:val="24"/>
        </w:rPr>
        <w:t>erano l’</w:t>
      </w:r>
      <w:r w:rsidR="005C1FD6" w:rsidRPr="00A325B3">
        <w:rPr>
          <w:rFonts w:ascii="Times New Roman" w:hAnsi="Times New Roman" w:cs="Times New Roman"/>
          <w:sz w:val="24"/>
          <w:szCs w:val="24"/>
        </w:rPr>
        <w:t xml:space="preserve">11% nel 2020). </w:t>
      </w:r>
      <w:r w:rsidR="00BE2D6B" w:rsidRPr="00A325B3">
        <w:rPr>
          <w:rFonts w:ascii="Times New Roman" w:hAnsi="Times New Roman" w:cs="Times New Roman"/>
          <w:sz w:val="24"/>
          <w:szCs w:val="24"/>
        </w:rPr>
        <w:t xml:space="preserve">In calo, invece, quelli di </w:t>
      </w:r>
      <w:r w:rsidR="005C1FD6" w:rsidRPr="00A325B3">
        <w:rPr>
          <w:rFonts w:ascii="Times New Roman" w:hAnsi="Times New Roman" w:cs="Times New Roman"/>
          <w:sz w:val="24"/>
          <w:szCs w:val="24"/>
        </w:rPr>
        <w:t>fase II (da</w:t>
      </w:r>
      <w:r w:rsidR="00BE2D6B" w:rsidRPr="00A325B3">
        <w:rPr>
          <w:rFonts w:ascii="Times New Roman" w:hAnsi="Times New Roman" w:cs="Times New Roman"/>
          <w:sz w:val="24"/>
          <w:szCs w:val="24"/>
        </w:rPr>
        <w:t>l</w:t>
      </w:r>
      <w:r w:rsidR="005C1FD6" w:rsidRPr="00A325B3">
        <w:rPr>
          <w:rFonts w:ascii="Times New Roman" w:hAnsi="Times New Roman" w:cs="Times New Roman"/>
          <w:sz w:val="24"/>
          <w:szCs w:val="24"/>
        </w:rPr>
        <w:t xml:space="preserve"> 37,5% a</w:t>
      </w:r>
      <w:r w:rsidR="00BE2D6B" w:rsidRPr="00A325B3">
        <w:rPr>
          <w:rFonts w:ascii="Times New Roman" w:hAnsi="Times New Roman" w:cs="Times New Roman"/>
          <w:sz w:val="24"/>
          <w:szCs w:val="24"/>
        </w:rPr>
        <w:t>l</w:t>
      </w:r>
      <w:r w:rsidR="005C1FD6" w:rsidRPr="00A325B3">
        <w:rPr>
          <w:rFonts w:ascii="Times New Roman" w:hAnsi="Times New Roman" w:cs="Times New Roman"/>
          <w:sz w:val="24"/>
          <w:szCs w:val="24"/>
        </w:rPr>
        <w:t xml:space="preserve"> 33,5%) e III (dal 46% al 41%). </w:t>
      </w:r>
      <w:r w:rsidR="00E524C8" w:rsidRPr="00A325B3">
        <w:rPr>
          <w:rFonts w:ascii="Times New Roman" w:hAnsi="Times New Roman" w:cs="Times New Roman"/>
          <w:sz w:val="24"/>
          <w:szCs w:val="24"/>
        </w:rPr>
        <w:t>L’oncologia è l’area in cui si concentra il maggior numer</w:t>
      </w:r>
      <w:r w:rsidR="003952B0" w:rsidRPr="00A325B3">
        <w:rPr>
          <w:rFonts w:ascii="Times New Roman" w:hAnsi="Times New Roman" w:cs="Times New Roman"/>
          <w:sz w:val="24"/>
          <w:szCs w:val="24"/>
        </w:rPr>
        <w:t>o</w:t>
      </w:r>
      <w:r w:rsidR="00E524C8" w:rsidRPr="00A325B3">
        <w:rPr>
          <w:rFonts w:ascii="Times New Roman" w:hAnsi="Times New Roman" w:cs="Times New Roman"/>
          <w:sz w:val="24"/>
          <w:szCs w:val="24"/>
        </w:rPr>
        <w:t xml:space="preserve"> di sperimentazioni, </w:t>
      </w:r>
      <w:r w:rsidR="005C1FD6" w:rsidRPr="00A325B3">
        <w:rPr>
          <w:rFonts w:ascii="Times New Roman" w:hAnsi="Times New Roman" w:cs="Times New Roman"/>
          <w:sz w:val="24"/>
          <w:szCs w:val="24"/>
        </w:rPr>
        <w:t>il 40% del totale</w:t>
      </w:r>
      <w:r w:rsidR="00956AD9" w:rsidRPr="00A325B3">
        <w:rPr>
          <w:rFonts w:ascii="Times New Roman" w:hAnsi="Times New Roman" w:cs="Times New Roman"/>
          <w:sz w:val="24"/>
          <w:szCs w:val="24"/>
        </w:rPr>
        <w:t>.</w:t>
      </w:r>
      <w:r w:rsidR="00E524C8" w:rsidRPr="00A325B3">
        <w:rPr>
          <w:rFonts w:ascii="Times New Roman" w:hAnsi="Times New Roman" w:cs="Times New Roman"/>
          <w:sz w:val="24"/>
          <w:szCs w:val="24"/>
        </w:rPr>
        <w:t xml:space="preserve"> </w:t>
      </w:r>
      <w:r w:rsidR="00956AD9" w:rsidRPr="00A325B3">
        <w:rPr>
          <w:rFonts w:ascii="Times New Roman" w:hAnsi="Times New Roman" w:cs="Times New Roman"/>
          <w:sz w:val="24"/>
          <w:szCs w:val="24"/>
        </w:rPr>
        <w:t>N</w:t>
      </w:r>
      <w:r w:rsidR="005C1FD6" w:rsidRPr="00A325B3">
        <w:rPr>
          <w:rFonts w:ascii="Times New Roman" w:hAnsi="Times New Roman" w:cs="Times New Roman"/>
          <w:sz w:val="24"/>
          <w:szCs w:val="24"/>
        </w:rPr>
        <w:t>el 2022</w:t>
      </w:r>
      <w:r w:rsidR="00956AD9" w:rsidRPr="00A325B3">
        <w:rPr>
          <w:rFonts w:ascii="Times New Roman" w:hAnsi="Times New Roman" w:cs="Times New Roman"/>
          <w:sz w:val="24"/>
          <w:szCs w:val="24"/>
        </w:rPr>
        <w:t>,</w:t>
      </w:r>
      <w:r w:rsidR="005C1FD6" w:rsidRPr="00A325B3">
        <w:rPr>
          <w:rFonts w:ascii="Times New Roman" w:hAnsi="Times New Roman" w:cs="Times New Roman"/>
          <w:sz w:val="24"/>
          <w:szCs w:val="24"/>
        </w:rPr>
        <w:t xml:space="preserve"> in Italia</w:t>
      </w:r>
      <w:r w:rsidR="00956AD9" w:rsidRPr="00A325B3">
        <w:rPr>
          <w:rFonts w:ascii="Times New Roman" w:hAnsi="Times New Roman" w:cs="Times New Roman"/>
          <w:sz w:val="24"/>
          <w:szCs w:val="24"/>
        </w:rPr>
        <w:t>,</w:t>
      </w:r>
      <w:r w:rsidR="005C1FD6" w:rsidRPr="00A325B3">
        <w:rPr>
          <w:rFonts w:ascii="Times New Roman" w:hAnsi="Times New Roman" w:cs="Times New Roman"/>
          <w:sz w:val="24"/>
          <w:szCs w:val="24"/>
        </w:rPr>
        <w:t xml:space="preserve"> gli studi di fase I</w:t>
      </w:r>
      <w:r w:rsidR="003952B0" w:rsidRPr="00A325B3">
        <w:rPr>
          <w:rFonts w:ascii="Times New Roman" w:hAnsi="Times New Roman" w:cs="Times New Roman"/>
          <w:sz w:val="24"/>
          <w:szCs w:val="24"/>
        </w:rPr>
        <w:t xml:space="preserve"> contro i</w:t>
      </w:r>
      <w:r w:rsidR="005C1FD6" w:rsidRPr="00A325B3">
        <w:rPr>
          <w:rFonts w:ascii="Times New Roman" w:hAnsi="Times New Roman" w:cs="Times New Roman"/>
          <w:sz w:val="24"/>
          <w:szCs w:val="24"/>
        </w:rPr>
        <w:t xml:space="preserve"> tumori s</w:t>
      </w:r>
      <w:r w:rsidR="00956AD9" w:rsidRPr="00A325B3">
        <w:rPr>
          <w:rFonts w:ascii="Times New Roman" w:hAnsi="Times New Roman" w:cs="Times New Roman"/>
          <w:sz w:val="24"/>
          <w:szCs w:val="24"/>
        </w:rPr>
        <w:t>ono</w:t>
      </w:r>
      <w:r w:rsidR="005C1FD6" w:rsidRPr="00A325B3">
        <w:rPr>
          <w:rFonts w:ascii="Times New Roman" w:hAnsi="Times New Roman" w:cs="Times New Roman"/>
          <w:sz w:val="24"/>
          <w:szCs w:val="24"/>
        </w:rPr>
        <w:t xml:space="preserve"> stati circa 50</w:t>
      </w:r>
      <w:r w:rsidR="00123D46" w:rsidRPr="00A325B3">
        <w:rPr>
          <w:rFonts w:ascii="Times New Roman" w:hAnsi="Times New Roman" w:cs="Times New Roman"/>
          <w:sz w:val="24"/>
          <w:szCs w:val="24"/>
        </w:rPr>
        <w:t>, per superare i 100 nel 2023.</w:t>
      </w:r>
      <w:r w:rsidR="004A42A6" w:rsidRPr="00A325B3">
        <w:rPr>
          <w:rFonts w:ascii="Times New Roman" w:hAnsi="Times New Roman" w:cs="Times New Roman"/>
          <w:sz w:val="24"/>
          <w:szCs w:val="24"/>
        </w:rPr>
        <w:t xml:space="preserve"> </w:t>
      </w:r>
      <w:r w:rsidR="00956AD9" w:rsidRPr="00A325B3">
        <w:rPr>
          <w:rFonts w:ascii="Times New Roman" w:hAnsi="Times New Roman" w:cs="Times New Roman"/>
          <w:sz w:val="24"/>
          <w:szCs w:val="24"/>
        </w:rPr>
        <w:t>Va però evidenziato il calo progressivo della ricerca indipendente, cioè non sponsorizzata dall’industria, che soffre la mancanza di risorse e personale.</w:t>
      </w:r>
      <w:r w:rsidR="004F6465" w:rsidRPr="00A325B3">
        <w:rPr>
          <w:rFonts w:ascii="Times New Roman" w:hAnsi="Times New Roman" w:cs="Times New Roman"/>
          <w:sz w:val="24"/>
          <w:szCs w:val="24"/>
        </w:rPr>
        <w:t xml:space="preserve"> </w:t>
      </w:r>
      <w:r w:rsidR="00956AD9" w:rsidRPr="00A325B3">
        <w:rPr>
          <w:rFonts w:ascii="Times New Roman" w:hAnsi="Times New Roman" w:cs="Times New Roman"/>
          <w:sz w:val="24"/>
          <w:szCs w:val="24"/>
        </w:rPr>
        <w:t>Per fornire a giovani</w:t>
      </w:r>
      <w:r w:rsidR="004A42A6" w:rsidRPr="00A325B3">
        <w:rPr>
          <w:rFonts w:ascii="Times New Roman" w:hAnsi="Times New Roman" w:cs="Times New Roman"/>
          <w:sz w:val="24"/>
          <w:szCs w:val="24"/>
        </w:rPr>
        <w:t xml:space="preserve"> ricercatori provenienti da tutto il mondo gli strumenti per comprendere la metodologia delle sperimentazioni cliniche, implementare idee di ricerca e imp</w:t>
      </w:r>
      <w:r w:rsidR="004F6465" w:rsidRPr="00A325B3">
        <w:rPr>
          <w:rFonts w:ascii="Times New Roman" w:hAnsi="Times New Roman" w:cs="Times New Roman"/>
          <w:sz w:val="24"/>
          <w:szCs w:val="24"/>
        </w:rPr>
        <w:t>arare a</w:t>
      </w:r>
      <w:r w:rsidR="004A42A6" w:rsidRPr="00A325B3">
        <w:rPr>
          <w:rFonts w:ascii="Times New Roman" w:hAnsi="Times New Roman" w:cs="Times New Roman"/>
          <w:sz w:val="24"/>
          <w:szCs w:val="24"/>
        </w:rPr>
        <w:t xml:space="preserve"> valutare la letteratura scientifica</w:t>
      </w:r>
      <w:r w:rsidR="00437976" w:rsidRPr="00A325B3">
        <w:rPr>
          <w:rFonts w:ascii="Times New Roman" w:hAnsi="Times New Roman" w:cs="Times New Roman"/>
          <w:sz w:val="24"/>
          <w:szCs w:val="24"/>
        </w:rPr>
        <w:t>,</w:t>
      </w:r>
      <w:r w:rsidR="004A42A6" w:rsidRPr="00A325B3">
        <w:rPr>
          <w:rFonts w:ascii="Times New Roman" w:hAnsi="Times New Roman" w:cs="Times New Roman"/>
          <w:sz w:val="24"/>
          <w:szCs w:val="24"/>
        </w:rPr>
        <w:t xml:space="preserve"> l’</w:t>
      </w:r>
      <w:r w:rsidR="001F5762" w:rsidRPr="00A325B3">
        <w:rPr>
          <w:rFonts w:ascii="Times New Roman" w:hAnsi="Times New Roman" w:cs="Times New Roman"/>
          <w:sz w:val="24"/>
          <w:szCs w:val="24"/>
        </w:rPr>
        <w:t>Associazione Italiana di Oncologia Medica (AIOM) organizza oggi e domani a Roma</w:t>
      </w:r>
      <w:r w:rsidR="004A42A6" w:rsidRPr="00A325B3">
        <w:rPr>
          <w:rFonts w:ascii="Times New Roman" w:hAnsi="Times New Roman" w:cs="Times New Roman"/>
          <w:sz w:val="24"/>
          <w:szCs w:val="24"/>
        </w:rPr>
        <w:t>,</w:t>
      </w:r>
      <w:r w:rsidR="001F5762" w:rsidRPr="00A325B3">
        <w:rPr>
          <w:rFonts w:ascii="Times New Roman" w:hAnsi="Times New Roman" w:cs="Times New Roman"/>
          <w:sz w:val="24"/>
          <w:szCs w:val="24"/>
        </w:rPr>
        <w:t xml:space="preserve"> in collaborazione con l’American Society of Clinical </w:t>
      </w:r>
      <w:proofErr w:type="spellStart"/>
      <w:r w:rsidR="001F5762" w:rsidRPr="00A325B3">
        <w:rPr>
          <w:rFonts w:ascii="Times New Roman" w:hAnsi="Times New Roman" w:cs="Times New Roman"/>
          <w:sz w:val="24"/>
          <w:szCs w:val="24"/>
        </w:rPr>
        <w:t>Oncology</w:t>
      </w:r>
      <w:proofErr w:type="spellEnd"/>
      <w:r w:rsidR="001F5762" w:rsidRPr="00A325B3">
        <w:rPr>
          <w:rFonts w:ascii="Times New Roman" w:hAnsi="Times New Roman" w:cs="Times New Roman"/>
          <w:sz w:val="24"/>
          <w:szCs w:val="24"/>
        </w:rPr>
        <w:t xml:space="preserve"> (ASCO)</w:t>
      </w:r>
      <w:r w:rsidR="004A42A6" w:rsidRPr="00A325B3">
        <w:rPr>
          <w:rFonts w:ascii="Times New Roman" w:hAnsi="Times New Roman" w:cs="Times New Roman"/>
          <w:sz w:val="24"/>
          <w:szCs w:val="24"/>
        </w:rPr>
        <w:t>,</w:t>
      </w:r>
      <w:r w:rsidR="001F5762" w:rsidRPr="00A325B3">
        <w:rPr>
          <w:rFonts w:ascii="Times New Roman" w:hAnsi="Times New Roman" w:cs="Times New Roman"/>
          <w:sz w:val="24"/>
          <w:szCs w:val="24"/>
        </w:rPr>
        <w:t xml:space="preserve"> la seconda edizione del “Clinical </w:t>
      </w:r>
      <w:proofErr w:type="spellStart"/>
      <w:r w:rsidR="001F5762" w:rsidRPr="00A325B3">
        <w:rPr>
          <w:rFonts w:ascii="Times New Roman" w:hAnsi="Times New Roman" w:cs="Times New Roman"/>
          <w:sz w:val="24"/>
          <w:szCs w:val="24"/>
        </w:rPr>
        <w:t>Research</w:t>
      </w:r>
      <w:proofErr w:type="spellEnd"/>
      <w:r w:rsidR="001F5762" w:rsidRPr="00A325B3">
        <w:rPr>
          <w:rFonts w:ascii="Times New Roman" w:hAnsi="Times New Roman" w:cs="Times New Roman"/>
          <w:sz w:val="24"/>
          <w:szCs w:val="24"/>
        </w:rPr>
        <w:t xml:space="preserve"> Course”.</w:t>
      </w:r>
    </w:p>
    <w:p w14:paraId="33E51E42" w14:textId="4EA2AB87" w:rsidR="00123D46" w:rsidRPr="00A325B3" w:rsidRDefault="00437976" w:rsidP="00123D46">
      <w:pPr>
        <w:spacing w:after="0" w:line="240" w:lineRule="auto"/>
        <w:jc w:val="both"/>
        <w:rPr>
          <w:rFonts w:ascii="Times New Roman" w:hAnsi="Times New Roman" w:cs="Times New Roman"/>
          <w:sz w:val="24"/>
          <w:szCs w:val="24"/>
        </w:rPr>
      </w:pPr>
      <w:r w:rsidRPr="00A325B3">
        <w:rPr>
          <w:rFonts w:ascii="Times New Roman" w:hAnsi="Times New Roman" w:cs="Times New Roman"/>
          <w:sz w:val="24"/>
          <w:szCs w:val="24"/>
        </w:rPr>
        <w:t>“</w:t>
      </w:r>
      <w:r w:rsidR="008B458E" w:rsidRPr="00A325B3">
        <w:rPr>
          <w:rFonts w:ascii="Times New Roman" w:hAnsi="Times New Roman" w:cs="Times New Roman"/>
          <w:sz w:val="24"/>
          <w:szCs w:val="24"/>
        </w:rPr>
        <w:t>In Italia</w:t>
      </w:r>
      <w:r w:rsidRPr="00A325B3">
        <w:rPr>
          <w:rFonts w:ascii="Times New Roman" w:hAnsi="Times New Roman" w:cs="Times New Roman"/>
          <w:sz w:val="24"/>
          <w:szCs w:val="24"/>
        </w:rPr>
        <w:t xml:space="preserve"> – spiega </w:t>
      </w:r>
      <w:r w:rsidRPr="00A325B3">
        <w:rPr>
          <w:rFonts w:ascii="Times New Roman" w:hAnsi="Times New Roman" w:cs="Times New Roman"/>
          <w:b/>
          <w:bCs/>
          <w:sz w:val="24"/>
          <w:szCs w:val="24"/>
        </w:rPr>
        <w:t>Francesco Perrone</w:t>
      </w:r>
      <w:r w:rsidRPr="00A325B3">
        <w:rPr>
          <w:rFonts w:ascii="Times New Roman" w:hAnsi="Times New Roman" w:cs="Times New Roman"/>
          <w:sz w:val="24"/>
          <w:szCs w:val="24"/>
        </w:rPr>
        <w:t>, Presidente AIOM -</w:t>
      </w:r>
      <w:r w:rsidR="008B458E" w:rsidRPr="00A325B3">
        <w:rPr>
          <w:rFonts w:ascii="Times New Roman" w:hAnsi="Times New Roman" w:cs="Times New Roman"/>
          <w:sz w:val="24"/>
          <w:szCs w:val="24"/>
        </w:rPr>
        <w:t xml:space="preserve"> </w:t>
      </w:r>
      <w:r w:rsidR="000E65B9" w:rsidRPr="00A325B3">
        <w:rPr>
          <w:rFonts w:ascii="Times New Roman" w:hAnsi="Times New Roman" w:cs="Times New Roman"/>
          <w:sz w:val="24"/>
          <w:szCs w:val="24"/>
        </w:rPr>
        <w:t xml:space="preserve">gli studi di fase I </w:t>
      </w:r>
      <w:r w:rsidR="008B458E" w:rsidRPr="00A325B3">
        <w:rPr>
          <w:rFonts w:ascii="Times New Roman" w:hAnsi="Times New Roman" w:cs="Times New Roman"/>
          <w:sz w:val="24"/>
          <w:szCs w:val="24"/>
        </w:rPr>
        <w:t xml:space="preserve">sono aumentati in modo sostanziale rispetto al passato perché </w:t>
      </w:r>
      <w:r w:rsidR="000E65B9" w:rsidRPr="00A325B3">
        <w:rPr>
          <w:rFonts w:ascii="Times New Roman" w:hAnsi="Times New Roman" w:cs="Times New Roman"/>
          <w:sz w:val="24"/>
          <w:szCs w:val="24"/>
        </w:rPr>
        <w:t>funziona molto bene</w:t>
      </w:r>
      <w:r w:rsidR="008B458E" w:rsidRPr="00A325B3">
        <w:rPr>
          <w:rFonts w:ascii="Times New Roman" w:hAnsi="Times New Roman" w:cs="Times New Roman"/>
          <w:sz w:val="24"/>
          <w:szCs w:val="24"/>
        </w:rPr>
        <w:t xml:space="preserve"> il sistema di gestione dei centri di fase I</w:t>
      </w:r>
      <w:r w:rsidR="00123D46" w:rsidRPr="00A325B3">
        <w:rPr>
          <w:rFonts w:ascii="Times New Roman" w:hAnsi="Times New Roman" w:cs="Times New Roman"/>
          <w:sz w:val="24"/>
          <w:szCs w:val="24"/>
        </w:rPr>
        <w:t>,</w:t>
      </w:r>
      <w:r w:rsidR="008B458E" w:rsidRPr="00A325B3">
        <w:rPr>
          <w:rFonts w:ascii="Times New Roman" w:hAnsi="Times New Roman" w:cs="Times New Roman"/>
          <w:sz w:val="24"/>
          <w:szCs w:val="24"/>
        </w:rPr>
        <w:t xml:space="preserve"> istituito con la Determina </w:t>
      </w:r>
      <w:r w:rsidR="00041F6D" w:rsidRPr="00A325B3">
        <w:rPr>
          <w:rFonts w:ascii="Times New Roman" w:hAnsi="Times New Roman" w:cs="Times New Roman"/>
          <w:sz w:val="24"/>
          <w:szCs w:val="24"/>
        </w:rPr>
        <w:t>dell’Agenzia Italiana del Farmaco (AIFA)</w:t>
      </w:r>
      <w:r w:rsidR="008B458E" w:rsidRPr="00A325B3">
        <w:rPr>
          <w:rFonts w:ascii="Times New Roman" w:hAnsi="Times New Roman" w:cs="Times New Roman"/>
          <w:sz w:val="24"/>
          <w:szCs w:val="24"/>
        </w:rPr>
        <w:t xml:space="preserve"> n.809 del 2015</w:t>
      </w:r>
      <w:r w:rsidR="000E65B9" w:rsidRPr="00A325B3">
        <w:rPr>
          <w:rFonts w:ascii="Times New Roman" w:hAnsi="Times New Roman" w:cs="Times New Roman"/>
          <w:sz w:val="24"/>
          <w:szCs w:val="24"/>
        </w:rPr>
        <w:t>, con cui sono stati definiti</w:t>
      </w:r>
      <w:r w:rsidR="008B458E" w:rsidRPr="00A325B3">
        <w:rPr>
          <w:rFonts w:ascii="Times New Roman" w:hAnsi="Times New Roman" w:cs="Times New Roman"/>
          <w:sz w:val="24"/>
          <w:szCs w:val="24"/>
        </w:rPr>
        <w:t xml:space="preserve"> i criteri minimi e le regole per autorizzare </w:t>
      </w:r>
      <w:r w:rsidR="000E65B9" w:rsidRPr="00A325B3">
        <w:rPr>
          <w:rFonts w:ascii="Times New Roman" w:hAnsi="Times New Roman" w:cs="Times New Roman"/>
          <w:sz w:val="24"/>
          <w:szCs w:val="24"/>
        </w:rPr>
        <w:t>una struttura</w:t>
      </w:r>
      <w:r w:rsidR="008B458E" w:rsidRPr="00A325B3">
        <w:rPr>
          <w:rFonts w:ascii="Times New Roman" w:hAnsi="Times New Roman" w:cs="Times New Roman"/>
          <w:sz w:val="24"/>
          <w:szCs w:val="24"/>
        </w:rPr>
        <w:t xml:space="preserve"> a condurre</w:t>
      </w:r>
      <w:r w:rsidR="000E65B9" w:rsidRPr="00A325B3">
        <w:rPr>
          <w:rFonts w:ascii="Times New Roman" w:hAnsi="Times New Roman" w:cs="Times New Roman"/>
          <w:sz w:val="24"/>
          <w:szCs w:val="24"/>
        </w:rPr>
        <w:t xml:space="preserve"> queste sperimentazioni. Inoltre, grazie al coordinamento d</w:t>
      </w:r>
      <w:r w:rsidR="00041F6D" w:rsidRPr="00A325B3">
        <w:rPr>
          <w:rFonts w:ascii="Times New Roman" w:hAnsi="Times New Roman" w:cs="Times New Roman"/>
          <w:sz w:val="24"/>
          <w:szCs w:val="24"/>
        </w:rPr>
        <w:t>i AIFA</w:t>
      </w:r>
      <w:r w:rsidR="000E65B9" w:rsidRPr="00A325B3">
        <w:rPr>
          <w:rFonts w:ascii="Times New Roman" w:hAnsi="Times New Roman" w:cs="Times New Roman"/>
          <w:sz w:val="24"/>
          <w:szCs w:val="24"/>
        </w:rPr>
        <w:t>, d</w:t>
      </w:r>
      <w:r w:rsidR="008B458E" w:rsidRPr="00A325B3">
        <w:rPr>
          <w:rFonts w:ascii="Times New Roman" w:hAnsi="Times New Roman" w:cs="Times New Roman"/>
          <w:sz w:val="24"/>
          <w:szCs w:val="24"/>
        </w:rPr>
        <w:t xml:space="preserve">al 2023 sta prendendo forma </w:t>
      </w:r>
      <w:r w:rsidR="000E65B9" w:rsidRPr="00A325B3">
        <w:rPr>
          <w:rFonts w:ascii="Times New Roman" w:hAnsi="Times New Roman" w:cs="Times New Roman"/>
          <w:sz w:val="24"/>
          <w:szCs w:val="24"/>
        </w:rPr>
        <w:t>il</w:t>
      </w:r>
      <w:r w:rsidR="008B458E" w:rsidRPr="00A325B3">
        <w:rPr>
          <w:rFonts w:ascii="Times New Roman" w:hAnsi="Times New Roman" w:cs="Times New Roman"/>
          <w:sz w:val="24"/>
          <w:szCs w:val="24"/>
        </w:rPr>
        <w:t xml:space="preserve"> network dei centri di fase I</w:t>
      </w:r>
      <w:r w:rsidR="000E65B9" w:rsidRPr="00A325B3">
        <w:rPr>
          <w:rFonts w:ascii="Times New Roman" w:hAnsi="Times New Roman" w:cs="Times New Roman"/>
          <w:sz w:val="24"/>
          <w:szCs w:val="24"/>
        </w:rPr>
        <w:t>,</w:t>
      </w:r>
      <w:r w:rsidRPr="00A325B3">
        <w:rPr>
          <w:rFonts w:ascii="Times New Roman" w:hAnsi="Times New Roman" w:cs="Times New Roman"/>
          <w:sz w:val="24"/>
          <w:szCs w:val="24"/>
        </w:rPr>
        <w:t xml:space="preserve"> costituito da circa 60 strutture, in maggioranza oncologiche,</w:t>
      </w:r>
      <w:r w:rsidR="008B458E" w:rsidRPr="00A325B3">
        <w:rPr>
          <w:rFonts w:ascii="Times New Roman" w:hAnsi="Times New Roman" w:cs="Times New Roman"/>
          <w:sz w:val="24"/>
          <w:szCs w:val="24"/>
        </w:rPr>
        <w:t xml:space="preserve"> che verrà implementato nel corso del 2024. </w:t>
      </w:r>
      <w:r w:rsidR="00123D46" w:rsidRPr="00A325B3">
        <w:rPr>
          <w:rFonts w:ascii="Times New Roman" w:hAnsi="Times New Roman" w:cs="Times New Roman"/>
          <w:sz w:val="24"/>
          <w:szCs w:val="24"/>
        </w:rPr>
        <w:t xml:space="preserve">Va inoltre evidenziato il ruolo importante </w:t>
      </w:r>
      <w:r w:rsidR="008B458E" w:rsidRPr="00A325B3">
        <w:rPr>
          <w:rFonts w:ascii="Times New Roman" w:hAnsi="Times New Roman" w:cs="Times New Roman"/>
          <w:sz w:val="24"/>
          <w:szCs w:val="24"/>
        </w:rPr>
        <w:t>della Commissione congiunta Istituto Superiore di Sanità</w:t>
      </w:r>
      <w:r w:rsidR="00123D46" w:rsidRPr="00A325B3">
        <w:rPr>
          <w:rFonts w:ascii="Times New Roman" w:hAnsi="Times New Roman" w:cs="Times New Roman"/>
          <w:sz w:val="24"/>
          <w:szCs w:val="24"/>
        </w:rPr>
        <w:t xml:space="preserve"> </w:t>
      </w:r>
      <w:r w:rsidR="001431E9" w:rsidRPr="00A325B3">
        <w:rPr>
          <w:rFonts w:ascii="Times New Roman" w:hAnsi="Times New Roman" w:cs="Times New Roman"/>
          <w:sz w:val="24"/>
          <w:szCs w:val="24"/>
        </w:rPr>
        <w:t xml:space="preserve">- AIFA </w:t>
      </w:r>
      <w:r w:rsidR="00123D46" w:rsidRPr="00A325B3">
        <w:rPr>
          <w:rFonts w:ascii="Times New Roman" w:hAnsi="Times New Roman" w:cs="Times New Roman"/>
          <w:sz w:val="24"/>
          <w:szCs w:val="24"/>
        </w:rPr>
        <w:t>che</w:t>
      </w:r>
      <w:r w:rsidR="008829DA" w:rsidRPr="00A325B3">
        <w:rPr>
          <w:rFonts w:ascii="Times New Roman" w:hAnsi="Times New Roman" w:cs="Times New Roman"/>
          <w:sz w:val="24"/>
          <w:szCs w:val="24"/>
        </w:rPr>
        <w:t>,</w:t>
      </w:r>
      <w:r w:rsidR="00123D46" w:rsidRPr="00A325B3">
        <w:rPr>
          <w:rFonts w:ascii="Times New Roman" w:hAnsi="Times New Roman" w:cs="Times New Roman"/>
          <w:sz w:val="24"/>
          <w:szCs w:val="24"/>
        </w:rPr>
        <w:t xml:space="preserve"> nel 2023</w:t>
      </w:r>
      <w:r w:rsidR="008829DA" w:rsidRPr="00A325B3">
        <w:rPr>
          <w:rFonts w:ascii="Times New Roman" w:hAnsi="Times New Roman" w:cs="Times New Roman"/>
          <w:sz w:val="24"/>
          <w:szCs w:val="24"/>
        </w:rPr>
        <w:t>,</w:t>
      </w:r>
      <w:r w:rsidR="00123D46" w:rsidRPr="00A325B3">
        <w:rPr>
          <w:rFonts w:ascii="Times New Roman" w:hAnsi="Times New Roman" w:cs="Times New Roman"/>
          <w:sz w:val="24"/>
          <w:szCs w:val="24"/>
        </w:rPr>
        <w:t xml:space="preserve"> ha </w:t>
      </w:r>
      <w:r w:rsidR="008B458E" w:rsidRPr="00A325B3">
        <w:rPr>
          <w:rFonts w:ascii="Times New Roman" w:hAnsi="Times New Roman" w:cs="Times New Roman"/>
          <w:sz w:val="24"/>
          <w:szCs w:val="24"/>
        </w:rPr>
        <w:t>autorizza</w:t>
      </w:r>
      <w:r w:rsidR="00123D46" w:rsidRPr="00A325B3">
        <w:rPr>
          <w:rFonts w:ascii="Times New Roman" w:hAnsi="Times New Roman" w:cs="Times New Roman"/>
          <w:sz w:val="24"/>
          <w:szCs w:val="24"/>
        </w:rPr>
        <w:t>to</w:t>
      </w:r>
      <w:r w:rsidR="008B458E" w:rsidRPr="00A325B3">
        <w:rPr>
          <w:rFonts w:ascii="Times New Roman" w:hAnsi="Times New Roman" w:cs="Times New Roman"/>
          <w:sz w:val="24"/>
          <w:szCs w:val="24"/>
        </w:rPr>
        <w:t xml:space="preserve"> </w:t>
      </w:r>
      <w:r w:rsidR="00123D46" w:rsidRPr="00A325B3">
        <w:rPr>
          <w:rFonts w:ascii="Times New Roman" w:hAnsi="Times New Roman" w:cs="Times New Roman"/>
          <w:sz w:val="24"/>
          <w:szCs w:val="24"/>
        </w:rPr>
        <w:t xml:space="preserve">oltre 100 studi di fase I </w:t>
      </w:r>
      <w:proofErr w:type="gramStart"/>
      <w:r w:rsidR="00123D46" w:rsidRPr="00A325B3">
        <w:rPr>
          <w:rFonts w:ascii="Times New Roman" w:hAnsi="Times New Roman" w:cs="Times New Roman"/>
          <w:sz w:val="24"/>
          <w:szCs w:val="24"/>
        </w:rPr>
        <w:t>sui</w:t>
      </w:r>
      <w:proofErr w:type="gramEnd"/>
      <w:r w:rsidR="00123D46" w:rsidRPr="00A325B3">
        <w:rPr>
          <w:rFonts w:ascii="Times New Roman" w:hAnsi="Times New Roman" w:cs="Times New Roman"/>
          <w:sz w:val="24"/>
          <w:szCs w:val="24"/>
        </w:rPr>
        <w:t xml:space="preserve"> tumori”. </w:t>
      </w:r>
    </w:p>
    <w:p w14:paraId="43639467" w14:textId="1761D52D" w:rsidR="008B458E" w:rsidRPr="00A325B3" w:rsidRDefault="0089029C" w:rsidP="001662B6">
      <w:pPr>
        <w:spacing w:after="0" w:line="240" w:lineRule="auto"/>
        <w:jc w:val="both"/>
        <w:rPr>
          <w:rFonts w:ascii="Times New Roman" w:hAnsi="Times New Roman" w:cs="Times New Roman"/>
          <w:sz w:val="24"/>
          <w:szCs w:val="24"/>
        </w:rPr>
      </w:pPr>
      <w:r w:rsidRPr="00A325B3">
        <w:rPr>
          <w:rFonts w:ascii="Times New Roman" w:hAnsi="Times New Roman" w:cs="Times New Roman"/>
          <w:sz w:val="24"/>
          <w:szCs w:val="24"/>
        </w:rPr>
        <w:t xml:space="preserve">Uno studio condotto dal National Cancer Institute e pubblicato su “The </w:t>
      </w:r>
      <w:r w:rsidR="00D7027F" w:rsidRPr="00A325B3">
        <w:rPr>
          <w:rFonts w:ascii="Times New Roman" w:hAnsi="Times New Roman" w:cs="Times New Roman"/>
          <w:sz w:val="24"/>
          <w:szCs w:val="24"/>
        </w:rPr>
        <w:t>L</w:t>
      </w:r>
      <w:r w:rsidRPr="00A325B3">
        <w:rPr>
          <w:rFonts w:ascii="Times New Roman" w:hAnsi="Times New Roman" w:cs="Times New Roman"/>
          <w:sz w:val="24"/>
          <w:szCs w:val="24"/>
        </w:rPr>
        <w:t xml:space="preserve">ancet” </w:t>
      </w:r>
      <w:r w:rsidR="00D7027F" w:rsidRPr="00A325B3">
        <w:rPr>
          <w:rFonts w:ascii="Times New Roman" w:hAnsi="Times New Roman" w:cs="Times New Roman"/>
          <w:sz w:val="24"/>
          <w:szCs w:val="24"/>
        </w:rPr>
        <w:t>ha analizzato 465 protocolli</w:t>
      </w:r>
      <w:r w:rsidR="001662B6" w:rsidRPr="00A325B3">
        <w:rPr>
          <w:rFonts w:ascii="Times New Roman" w:hAnsi="Times New Roman" w:cs="Times New Roman"/>
          <w:sz w:val="24"/>
          <w:szCs w:val="24"/>
        </w:rPr>
        <w:t xml:space="preserve"> di fase I</w:t>
      </w:r>
      <w:r w:rsidR="00D7027F" w:rsidRPr="00A325B3">
        <w:rPr>
          <w:rFonts w:ascii="Times New Roman" w:hAnsi="Times New Roman" w:cs="Times New Roman"/>
          <w:sz w:val="24"/>
          <w:szCs w:val="24"/>
        </w:rPr>
        <w:t xml:space="preserve"> su 13.847 pazienti</w:t>
      </w:r>
      <w:r w:rsidR="001662B6" w:rsidRPr="00A325B3">
        <w:rPr>
          <w:rFonts w:ascii="Times New Roman" w:hAnsi="Times New Roman" w:cs="Times New Roman"/>
          <w:sz w:val="24"/>
          <w:szCs w:val="24"/>
        </w:rPr>
        <w:t xml:space="preserve">. In 20 anni è raddoppiata la percentuale delle risposte globali </w:t>
      </w:r>
      <w:r w:rsidRPr="00A325B3">
        <w:rPr>
          <w:rFonts w:ascii="Times New Roman" w:hAnsi="Times New Roman" w:cs="Times New Roman"/>
          <w:sz w:val="24"/>
          <w:szCs w:val="24"/>
        </w:rPr>
        <w:t>(dal 9,6% del periodo 2000–2005 al 18% del 2013–2019).</w:t>
      </w:r>
    </w:p>
    <w:p w14:paraId="5A670162" w14:textId="3DBCB4AA" w:rsidR="00212C8F" w:rsidRPr="00A325B3" w:rsidRDefault="004A42A6" w:rsidP="0076139A">
      <w:pPr>
        <w:autoSpaceDE w:val="0"/>
        <w:autoSpaceDN w:val="0"/>
        <w:spacing w:after="0" w:line="240" w:lineRule="auto"/>
        <w:jc w:val="both"/>
        <w:rPr>
          <w:rFonts w:ascii="Times New Roman" w:hAnsi="Times New Roman" w:cs="Times New Roman"/>
          <w:sz w:val="24"/>
          <w:szCs w:val="24"/>
        </w:rPr>
      </w:pPr>
      <w:r w:rsidRPr="00A325B3">
        <w:rPr>
          <w:rFonts w:ascii="Times New Roman" w:hAnsi="Times New Roman" w:cs="Times New Roman"/>
          <w:sz w:val="24"/>
          <w:szCs w:val="24"/>
        </w:rPr>
        <w:t>“</w:t>
      </w:r>
      <w:r w:rsidRPr="00A325B3">
        <w:rPr>
          <w:rFonts w:ascii="Times New Roman" w:eastAsia="Times New Roman" w:hAnsi="Times New Roman" w:cs="Times New Roman"/>
          <w:sz w:val="24"/>
          <w:szCs w:val="24"/>
          <w:lang w:eastAsia="it-IT"/>
        </w:rPr>
        <w:t xml:space="preserve">In un ventennio è aumentato il valore terapeutico degli studi di fase I, perché siamo in grado di definire il profilo molecolare e genetico dei tumori e </w:t>
      </w:r>
      <w:r w:rsidR="007D4F12" w:rsidRPr="00A325B3">
        <w:rPr>
          <w:rFonts w:ascii="Times New Roman" w:eastAsia="Times New Roman" w:hAnsi="Times New Roman" w:cs="Times New Roman"/>
          <w:sz w:val="24"/>
          <w:szCs w:val="24"/>
          <w:lang w:eastAsia="it-IT"/>
        </w:rPr>
        <w:t>vengono coinvolti</w:t>
      </w:r>
      <w:r w:rsidRPr="00A325B3">
        <w:rPr>
          <w:rFonts w:ascii="Times New Roman" w:eastAsia="Times New Roman" w:hAnsi="Times New Roman" w:cs="Times New Roman"/>
          <w:sz w:val="24"/>
          <w:szCs w:val="24"/>
          <w:lang w:eastAsia="it-IT"/>
        </w:rPr>
        <w:t xml:space="preserve"> pazienti in cui si presume che</w:t>
      </w:r>
      <w:r w:rsidR="004250F3" w:rsidRPr="00A325B3">
        <w:rPr>
          <w:rFonts w:ascii="Times New Roman" w:eastAsia="Times New Roman" w:hAnsi="Times New Roman" w:cs="Times New Roman"/>
          <w:sz w:val="24"/>
          <w:szCs w:val="24"/>
          <w:lang w:eastAsia="it-IT"/>
        </w:rPr>
        <w:t xml:space="preserve"> le nuove molecole</w:t>
      </w:r>
      <w:r w:rsidRPr="00A325B3">
        <w:rPr>
          <w:rFonts w:ascii="Times New Roman" w:eastAsia="Times New Roman" w:hAnsi="Times New Roman" w:cs="Times New Roman"/>
          <w:sz w:val="24"/>
          <w:szCs w:val="24"/>
          <w:lang w:eastAsia="it-IT"/>
        </w:rPr>
        <w:t xml:space="preserve"> possa</w:t>
      </w:r>
      <w:r w:rsidR="004250F3" w:rsidRPr="00A325B3">
        <w:rPr>
          <w:rFonts w:ascii="Times New Roman" w:eastAsia="Times New Roman" w:hAnsi="Times New Roman" w:cs="Times New Roman"/>
          <w:sz w:val="24"/>
          <w:szCs w:val="24"/>
          <w:lang w:eastAsia="it-IT"/>
        </w:rPr>
        <w:t>no</w:t>
      </w:r>
      <w:r w:rsidRPr="00A325B3">
        <w:rPr>
          <w:rFonts w:ascii="Times New Roman" w:eastAsia="Times New Roman" w:hAnsi="Times New Roman" w:cs="Times New Roman"/>
          <w:sz w:val="24"/>
          <w:szCs w:val="24"/>
          <w:lang w:eastAsia="it-IT"/>
        </w:rPr>
        <w:t xml:space="preserve"> essere efficac</w:t>
      </w:r>
      <w:r w:rsidR="004250F3" w:rsidRPr="00A325B3">
        <w:rPr>
          <w:rFonts w:ascii="Times New Roman" w:eastAsia="Times New Roman" w:hAnsi="Times New Roman" w:cs="Times New Roman"/>
          <w:sz w:val="24"/>
          <w:szCs w:val="24"/>
          <w:lang w:eastAsia="it-IT"/>
        </w:rPr>
        <w:t>i</w:t>
      </w:r>
      <w:r w:rsidRPr="00A325B3">
        <w:rPr>
          <w:rFonts w:ascii="Times New Roman" w:eastAsia="Times New Roman" w:hAnsi="Times New Roman" w:cs="Times New Roman"/>
          <w:sz w:val="24"/>
          <w:szCs w:val="24"/>
          <w:lang w:eastAsia="it-IT"/>
        </w:rPr>
        <w:t xml:space="preserve"> </w:t>
      </w:r>
      <w:r w:rsidR="00212C8F" w:rsidRPr="00A325B3">
        <w:rPr>
          <w:rFonts w:ascii="Times New Roman" w:eastAsia="Times New Roman" w:hAnsi="Times New Roman" w:cs="Times New Roman"/>
          <w:sz w:val="24"/>
          <w:szCs w:val="24"/>
          <w:lang w:eastAsia="it-IT"/>
        </w:rPr>
        <w:t>–</w:t>
      </w:r>
      <w:r w:rsidRPr="00A325B3">
        <w:rPr>
          <w:rFonts w:ascii="Times New Roman" w:hAnsi="Times New Roman" w:cs="Times New Roman"/>
          <w:sz w:val="24"/>
          <w:szCs w:val="24"/>
        </w:rPr>
        <w:t xml:space="preserve"> affer</w:t>
      </w:r>
      <w:r w:rsidR="00212C8F" w:rsidRPr="00A325B3">
        <w:rPr>
          <w:rFonts w:ascii="Times New Roman" w:hAnsi="Times New Roman" w:cs="Times New Roman"/>
          <w:sz w:val="24"/>
          <w:szCs w:val="24"/>
        </w:rPr>
        <w:t>ma</w:t>
      </w:r>
      <w:r w:rsidRPr="00A325B3">
        <w:rPr>
          <w:rFonts w:ascii="Times New Roman" w:eastAsia="Times New Roman" w:hAnsi="Times New Roman" w:cs="Times New Roman"/>
          <w:sz w:val="24"/>
          <w:szCs w:val="24"/>
          <w:lang w:eastAsia="it-IT"/>
        </w:rPr>
        <w:t xml:space="preserve"> </w:t>
      </w:r>
      <w:r w:rsidR="00212C8F" w:rsidRPr="00A325B3">
        <w:rPr>
          <w:rFonts w:ascii="Times New Roman" w:eastAsia="Times New Roman" w:hAnsi="Times New Roman" w:cs="Times New Roman"/>
          <w:b/>
          <w:bCs/>
          <w:sz w:val="24"/>
          <w:szCs w:val="24"/>
          <w:lang w:eastAsia="it-IT"/>
        </w:rPr>
        <w:t>Giuseppe Curigliano</w:t>
      </w:r>
      <w:r w:rsidR="00212C8F" w:rsidRPr="00A325B3">
        <w:rPr>
          <w:rFonts w:ascii="Times New Roman" w:eastAsia="Times New Roman" w:hAnsi="Times New Roman" w:cs="Times New Roman"/>
          <w:sz w:val="24"/>
          <w:szCs w:val="24"/>
          <w:lang w:eastAsia="it-IT"/>
        </w:rPr>
        <w:t xml:space="preserve">, </w:t>
      </w:r>
      <w:r w:rsidR="009E4050" w:rsidRPr="00A325B3">
        <w:rPr>
          <w:rFonts w:ascii="Times New Roman" w:eastAsia="Times New Roman" w:hAnsi="Times New Roman" w:cs="Times New Roman"/>
          <w:kern w:val="0"/>
          <w:sz w:val="24"/>
          <w:szCs w:val="24"/>
          <w:lang w:eastAsia="it-IT"/>
          <w14:ligatures w14:val="none"/>
        </w:rPr>
        <w:t>membro del Direttivo Nazionale AIOM</w:t>
      </w:r>
      <w:r w:rsidR="00AE6E54" w:rsidRPr="00A325B3">
        <w:rPr>
          <w:rFonts w:ascii="Times New Roman" w:eastAsia="Times New Roman" w:hAnsi="Times New Roman" w:cs="Times New Roman"/>
          <w:kern w:val="0"/>
          <w:sz w:val="24"/>
          <w:szCs w:val="24"/>
          <w:lang w:eastAsia="it-IT"/>
          <w14:ligatures w14:val="none"/>
        </w:rPr>
        <w:t xml:space="preserve"> </w:t>
      </w:r>
      <w:r w:rsidR="00212C8F" w:rsidRPr="00A325B3">
        <w:rPr>
          <w:rFonts w:ascii="Times New Roman" w:hAnsi="Times New Roman" w:cs="Times New Roman"/>
          <w:sz w:val="24"/>
          <w:szCs w:val="24"/>
        </w:rPr>
        <w:t xml:space="preserve">-. </w:t>
      </w:r>
      <w:r w:rsidR="00D162F2" w:rsidRPr="00A325B3">
        <w:rPr>
          <w:rFonts w:ascii="Times New Roman" w:hAnsi="Times New Roman" w:cs="Times New Roman"/>
          <w:sz w:val="24"/>
          <w:szCs w:val="24"/>
        </w:rPr>
        <w:t>Queste cure</w:t>
      </w:r>
      <w:r w:rsidR="007D4F12" w:rsidRPr="00A325B3">
        <w:rPr>
          <w:rFonts w:ascii="Times New Roman" w:hAnsi="Times New Roman" w:cs="Times New Roman"/>
          <w:sz w:val="24"/>
          <w:szCs w:val="24"/>
        </w:rPr>
        <w:t xml:space="preserve"> sono caratterizzate da una sorta di carta d’identità, che consente di indirizzarle al paziente giusto. Si tratta spesso di terapie mirate a uno specifico bersaglio molecolare e la selezione de</w:t>
      </w:r>
      <w:r w:rsidR="004250F3" w:rsidRPr="00A325B3">
        <w:rPr>
          <w:rFonts w:ascii="Times New Roman" w:hAnsi="Times New Roman" w:cs="Times New Roman"/>
          <w:sz w:val="24"/>
          <w:szCs w:val="24"/>
        </w:rPr>
        <w:t>lle persone</w:t>
      </w:r>
      <w:r w:rsidR="007D4F12" w:rsidRPr="00A325B3">
        <w:rPr>
          <w:rFonts w:ascii="Times New Roman" w:hAnsi="Times New Roman" w:cs="Times New Roman"/>
          <w:sz w:val="24"/>
          <w:szCs w:val="24"/>
        </w:rPr>
        <w:t xml:space="preserve"> da inserire nelle sperimentazioni avviene proprio in relazione al difetto genetico</w:t>
      </w:r>
      <w:r w:rsidR="00544F8F" w:rsidRPr="00A325B3">
        <w:rPr>
          <w:rFonts w:ascii="Times New Roman" w:hAnsi="Times New Roman" w:cs="Times New Roman"/>
          <w:sz w:val="24"/>
          <w:szCs w:val="24"/>
        </w:rPr>
        <w:t>,</w:t>
      </w:r>
      <w:r w:rsidR="007D4F12" w:rsidRPr="00A325B3">
        <w:rPr>
          <w:rFonts w:ascii="Times New Roman" w:hAnsi="Times New Roman" w:cs="Times New Roman"/>
          <w:sz w:val="24"/>
          <w:szCs w:val="24"/>
        </w:rPr>
        <w:t xml:space="preserve"> che caratterizza il singolo tumore. </w:t>
      </w:r>
      <w:r w:rsidR="004250F3" w:rsidRPr="00A325B3">
        <w:rPr>
          <w:rFonts w:ascii="Times New Roman" w:hAnsi="Times New Roman" w:cs="Times New Roman"/>
          <w:sz w:val="24"/>
          <w:szCs w:val="24"/>
        </w:rPr>
        <w:t>Inoltre</w:t>
      </w:r>
      <w:r w:rsidR="003152E7" w:rsidRPr="00A325B3">
        <w:rPr>
          <w:rFonts w:ascii="Times New Roman" w:hAnsi="Times New Roman" w:cs="Times New Roman"/>
          <w:sz w:val="24"/>
          <w:szCs w:val="24"/>
        </w:rPr>
        <w:t>,</w:t>
      </w:r>
      <w:r w:rsidR="004250F3" w:rsidRPr="00A325B3">
        <w:rPr>
          <w:rFonts w:ascii="Times New Roman" w:hAnsi="Times New Roman" w:cs="Times New Roman"/>
          <w:sz w:val="24"/>
          <w:szCs w:val="24"/>
        </w:rPr>
        <w:t xml:space="preserve"> piattaforme tecnologiche innovative hanno definito la nuova generazione dei farmaci</w:t>
      </w:r>
      <w:r w:rsidR="00DF7506" w:rsidRPr="00A325B3">
        <w:rPr>
          <w:rFonts w:ascii="Times New Roman" w:hAnsi="Times New Roman" w:cs="Times New Roman"/>
          <w:sz w:val="24"/>
          <w:szCs w:val="24"/>
        </w:rPr>
        <w:t xml:space="preserve"> anticorpo-c</w:t>
      </w:r>
      <w:r w:rsidR="004250F3" w:rsidRPr="00A325B3">
        <w:rPr>
          <w:rFonts w:ascii="Times New Roman" w:hAnsi="Times New Roman" w:cs="Times New Roman"/>
          <w:sz w:val="24"/>
          <w:szCs w:val="24"/>
        </w:rPr>
        <w:t xml:space="preserve">oniugati, in cui gli anticorpi monoclonali possono essere associati alla chemioterapia, ad altri anticorpi o a radioisotopi, che portano le </w:t>
      </w:r>
      <w:r w:rsidR="004250F3" w:rsidRPr="00A325B3">
        <w:rPr>
          <w:rFonts w:ascii="Times New Roman" w:hAnsi="Times New Roman" w:cs="Times New Roman"/>
          <w:sz w:val="24"/>
          <w:szCs w:val="24"/>
        </w:rPr>
        <w:lastRenderedPageBreak/>
        <w:t>radiazioni sulle cellule tumorali.</w:t>
      </w:r>
      <w:r w:rsidR="00DF7506" w:rsidRPr="00A325B3">
        <w:rPr>
          <w:rFonts w:ascii="Times New Roman" w:hAnsi="Times New Roman" w:cs="Times New Roman"/>
          <w:sz w:val="24"/>
          <w:szCs w:val="24"/>
        </w:rPr>
        <w:t xml:space="preserve"> Si tratta di terapie molto potenti, in grado di erogare una potenza pari, ad esempio, a 10mila volte quella della chemioterapia standard.</w:t>
      </w:r>
      <w:r w:rsidR="004250F3" w:rsidRPr="00A325B3">
        <w:rPr>
          <w:rFonts w:ascii="Times New Roman" w:hAnsi="Times New Roman" w:cs="Times New Roman"/>
          <w:sz w:val="24"/>
          <w:szCs w:val="24"/>
        </w:rPr>
        <w:t xml:space="preserve"> I progressi della ricerca determinano, quindi, una forte crescita del numero di potenziali nuove molecole da inserire nel circuito delle sperimentazioni cliniche, a partire proprio dalla fase I”. </w:t>
      </w:r>
    </w:p>
    <w:p w14:paraId="36354FE9" w14:textId="0AF3A682" w:rsidR="00381B48" w:rsidRPr="00A325B3" w:rsidRDefault="0076139A" w:rsidP="003152E7">
      <w:pPr>
        <w:spacing w:after="0" w:line="240" w:lineRule="auto"/>
        <w:jc w:val="both"/>
        <w:rPr>
          <w:rFonts w:ascii="Times New Roman" w:hAnsi="Times New Roman" w:cs="Times New Roman"/>
          <w:sz w:val="24"/>
          <w:szCs w:val="24"/>
        </w:rPr>
      </w:pPr>
      <w:r w:rsidRPr="00A325B3">
        <w:rPr>
          <w:rFonts w:ascii="Times New Roman" w:hAnsi="Times New Roman" w:cs="Times New Roman"/>
          <w:sz w:val="24"/>
          <w:szCs w:val="24"/>
        </w:rPr>
        <w:t>“</w:t>
      </w:r>
      <w:r w:rsidR="00212C8F" w:rsidRPr="00A325B3">
        <w:rPr>
          <w:rFonts w:ascii="Times New Roman" w:hAnsi="Times New Roman" w:cs="Times New Roman"/>
          <w:sz w:val="24"/>
          <w:szCs w:val="24"/>
        </w:rPr>
        <w:t>Vi è anche un aumento di studi con disegni complessi, classificati come fase I/II e I/III, e una maggiore flessibilità delle autorità regolatorie nel valutarli</w:t>
      </w:r>
      <w:r w:rsidRPr="00A325B3">
        <w:rPr>
          <w:rFonts w:ascii="Times New Roman" w:hAnsi="Times New Roman" w:cs="Times New Roman"/>
          <w:sz w:val="24"/>
          <w:szCs w:val="24"/>
        </w:rPr>
        <w:t xml:space="preserve"> – afferma </w:t>
      </w:r>
      <w:r w:rsidRPr="00A325B3">
        <w:rPr>
          <w:rFonts w:ascii="Times New Roman" w:hAnsi="Times New Roman" w:cs="Times New Roman"/>
          <w:b/>
          <w:bCs/>
          <w:sz w:val="24"/>
          <w:szCs w:val="24"/>
        </w:rPr>
        <w:t>Saverio Cinieri</w:t>
      </w:r>
      <w:r w:rsidRPr="00A325B3">
        <w:rPr>
          <w:rFonts w:ascii="Times New Roman" w:hAnsi="Times New Roman" w:cs="Times New Roman"/>
          <w:sz w:val="24"/>
          <w:szCs w:val="24"/>
        </w:rPr>
        <w:t>, Presidente Fondazione AIOM -</w:t>
      </w:r>
      <w:r w:rsidR="00212C8F" w:rsidRPr="00A325B3">
        <w:rPr>
          <w:rFonts w:ascii="Times New Roman" w:hAnsi="Times New Roman" w:cs="Times New Roman"/>
          <w:sz w:val="24"/>
          <w:szCs w:val="24"/>
        </w:rPr>
        <w:t>. Queste ricerche, fino a qualche anno fa, sarebbero state oggetto di singole domande di autorizzazione.</w:t>
      </w:r>
      <w:r w:rsidR="0067168B" w:rsidRPr="00A325B3">
        <w:rPr>
          <w:rFonts w:ascii="Times New Roman" w:hAnsi="Times New Roman" w:cs="Times New Roman"/>
          <w:sz w:val="24"/>
          <w:szCs w:val="24"/>
        </w:rPr>
        <w:t xml:space="preserve"> </w:t>
      </w:r>
      <w:r w:rsidR="00E57B1B" w:rsidRPr="00A325B3">
        <w:rPr>
          <w:rFonts w:ascii="Times New Roman" w:hAnsi="Times New Roman" w:cs="Times New Roman"/>
          <w:sz w:val="24"/>
          <w:szCs w:val="24"/>
        </w:rPr>
        <w:t>Inoltre</w:t>
      </w:r>
      <w:r w:rsidR="0067168B" w:rsidRPr="00A325B3">
        <w:rPr>
          <w:rFonts w:ascii="Times New Roman" w:hAnsi="Times New Roman" w:cs="Times New Roman"/>
          <w:sz w:val="24"/>
          <w:szCs w:val="24"/>
        </w:rPr>
        <w:t>,</w:t>
      </w:r>
      <w:r w:rsidR="00E57B1B" w:rsidRPr="00A325B3">
        <w:rPr>
          <w:rFonts w:ascii="Times New Roman" w:hAnsi="Times New Roman" w:cs="Times New Roman"/>
          <w:sz w:val="24"/>
          <w:szCs w:val="24"/>
        </w:rPr>
        <w:t xml:space="preserve"> la Food and Drug Administration e la </w:t>
      </w:r>
      <w:proofErr w:type="spellStart"/>
      <w:r w:rsidR="00E57B1B" w:rsidRPr="00A325B3">
        <w:rPr>
          <w:rFonts w:ascii="Times New Roman" w:hAnsi="Times New Roman" w:cs="Times New Roman"/>
          <w:sz w:val="24"/>
          <w:szCs w:val="24"/>
        </w:rPr>
        <w:t>European</w:t>
      </w:r>
      <w:proofErr w:type="spellEnd"/>
      <w:r w:rsidR="00E57B1B" w:rsidRPr="00A325B3">
        <w:rPr>
          <w:rFonts w:ascii="Times New Roman" w:hAnsi="Times New Roman" w:cs="Times New Roman"/>
          <w:sz w:val="24"/>
          <w:szCs w:val="24"/>
        </w:rPr>
        <w:t xml:space="preserve"> </w:t>
      </w:r>
      <w:proofErr w:type="spellStart"/>
      <w:r w:rsidR="0097267E" w:rsidRPr="00A325B3">
        <w:rPr>
          <w:rFonts w:ascii="Times New Roman" w:hAnsi="Times New Roman" w:cs="Times New Roman"/>
          <w:sz w:val="24"/>
          <w:szCs w:val="24"/>
        </w:rPr>
        <w:t>Medicines</w:t>
      </w:r>
      <w:proofErr w:type="spellEnd"/>
      <w:r w:rsidR="0097267E" w:rsidRPr="00A325B3">
        <w:rPr>
          <w:rFonts w:ascii="Times New Roman" w:hAnsi="Times New Roman" w:cs="Times New Roman"/>
          <w:sz w:val="24"/>
          <w:szCs w:val="24"/>
        </w:rPr>
        <w:t xml:space="preserve"> </w:t>
      </w:r>
      <w:r w:rsidR="00E57B1B" w:rsidRPr="00A325B3">
        <w:rPr>
          <w:rFonts w:ascii="Times New Roman" w:hAnsi="Times New Roman" w:cs="Times New Roman"/>
          <w:sz w:val="24"/>
          <w:szCs w:val="24"/>
        </w:rPr>
        <w:t xml:space="preserve">Agency, cioè l’ente regolatorio americano e quello europeo, negli ultimi anni hanno approvato alcuni farmaci, in particolare immunoterapie per la cura dei tumori, anche solo dopo la fase </w:t>
      </w:r>
      <w:r w:rsidR="00491106" w:rsidRPr="00A325B3">
        <w:rPr>
          <w:rFonts w:ascii="Times New Roman" w:hAnsi="Times New Roman" w:cs="Times New Roman"/>
          <w:sz w:val="24"/>
          <w:szCs w:val="24"/>
        </w:rPr>
        <w:t>I</w:t>
      </w:r>
      <w:r w:rsidR="00E57B1B" w:rsidRPr="00A325B3">
        <w:rPr>
          <w:rFonts w:ascii="Times New Roman" w:hAnsi="Times New Roman" w:cs="Times New Roman"/>
          <w:sz w:val="24"/>
          <w:szCs w:val="24"/>
        </w:rPr>
        <w:t>, con l’obiettivo di render</w:t>
      </w:r>
      <w:r w:rsidR="00544F8F" w:rsidRPr="00A325B3">
        <w:rPr>
          <w:rFonts w:ascii="Times New Roman" w:hAnsi="Times New Roman" w:cs="Times New Roman"/>
          <w:sz w:val="24"/>
          <w:szCs w:val="24"/>
        </w:rPr>
        <w:t>li</w:t>
      </w:r>
      <w:r w:rsidR="00E57B1B" w:rsidRPr="00A325B3">
        <w:rPr>
          <w:rFonts w:ascii="Times New Roman" w:hAnsi="Times New Roman" w:cs="Times New Roman"/>
          <w:sz w:val="24"/>
          <w:szCs w:val="24"/>
        </w:rPr>
        <w:t xml:space="preserve"> disponibili in tempi molto brevi, soprattutto in assenza di alternative</w:t>
      </w:r>
      <w:r w:rsidR="00544F8F" w:rsidRPr="00A325B3">
        <w:rPr>
          <w:rFonts w:ascii="Times New Roman" w:hAnsi="Times New Roman" w:cs="Times New Roman"/>
          <w:sz w:val="24"/>
          <w:szCs w:val="24"/>
        </w:rPr>
        <w:t xml:space="preserve"> terapeutiche</w:t>
      </w:r>
      <w:r w:rsidR="00E57B1B" w:rsidRPr="00A325B3">
        <w:rPr>
          <w:rFonts w:ascii="Times New Roman" w:hAnsi="Times New Roman" w:cs="Times New Roman"/>
          <w:sz w:val="24"/>
          <w:szCs w:val="24"/>
        </w:rPr>
        <w:t>. Da un la</w:t>
      </w:r>
      <w:r w:rsidR="0067168B" w:rsidRPr="00A325B3">
        <w:rPr>
          <w:rFonts w:ascii="Times New Roman" w:hAnsi="Times New Roman" w:cs="Times New Roman"/>
          <w:sz w:val="24"/>
          <w:szCs w:val="24"/>
        </w:rPr>
        <w:t>t</w:t>
      </w:r>
      <w:r w:rsidR="00E57B1B" w:rsidRPr="00A325B3">
        <w:rPr>
          <w:rFonts w:ascii="Times New Roman" w:hAnsi="Times New Roman" w:cs="Times New Roman"/>
          <w:sz w:val="24"/>
          <w:szCs w:val="24"/>
        </w:rPr>
        <w:t>o si tratta di</w:t>
      </w:r>
      <w:r w:rsidR="00041F6D" w:rsidRPr="00A325B3">
        <w:rPr>
          <w:rFonts w:ascii="Times New Roman" w:hAnsi="Times New Roman" w:cs="Times New Roman"/>
          <w:sz w:val="24"/>
          <w:szCs w:val="24"/>
        </w:rPr>
        <w:t xml:space="preserve"> un segnale positivo</w:t>
      </w:r>
      <w:r w:rsidR="00E57B1B" w:rsidRPr="00A325B3">
        <w:rPr>
          <w:rFonts w:ascii="Times New Roman" w:hAnsi="Times New Roman" w:cs="Times New Roman"/>
          <w:sz w:val="24"/>
          <w:szCs w:val="24"/>
        </w:rPr>
        <w:t>, perché evidenzia l’</w:t>
      </w:r>
      <w:r w:rsidR="00041F6D" w:rsidRPr="00A325B3">
        <w:rPr>
          <w:rFonts w:ascii="Times New Roman" w:hAnsi="Times New Roman" w:cs="Times New Roman"/>
          <w:sz w:val="24"/>
          <w:szCs w:val="24"/>
        </w:rPr>
        <w:t xml:space="preserve">estrema rapidità del progresso scientifico e delle opportunità </w:t>
      </w:r>
      <w:r w:rsidR="00544F8F" w:rsidRPr="00A325B3">
        <w:rPr>
          <w:rFonts w:ascii="Times New Roman" w:hAnsi="Times New Roman" w:cs="Times New Roman"/>
          <w:sz w:val="24"/>
          <w:szCs w:val="24"/>
        </w:rPr>
        <w:t>di cura</w:t>
      </w:r>
      <w:r w:rsidR="00041F6D" w:rsidRPr="00A325B3">
        <w:rPr>
          <w:rFonts w:ascii="Times New Roman" w:hAnsi="Times New Roman" w:cs="Times New Roman"/>
          <w:sz w:val="24"/>
          <w:szCs w:val="24"/>
        </w:rPr>
        <w:t xml:space="preserve"> per i pazienti, ma </w:t>
      </w:r>
      <w:r w:rsidR="0067168B" w:rsidRPr="00A325B3">
        <w:rPr>
          <w:rFonts w:ascii="Times New Roman" w:hAnsi="Times New Roman" w:cs="Times New Roman"/>
          <w:sz w:val="24"/>
          <w:szCs w:val="24"/>
        </w:rPr>
        <w:t xml:space="preserve">va posta sempre molta cautela </w:t>
      </w:r>
      <w:r w:rsidR="00041F6D" w:rsidRPr="00A325B3">
        <w:rPr>
          <w:rFonts w:ascii="Times New Roman" w:hAnsi="Times New Roman" w:cs="Times New Roman"/>
          <w:sz w:val="24"/>
          <w:szCs w:val="24"/>
        </w:rPr>
        <w:t>perché</w:t>
      </w:r>
      <w:r w:rsidR="0067168B" w:rsidRPr="00A325B3">
        <w:rPr>
          <w:rFonts w:ascii="Times New Roman" w:hAnsi="Times New Roman" w:cs="Times New Roman"/>
          <w:sz w:val="24"/>
          <w:szCs w:val="24"/>
        </w:rPr>
        <w:t>,</w:t>
      </w:r>
      <w:r w:rsidR="00041F6D" w:rsidRPr="00A325B3">
        <w:rPr>
          <w:rFonts w:ascii="Times New Roman" w:hAnsi="Times New Roman" w:cs="Times New Roman"/>
          <w:sz w:val="24"/>
          <w:szCs w:val="24"/>
        </w:rPr>
        <w:t xml:space="preserve"> se </w:t>
      </w:r>
      <w:r w:rsidR="00544F8F" w:rsidRPr="00A325B3">
        <w:rPr>
          <w:rFonts w:ascii="Times New Roman" w:hAnsi="Times New Roman" w:cs="Times New Roman"/>
          <w:sz w:val="24"/>
          <w:szCs w:val="24"/>
        </w:rPr>
        <w:t>vengono eliminate</w:t>
      </w:r>
      <w:r w:rsidR="00041F6D" w:rsidRPr="00A325B3">
        <w:rPr>
          <w:rFonts w:ascii="Times New Roman" w:hAnsi="Times New Roman" w:cs="Times New Roman"/>
          <w:sz w:val="24"/>
          <w:szCs w:val="24"/>
        </w:rPr>
        <w:t xml:space="preserve"> alcune fasi</w:t>
      </w:r>
      <w:r w:rsidR="0067168B" w:rsidRPr="00A325B3">
        <w:rPr>
          <w:rFonts w:ascii="Times New Roman" w:hAnsi="Times New Roman" w:cs="Times New Roman"/>
          <w:sz w:val="24"/>
          <w:szCs w:val="24"/>
        </w:rPr>
        <w:t>,</w:t>
      </w:r>
      <w:r w:rsidR="00041F6D" w:rsidRPr="00A325B3">
        <w:rPr>
          <w:rFonts w:ascii="Times New Roman" w:hAnsi="Times New Roman" w:cs="Times New Roman"/>
          <w:sz w:val="24"/>
          <w:szCs w:val="24"/>
        </w:rPr>
        <w:t xml:space="preserve"> diventa poi più difficile stabilire il valore relativo dei nuovi trattamenti</w:t>
      </w:r>
      <w:r w:rsidR="0067168B" w:rsidRPr="00A325B3">
        <w:rPr>
          <w:rFonts w:ascii="Times New Roman" w:hAnsi="Times New Roman" w:cs="Times New Roman"/>
          <w:sz w:val="24"/>
          <w:szCs w:val="24"/>
        </w:rPr>
        <w:t xml:space="preserve">”. </w:t>
      </w:r>
      <w:r w:rsidR="003152E7" w:rsidRPr="00A325B3">
        <w:rPr>
          <w:rFonts w:ascii="Times New Roman" w:hAnsi="Times New Roman" w:cs="Times New Roman"/>
          <w:sz w:val="24"/>
          <w:szCs w:val="24"/>
        </w:rPr>
        <w:t>Nel 2023, in Italia, sono state stimate 395.000 nuove diagnosi di cancro.</w:t>
      </w:r>
    </w:p>
    <w:p w14:paraId="14C3F990" w14:textId="59E6F955" w:rsidR="0080023B" w:rsidRPr="00A325B3" w:rsidRDefault="0067168B" w:rsidP="00CC68D4">
      <w:pPr>
        <w:spacing w:after="0" w:line="240" w:lineRule="auto"/>
        <w:jc w:val="both"/>
        <w:rPr>
          <w:rFonts w:ascii="Times New Roman" w:hAnsi="Times New Roman" w:cs="Times New Roman"/>
          <w:sz w:val="24"/>
          <w:szCs w:val="24"/>
        </w:rPr>
      </w:pPr>
      <w:r w:rsidRPr="00A325B3">
        <w:rPr>
          <w:rFonts w:ascii="Times New Roman" w:hAnsi="Times New Roman" w:cs="Times New Roman"/>
          <w:sz w:val="24"/>
          <w:szCs w:val="24"/>
        </w:rPr>
        <w:t xml:space="preserve">“È compito di società scientifiche come AIOM e ASCO vigilare perché </w:t>
      </w:r>
      <w:r w:rsidR="0097267E" w:rsidRPr="00A325B3">
        <w:rPr>
          <w:rFonts w:ascii="Times New Roman" w:hAnsi="Times New Roman" w:cs="Times New Roman"/>
          <w:sz w:val="24"/>
          <w:szCs w:val="24"/>
        </w:rPr>
        <w:t>le</w:t>
      </w:r>
      <w:r w:rsidRPr="00A325B3">
        <w:rPr>
          <w:rFonts w:ascii="Times New Roman" w:hAnsi="Times New Roman" w:cs="Times New Roman"/>
          <w:sz w:val="24"/>
          <w:szCs w:val="24"/>
        </w:rPr>
        <w:t xml:space="preserve"> approvazioni </w:t>
      </w:r>
      <w:r w:rsidR="0097267E" w:rsidRPr="00A325B3">
        <w:rPr>
          <w:rFonts w:ascii="Times New Roman" w:hAnsi="Times New Roman" w:cs="Times New Roman"/>
          <w:sz w:val="24"/>
          <w:szCs w:val="24"/>
        </w:rPr>
        <w:t xml:space="preserve">dei farmaci siano tempestive, ma non </w:t>
      </w:r>
      <w:r w:rsidRPr="00A325B3">
        <w:rPr>
          <w:rFonts w:ascii="Times New Roman" w:hAnsi="Times New Roman" w:cs="Times New Roman"/>
          <w:sz w:val="24"/>
          <w:szCs w:val="24"/>
        </w:rPr>
        <w:t>premature</w:t>
      </w:r>
      <w:r w:rsidR="004F6465" w:rsidRPr="00A325B3">
        <w:rPr>
          <w:rFonts w:ascii="Times New Roman" w:hAnsi="Times New Roman" w:cs="Times New Roman"/>
          <w:sz w:val="24"/>
          <w:szCs w:val="24"/>
        </w:rPr>
        <w:t xml:space="preserve">, </w:t>
      </w:r>
      <w:r w:rsidR="0097267E" w:rsidRPr="00A325B3">
        <w:rPr>
          <w:rFonts w:ascii="Times New Roman" w:hAnsi="Times New Roman" w:cs="Times New Roman"/>
          <w:sz w:val="24"/>
          <w:szCs w:val="24"/>
        </w:rPr>
        <w:t>in quanto i valori da rispettare sono la medicina basata sulle evidenze, il diritto alle cure dei singoli pazienti e la</w:t>
      </w:r>
      <w:r w:rsidRPr="00A325B3">
        <w:rPr>
          <w:rFonts w:ascii="Times New Roman" w:hAnsi="Times New Roman" w:cs="Times New Roman"/>
          <w:sz w:val="24"/>
          <w:szCs w:val="24"/>
        </w:rPr>
        <w:t xml:space="preserve"> sostenibilità</w:t>
      </w:r>
      <w:r w:rsidR="004F6465" w:rsidRPr="00A325B3">
        <w:rPr>
          <w:rFonts w:ascii="Times New Roman" w:hAnsi="Times New Roman" w:cs="Times New Roman"/>
          <w:sz w:val="24"/>
          <w:szCs w:val="24"/>
        </w:rPr>
        <w:t xml:space="preserve"> </w:t>
      </w:r>
      <w:r w:rsidR="0097267E" w:rsidRPr="00A325B3">
        <w:rPr>
          <w:rFonts w:ascii="Times New Roman" w:hAnsi="Times New Roman" w:cs="Times New Roman"/>
          <w:sz w:val="24"/>
          <w:szCs w:val="24"/>
        </w:rPr>
        <w:t>de</w:t>
      </w:r>
      <w:r w:rsidR="004F6465" w:rsidRPr="00A325B3">
        <w:rPr>
          <w:rFonts w:ascii="Times New Roman" w:hAnsi="Times New Roman" w:cs="Times New Roman"/>
          <w:sz w:val="24"/>
          <w:szCs w:val="24"/>
        </w:rPr>
        <w:t xml:space="preserve">l sistema sanitario – sottolinea </w:t>
      </w:r>
      <w:r w:rsidR="004F6465" w:rsidRPr="00A325B3">
        <w:rPr>
          <w:rFonts w:ascii="Times New Roman" w:eastAsia="Times New Roman" w:hAnsi="Times New Roman" w:cs="Times New Roman"/>
          <w:b/>
          <w:bCs/>
          <w:sz w:val="24"/>
          <w:szCs w:val="24"/>
          <w:lang w:eastAsia="it-IT"/>
        </w:rPr>
        <w:t>Massimo Di Maio</w:t>
      </w:r>
      <w:r w:rsidR="00381B48" w:rsidRPr="00A325B3">
        <w:rPr>
          <w:rFonts w:ascii="Times New Roman" w:eastAsia="Times New Roman" w:hAnsi="Times New Roman" w:cs="Times New Roman"/>
          <w:sz w:val="24"/>
          <w:szCs w:val="24"/>
          <w:lang w:eastAsia="it-IT"/>
        </w:rPr>
        <w:t xml:space="preserve">, </w:t>
      </w:r>
      <w:r w:rsidR="004F6465" w:rsidRPr="00A325B3">
        <w:rPr>
          <w:rFonts w:ascii="Times New Roman" w:eastAsia="Times New Roman" w:hAnsi="Times New Roman" w:cs="Times New Roman"/>
          <w:sz w:val="24"/>
          <w:szCs w:val="24"/>
          <w:lang w:eastAsia="it-IT"/>
        </w:rPr>
        <w:t>Presidente eletto AIOM -.</w:t>
      </w:r>
      <w:r w:rsidR="002C0807" w:rsidRPr="00A325B3">
        <w:rPr>
          <w:rFonts w:ascii="Times New Roman" w:eastAsia="Times New Roman" w:hAnsi="Times New Roman" w:cs="Times New Roman"/>
          <w:sz w:val="24"/>
          <w:szCs w:val="24"/>
          <w:lang w:eastAsia="it-IT"/>
        </w:rPr>
        <w:t xml:space="preserve"> </w:t>
      </w:r>
      <w:r w:rsidR="008F3C03" w:rsidRPr="00A325B3">
        <w:rPr>
          <w:rFonts w:ascii="Times New Roman" w:eastAsia="Times New Roman" w:hAnsi="Times New Roman" w:cs="Times New Roman"/>
          <w:sz w:val="24"/>
          <w:szCs w:val="24"/>
          <w:lang w:eastAsia="it-IT"/>
        </w:rPr>
        <w:t xml:space="preserve">L’immediata disponibilità di terapie dopo la fase I </w:t>
      </w:r>
      <w:r w:rsidR="0097267E" w:rsidRPr="00A325B3">
        <w:rPr>
          <w:rFonts w:ascii="Times New Roman" w:eastAsia="Times New Roman" w:hAnsi="Times New Roman" w:cs="Times New Roman"/>
          <w:sz w:val="24"/>
          <w:szCs w:val="24"/>
          <w:lang w:eastAsia="it-IT"/>
        </w:rPr>
        <w:t xml:space="preserve">dovrebbe </w:t>
      </w:r>
      <w:r w:rsidR="008F3C03" w:rsidRPr="00A325B3">
        <w:rPr>
          <w:rFonts w:ascii="Times New Roman" w:eastAsia="Times New Roman" w:hAnsi="Times New Roman" w:cs="Times New Roman"/>
          <w:sz w:val="24"/>
          <w:szCs w:val="24"/>
          <w:lang w:eastAsia="it-IT"/>
        </w:rPr>
        <w:t xml:space="preserve">corrispondere </w:t>
      </w:r>
      <w:r w:rsidR="0097267E" w:rsidRPr="00A325B3">
        <w:rPr>
          <w:rFonts w:ascii="Times New Roman" w:eastAsia="Times New Roman" w:hAnsi="Times New Roman" w:cs="Times New Roman"/>
          <w:sz w:val="24"/>
          <w:szCs w:val="24"/>
          <w:lang w:eastAsia="it-IT"/>
        </w:rPr>
        <w:t>a casi particolari in cui</w:t>
      </w:r>
      <w:r w:rsidR="00544F8F" w:rsidRPr="00A325B3">
        <w:rPr>
          <w:rFonts w:ascii="Times New Roman" w:eastAsia="Times New Roman" w:hAnsi="Times New Roman" w:cs="Times New Roman"/>
          <w:sz w:val="24"/>
          <w:szCs w:val="24"/>
          <w:lang w:eastAsia="it-IT"/>
        </w:rPr>
        <w:t xml:space="preserve"> un </w:t>
      </w:r>
      <w:r w:rsidR="00337349" w:rsidRPr="00A325B3">
        <w:rPr>
          <w:rFonts w:ascii="Times New Roman" w:eastAsia="Times New Roman" w:hAnsi="Times New Roman" w:cs="Times New Roman"/>
          <w:sz w:val="24"/>
          <w:szCs w:val="24"/>
          <w:lang w:eastAsia="it-IT"/>
        </w:rPr>
        <w:t xml:space="preserve">reale </w:t>
      </w:r>
      <w:r w:rsidR="008F3C03" w:rsidRPr="00A325B3">
        <w:rPr>
          <w:rFonts w:ascii="Times New Roman" w:eastAsia="Times New Roman" w:hAnsi="Times New Roman" w:cs="Times New Roman"/>
          <w:sz w:val="24"/>
          <w:szCs w:val="24"/>
          <w:lang w:eastAsia="it-IT"/>
        </w:rPr>
        <w:t>carattere innovativo</w:t>
      </w:r>
      <w:r w:rsidR="00943019" w:rsidRPr="00A325B3">
        <w:rPr>
          <w:rFonts w:ascii="Times New Roman" w:eastAsia="Times New Roman" w:hAnsi="Times New Roman" w:cs="Times New Roman"/>
          <w:sz w:val="24"/>
          <w:szCs w:val="24"/>
          <w:lang w:eastAsia="it-IT"/>
        </w:rPr>
        <w:t xml:space="preserve"> </w:t>
      </w:r>
      <w:r w:rsidR="0097267E" w:rsidRPr="00A325B3">
        <w:rPr>
          <w:rFonts w:ascii="Times New Roman" w:eastAsia="Times New Roman" w:hAnsi="Times New Roman" w:cs="Times New Roman"/>
          <w:sz w:val="24"/>
          <w:szCs w:val="24"/>
          <w:lang w:eastAsia="it-IT"/>
        </w:rPr>
        <w:t xml:space="preserve">si accompagni alla solida evidenza di beneficio e </w:t>
      </w:r>
      <w:r w:rsidR="008F3C03" w:rsidRPr="00A325B3">
        <w:rPr>
          <w:rFonts w:ascii="Times New Roman" w:eastAsia="Times New Roman" w:hAnsi="Times New Roman" w:cs="Times New Roman"/>
          <w:sz w:val="24"/>
          <w:szCs w:val="24"/>
          <w:lang w:eastAsia="it-IT"/>
        </w:rPr>
        <w:t xml:space="preserve">all’urgenza di pazienti che </w:t>
      </w:r>
      <w:r w:rsidR="001431E9" w:rsidRPr="00A325B3">
        <w:rPr>
          <w:rFonts w:ascii="Times New Roman" w:eastAsia="Times New Roman" w:hAnsi="Times New Roman" w:cs="Times New Roman"/>
          <w:sz w:val="24"/>
          <w:szCs w:val="24"/>
          <w:lang w:eastAsia="it-IT"/>
        </w:rPr>
        <w:t xml:space="preserve">non dovessero avere </w:t>
      </w:r>
      <w:r w:rsidR="008F3C03" w:rsidRPr="00A325B3">
        <w:rPr>
          <w:rFonts w:ascii="Times New Roman" w:eastAsia="Times New Roman" w:hAnsi="Times New Roman" w:cs="Times New Roman"/>
          <w:sz w:val="24"/>
          <w:szCs w:val="24"/>
          <w:lang w:eastAsia="it-IT"/>
        </w:rPr>
        <w:t>alternative. È importante anche il coinvolgimento delle associazioni dei pazienti nella definizione d</w:t>
      </w:r>
      <w:r w:rsidR="00337349" w:rsidRPr="00A325B3">
        <w:rPr>
          <w:rFonts w:ascii="Times New Roman" w:eastAsia="Times New Roman" w:hAnsi="Times New Roman" w:cs="Times New Roman"/>
          <w:sz w:val="24"/>
          <w:szCs w:val="24"/>
          <w:lang w:eastAsia="it-IT"/>
        </w:rPr>
        <w:t>i questi</w:t>
      </w:r>
      <w:r w:rsidR="008F3C03" w:rsidRPr="00A325B3">
        <w:rPr>
          <w:rFonts w:ascii="Times New Roman" w:eastAsia="Times New Roman" w:hAnsi="Times New Roman" w:cs="Times New Roman"/>
          <w:sz w:val="24"/>
          <w:szCs w:val="24"/>
          <w:lang w:eastAsia="it-IT"/>
        </w:rPr>
        <w:t xml:space="preserve"> </w:t>
      </w:r>
      <w:r w:rsidR="0097267E" w:rsidRPr="00A325B3">
        <w:rPr>
          <w:rFonts w:ascii="Times New Roman" w:eastAsia="Times New Roman" w:hAnsi="Times New Roman" w:cs="Times New Roman"/>
          <w:sz w:val="24"/>
          <w:szCs w:val="24"/>
          <w:lang w:eastAsia="it-IT"/>
        </w:rPr>
        <w:t>aspetti</w:t>
      </w:r>
      <w:r w:rsidR="008F3C03" w:rsidRPr="00A325B3">
        <w:rPr>
          <w:rFonts w:ascii="Times New Roman" w:eastAsia="Times New Roman" w:hAnsi="Times New Roman" w:cs="Times New Roman"/>
          <w:sz w:val="24"/>
          <w:szCs w:val="24"/>
          <w:lang w:eastAsia="it-IT"/>
        </w:rPr>
        <w:t xml:space="preserve">. Con questo corso promosso da AIOM e ASCO vogliamo trasferire ai giovani ricercatori i mezzi perché siano </w:t>
      </w:r>
      <w:r w:rsidR="0097267E" w:rsidRPr="00A325B3">
        <w:rPr>
          <w:rFonts w:ascii="Times New Roman" w:eastAsia="Times New Roman" w:hAnsi="Times New Roman" w:cs="Times New Roman"/>
          <w:sz w:val="24"/>
          <w:szCs w:val="24"/>
          <w:lang w:eastAsia="it-IT"/>
        </w:rPr>
        <w:t xml:space="preserve">non solo lettori critici degli studi pubblicati in letteratura, ma anche eventuali </w:t>
      </w:r>
      <w:r w:rsidR="008F3C03" w:rsidRPr="00A325B3">
        <w:rPr>
          <w:rFonts w:ascii="Times New Roman" w:eastAsia="Times New Roman" w:hAnsi="Times New Roman" w:cs="Times New Roman"/>
          <w:sz w:val="24"/>
          <w:szCs w:val="24"/>
          <w:lang w:eastAsia="it-IT"/>
        </w:rPr>
        <w:t>promotori di progetti di ricerca. Pertanto</w:t>
      </w:r>
      <w:r w:rsidR="003152E7" w:rsidRPr="00A325B3">
        <w:rPr>
          <w:rFonts w:ascii="Times New Roman" w:eastAsia="Times New Roman" w:hAnsi="Times New Roman" w:cs="Times New Roman"/>
          <w:sz w:val="24"/>
          <w:szCs w:val="24"/>
          <w:lang w:eastAsia="it-IT"/>
        </w:rPr>
        <w:t>,</w:t>
      </w:r>
      <w:r w:rsidR="008F3C03" w:rsidRPr="00A325B3">
        <w:rPr>
          <w:rFonts w:ascii="Times New Roman" w:eastAsia="Times New Roman" w:hAnsi="Times New Roman" w:cs="Times New Roman"/>
          <w:sz w:val="24"/>
          <w:szCs w:val="24"/>
          <w:lang w:eastAsia="it-IT"/>
        </w:rPr>
        <w:t xml:space="preserve"> offriamo una panoramica </w:t>
      </w:r>
      <w:r w:rsidR="00337349" w:rsidRPr="00A325B3">
        <w:rPr>
          <w:rFonts w:ascii="Times New Roman" w:eastAsia="Times New Roman" w:hAnsi="Times New Roman" w:cs="Times New Roman"/>
          <w:sz w:val="24"/>
          <w:szCs w:val="24"/>
          <w:lang w:eastAsia="it-IT"/>
        </w:rPr>
        <w:t xml:space="preserve">esaustiva </w:t>
      </w:r>
      <w:r w:rsidR="00544F8F" w:rsidRPr="00A325B3">
        <w:rPr>
          <w:rFonts w:ascii="Times New Roman" w:hAnsi="Times New Roman" w:cs="Times New Roman"/>
          <w:sz w:val="24"/>
          <w:szCs w:val="24"/>
        </w:rPr>
        <w:t>della</w:t>
      </w:r>
      <w:r w:rsidR="008F3C03" w:rsidRPr="00A325B3">
        <w:rPr>
          <w:rFonts w:ascii="Times New Roman" w:hAnsi="Times New Roman" w:cs="Times New Roman"/>
          <w:sz w:val="24"/>
          <w:szCs w:val="24"/>
        </w:rPr>
        <w:t xml:space="preserve"> metodologia</w:t>
      </w:r>
      <w:r w:rsidR="00337349" w:rsidRPr="00A325B3">
        <w:rPr>
          <w:rFonts w:ascii="Times New Roman" w:hAnsi="Times New Roman" w:cs="Times New Roman"/>
          <w:sz w:val="24"/>
          <w:szCs w:val="24"/>
        </w:rPr>
        <w:t>,</w:t>
      </w:r>
      <w:r w:rsidR="008F3C03" w:rsidRPr="00A325B3">
        <w:rPr>
          <w:rFonts w:ascii="Times New Roman" w:hAnsi="Times New Roman" w:cs="Times New Roman"/>
          <w:sz w:val="24"/>
          <w:szCs w:val="24"/>
        </w:rPr>
        <w:t xml:space="preserve"> che </w:t>
      </w:r>
      <w:r w:rsidR="00337349" w:rsidRPr="00A325B3">
        <w:rPr>
          <w:rFonts w:ascii="Times New Roman" w:hAnsi="Times New Roman" w:cs="Times New Roman"/>
          <w:sz w:val="24"/>
          <w:szCs w:val="24"/>
        </w:rPr>
        <w:t>spazia</w:t>
      </w:r>
      <w:r w:rsidR="008F3C03" w:rsidRPr="00A325B3">
        <w:rPr>
          <w:rFonts w:ascii="Times New Roman" w:hAnsi="Times New Roman" w:cs="Times New Roman"/>
          <w:sz w:val="24"/>
          <w:szCs w:val="24"/>
        </w:rPr>
        <w:t xml:space="preserve"> dagli studi di fase I </w:t>
      </w:r>
      <w:r w:rsidR="0097267E" w:rsidRPr="00A325B3">
        <w:rPr>
          <w:rFonts w:ascii="Times New Roman" w:hAnsi="Times New Roman" w:cs="Times New Roman"/>
          <w:sz w:val="24"/>
          <w:szCs w:val="24"/>
        </w:rPr>
        <w:t>a quelli delle fasi successive,</w:t>
      </w:r>
      <w:r w:rsidR="008F3C03" w:rsidRPr="00A325B3">
        <w:rPr>
          <w:rFonts w:ascii="Times New Roman" w:hAnsi="Times New Roman" w:cs="Times New Roman"/>
          <w:sz w:val="24"/>
          <w:szCs w:val="24"/>
        </w:rPr>
        <w:t xml:space="preserve"> fino alle sperimentazioni nelle fasi </w:t>
      </w:r>
      <w:r w:rsidR="0097267E" w:rsidRPr="00A325B3">
        <w:rPr>
          <w:rFonts w:ascii="Times New Roman" w:hAnsi="Times New Roman" w:cs="Times New Roman"/>
          <w:sz w:val="24"/>
          <w:szCs w:val="24"/>
        </w:rPr>
        <w:t>che seguono la disponibilità del farmaco nella pratica clinica</w:t>
      </w:r>
      <w:r w:rsidR="008F3C03" w:rsidRPr="00A325B3">
        <w:rPr>
          <w:rFonts w:ascii="Times New Roman" w:hAnsi="Times New Roman" w:cs="Times New Roman"/>
          <w:sz w:val="24"/>
          <w:szCs w:val="24"/>
        </w:rPr>
        <w:t>, che dovrebbero essere svolte soprattutto nell’ambito della ricerca indipendente</w:t>
      </w:r>
      <w:r w:rsidR="00337349" w:rsidRPr="00A325B3">
        <w:rPr>
          <w:rFonts w:ascii="Times New Roman" w:hAnsi="Times New Roman" w:cs="Times New Roman"/>
          <w:sz w:val="24"/>
          <w:szCs w:val="24"/>
        </w:rPr>
        <w:t>. AIOM ha supportato economicamente, oltre che l’iscrizione al corso di tutti i partecipanti selezionati, anche le spese di viaggio per alcuni ricercatori provenienti dall’estero, in particolare da Paesi disagiati economicamente”</w:t>
      </w:r>
      <w:r w:rsidR="00381B48" w:rsidRPr="00A325B3">
        <w:rPr>
          <w:rFonts w:ascii="Times New Roman" w:hAnsi="Times New Roman" w:cs="Times New Roman"/>
          <w:sz w:val="24"/>
          <w:szCs w:val="24"/>
        </w:rPr>
        <w:t xml:space="preserve">. </w:t>
      </w:r>
    </w:p>
    <w:p w14:paraId="67E19872" w14:textId="4B7C7878" w:rsidR="00607873" w:rsidRPr="00A325B3" w:rsidRDefault="000757D3" w:rsidP="00CC68D4">
      <w:pPr>
        <w:spacing w:after="0" w:line="240" w:lineRule="auto"/>
        <w:jc w:val="both"/>
        <w:rPr>
          <w:rFonts w:ascii="Times New Roman" w:hAnsi="Times New Roman" w:cs="Times New Roman"/>
          <w:sz w:val="24"/>
          <w:szCs w:val="24"/>
        </w:rPr>
      </w:pPr>
      <w:r w:rsidRPr="00A325B3">
        <w:rPr>
          <w:rFonts w:ascii="Times New Roman" w:hAnsi="Times New Roman" w:cs="Times New Roman"/>
          <w:sz w:val="24"/>
          <w:szCs w:val="24"/>
        </w:rPr>
        <w:t xml:space="preserve">“Vogliamo rendere i giovani ricercatori protagonisti della progettazione di studi clinici – conclude il Presidente </w:t>
      </w:r>
      <w:r w:rsidRPr="00A325B3">
        <w:rPr>
          <w:rFonts w:ascii="Times New Roman" w:hAnsi="Times New Roman" w:cs="Times New Roman"/>
          <w:b/>
          <w:bCs/>
          <w:sz w:val="24"/>
          <w:szCs w:val="24"/>
        </w:rPr>
        <w:t>Perrone</w:t>
      </w:r>
      <w:r w:rsidRPr="00A325B3">
        <w:rPr>
          <w:rFonts w:ascii="Times New Roman" w:hAnsi="Times New Roman" w:cs="Times New Roman"/>
          <w:sz w:val="24"/>
          <w:szCs w:val="24"/>
        </w:rPr>
        <w:t xml:space="preserve"> -.</w:t>
      </w:r>
      <w:r w:rsidR="00790028" w:rsidRPr="00A325B3">
        <w:rPr>
          <w:rFonts w:ascii="Times New Roman" w:hAnsi="Times New Roman" w:cs="Times New Roman"/>
          <w:sz w:val="24"/>
          <w:szCs w:val="24"/>
        </w:rPr>
        <w:t xml:space="preserve"> L’insegnamento della metodologia stimola</w:t>
      </w:r>
      <w:r w:rsidR="00EF5620" w:rsidRPr="00A325B3">
        <w:rPr>
          <w:rFonts w:ascii="Times New Roman" w:hAnsi="Times New Roman" w:cs="Times New Roman"/>
          <w:sz w:val="24"/>
          <w:szCs w:val="24"/>
        </w:rPr>
        <w:t xml:space="preserve"> </w:t>
      </w:r>
      <w:r w:rsidR="00790028" w:rsidRPr="00A325B3">
        <w:rPr>
          <w:rFonts w:ascii="Times New Roman" w:hAnsi="Times New Roman" w:cs="Times New Roman"/>
          <w:sz w:val="24"/>
          <w:szCs w:val="24"/>
        </w:rPr>
        <w:t xml:space="preserve">la capacità di svolgere la ricerca indipendente, che può </w:t>
      </w:r>
      <w:r w:rsidR="0080023B" w:rsidRPr="00A325B3">
        <w:rPr>
          <w:rFonts w:ascii="Times New Roman" w:hAnsi="Times New Roman" w:cs="Times New Roman"/>
          <w:sz w:val="24"/>
          <w:szCs w:val="24"/>
        </w:rPr>
        <w:t xml:space="preserve">maturare soprattutto </w:t>
      </w:r>
      <w:r w:rsidR="00790028" w:rsidRPr="00A325B3">
        <w:rPr>
          <w:rFonts w:ascii="Times New Roman" w:hAnsi="Times New Roman" w:cs="Times New Roman"/>
          <w:sz w:val="24"/>
          <w:szCs w:val="24"/>
        </w:rPr>
        <w:t>nel</w:t>
      </w:r>
      <w:r w:rsidR="00A5417C" w:rsidRPr="00A325B3">
        <w:rPr>
          <w:rFonts w:ascii="Times New Roman" w:hAnsi="Times New Roman" w:cs="Times New Roman"/>
          <w:sz w:val="24"/>
          <w:szCs w:val="24"/>
        </w:rPr>
        <w:t>le</w:t>
      </w:r>
      <w:r w:rsidR="00790028" w:rsidRPr="00A325B3">
        <w:rPr>
          <w:rFonts w:ascii="Times New Roman" w:hAnsi="Times New Roman" w:cs="Times New Roman"/>
          <w:sz w:val="24"/>
          <w:szCs w:val="24"/>
        </w:rPr>
        <w:t xml:space="preserve"> fasi tardive delle sperimentazioni</w:t>
      </w:r>
      <w:r w:rsidR="0080023B" w:rsidRPr="00A325B3">
        <w:rPr>
          <w:rFonts w:ascii="Times New Roman" w:hAnsi="Times New Roman" w:cs="Times New Roman"/>
          <w:sz w:val="24"/>
          <w:szCs w:val="24"/>
        </w:rPr>
        <w:t>, come quelle</w:t>
      </w:r>
      <w:r w:rsidR="00EF5620" w:rsidRPr="00A325B3">
        <w:rPr>
          <w:rFonts w:ascii="Times New Roman" w:hAnsi="Times New Roman" w:cs="Times New Roman"/>
          <w:sz w:val="24"/>
          <w:szCs w:val="24"/>
        </w:rPr>
        <w:t xml:space="preserve"> ‘</w:t>
      </w:r>
      <w:proofErr w:type="spellStart"/>
      <w:r w:rsidR="0080023B" w:rsidRPr="00A325B3">
        <w:rPr>
          <w:rFonts w:ascii="Times New Roman" w:hAnsi="Times New Roman" w:cs="Times New Roman"/>
          <w:sz w:val="24"/>
          <w:szCs w:val="24"/>
        </w:rPr>
        <w:t>real</w:t>
      </w:r>
      <w:proofErr w:type="spellEnd"/>
      <w:r w:rsidR="0080023B" w:rsidRPr="00A325B3">
        <w:rPr>
          <w:rFonts w:ascii="Times New Roman" w:hAnsi="Times New Roman" w:cs="Times New Roman"/>
          <w:sz w:val="24"/>
          <w:szCs w:val="24"/>
        </w:rPr>
        <w:t xml:space="preserve"> world</w:t>
      </w:r>
      <w:r w:rsidR="00EF5620" w:rsidRPr="00A325B3">
        <w:rPr>
          <w:rFonts w:ascii="Times New Roman" w:hAnsi="Times New Roman" w:cs="Times New Roman"/>
          <w:sz w:val="24"/>
          <w:szCs w:val="24"/>
        </w:rPr>
        <w:t>’</w:t>
      </w:r>
      <w:r w:rsidR="0080023B" w:rsidRPr="00A325B3">
        <w:rPr>
          <w:rFonts w:ascii="Times New Roman" w:hAnsi="Times New Roman" w:cs="Times New Roman"/>
          <w:sz w:val="24"/>
          <w:szCs w:val="24"/>
        </w:rPr>
        <w:t xml:space="preserve">. </w:t>
      </w:r>
      <w:proofErr w:type="gramStart"/>
      <w:r w:rsidR="00EF5620" w:rsidRPr="00A325B3">
        <w:rPr>
          <w:rFonts w:ascii="Times New Roman" w:hAnsi="Times New Roman" w:cs="Times New Roman"/>
          <w:sz w:val="24"/>
          <w:szCs w:val="24"/>
        </w:rPr>
        <w:t>Purtroppo</w:t>
      </w:r>
      <w:proofErr w:type="gramEnd"/>
      <w:r w:rsidR="00EF5620" w:rsidRPr="00A325B3">
        <w:rPr>
          <w:rFonts w:ascii="Times New Roman" w:hAnsi="Times New Roman" w:cs="Times New Roman"/>
          <w:sz w:val="24"/>
          <w:szCs w:val="24"/>
        </w:rPr>
        <w:t xml:space="preserve"> </w:t>
      </w:r>
      <w:r w:rsidR="00CC68D4" w:rsidRPr="00A325B3">
        <w:rPr>
          <w:rFonts w:ascii="Times New Roman" w:hAnsi="Times New Roman" w:cs="Times New Roman"/>
          <w:sz w:val="24"/>
          <w:szCs w:val="24"/>
        </w:rPr>
        <w:t>dal 2021 al 2022</w:t>
      </w:r>
      <w:r w:rsidR="00607873" w:rsidRPr="00A325B3">
        <w:rPr>
          <w:rFonts w:ascii="Times New Roman" w:hAnsi="Times New Roman" w:cs="Times New Roman"/>
          <w:sz w:val="24"/>
          <w:szCs w:val="24"/>
        </w:rPr>
        <w:t>, nel nostro Paese, gli studi clinici non sponsorizzati dall’industria farmaceutica sono diminuiti d</w:t>
      </w:r>
      <w:r w:rsidR="00CC68D4" w:rsidRPr="00A325B3">
        <w:rPr>
          <w:rFonts w:ascii="Times New Roman" w:hAnsi="Times New Roman" w:cs="Times New Roman"/>
          <w:sz w:val="24"/>
          <w:szCs w:val="24"/>
        </w:rPr>
        <w:t>i circa il 7%</w:t>
      </w:r>
      <w:r w:rsidR="00607873" w:rsidRPr="00A325B3">
        <w:rPr>
          <w:rFonts w:ascii="Times New Roman" w:hAnsi="Times New Roman" w:cs="Times New Roman"/>
          <w:sz w:val="24"/>
          <w:szCs w:val="24"/>
        </w:rPr>
        <w:t>. Mancano data manager, infermieri di ricerca, bioinformatici, esperti in revisione di budget e contratti e il finanziamento pubblico in questo settore è da sempre sottodimensionato in Italia. Senza il sostegno delle Istituzioni, molt</w:t>
      </w:r>
      <w:r w:rsidR="00A5417C" w:rsidRPr="00A325B3">
        <w:rPr>
          <w:rFonts w:ascii="Times New Roman" w:hAnsi="Times New Roman" w:cs="Times New Roman"/>
          <w:sz w:val="24"/>
          <w:szCs w:val="24"/>
        </w:rPr>
        <w:t>i</w:t>
      </w:r>
      <w:r w:rsidR="00607873" w:rsidRPr="00A325B3">
        <w:rPr>
          <w:rFonts w:ascii="Times New Roman" w:hAnsi="Times New Roman" w:cs="Times New Roman"/>
          <w:sz w:val="24"/>
          <w:szCs w:val="24"/>
        </w:rPr>
        <w:t xml:space="preserve"> aspetti centrali della ricerca indipendente</w:t>
      </w:r>
      <w:r w:rsidR="00A5417C" w:rsidRPr="00A325B3">
        <w:rPr>
          <w:rFonts w:ascii="Times New Roman" w:hAnsi="Times New Roman" w:cs="Times New Roman"/>
          <w:sz w:val="24"/>
          <w:szCs w:val="24"/>
        </w:rPr>
        <w:t>,</w:t>
      </w:r>
      <w:r w:rsidR="00607873" w:rsidRPr="00A325B3">
        <w:rPr>
          <w:rFonts w:ascii="Times New Roman" w:hAnsi="Times New Roman" w:cs="Times New Roman"/>
          <w:sz w:val="24"/>
          <w:szCs w:val="24"/>
        </w:rPr>
        <w:t xml:space="preserve"> come la qualità di vita dei pazienti</w:t>
      </w:r>
      <w:r w:rsidR="00A5417C" w:rsidRPr="00A325B3">
        <w:rPr>
          <w:rFonts w:ascii="Times New Roman" w:hAnsi="Times New Roman" w:cs="Times New Roman"/>
          <w:sz w:val="24"/>
          <w:szCs w:val="24"/>
        </w:rPr>
        <w:t>,</w:t>
      </w:r>
      <w:r w:rsidR="00607873" w:rsidRPr="00A325B3">
        <w:rPr>
          <w:rFonts w:ascii="Times New Roman" w:hAnsi="Times New Roman" w:cs="Times New Roman"/>
          <w:sz w:val="24"/>
          <w:szCs w:val="24"/>
        </w:rPr>
        <w:t xml:space="preserve"> resteranno</w:t>
      </w:r>
      <w:r w:rsidR="00CC68D4" w:rsidRPr="00A325B3">
        <w:rPr>
          <w:rFonts w:ascii="Times New Roman" w:hAnsi="Times New Roman" w:cs="Times New Roman"/>
          <w:sz w:val="24"/>
          <w:szCs w:val="24"/>
        </w:rPr>
        <w:t xml:space="preserve"> ai margini</w:t>
      </w:r>
      <w:r w:rsidR="002B5F48" w:rsidRPr="00A325B3">
        <w:rPr>
          <w:rFonts w:ascii="Times New Roman" w:hAnsi="Times New Roman" w:cs="Times New Roman"/>
          <w:sz w:val="24"/>
          <w:szCs w:val="24"/>
        </w:rPr>
        <w:t xml:space="preserve"> della conoscenza scientifica</w:t>
      </w:r>
      <w:r w:rsidR="00CC68D4" w:rsidRPr="00A325B3">
        <w:rPr>
          <w:rFonts w:ascii="Times New Roman" w:hAnsi="Times New Roman" w:cs="Times New Roman"/>
          <w:sz w:val="24"/>
          <w:szCs w:val="24"/>
        </w:rPr>
        <w:t xml:space="preserve">”. </w:t>
      </w:r>
    </w:p>
    <w:p w14:paraId="01159248" w14:textId="77777777" w:rsidR="00C47D49" w:rsidRPr="00A325B3" w:rsidRDefault="00C47D49" w:rsidP="005C1FD6">
      <w:pPr>
        <w:spacing w:after="0" w:line="240" w:lineRule="auto"/>
        <w:rPr>
          <w:rFonts w:ascii="Times New Roman" w:hAnsi="Times New Roman" w:cs="Times New Roman"/>
          <w:sz w:val="24"/>
          <w:szCs w:val="24"/>
        </w:rPr>
      </w:pPr>
    </w:p>
    <w:p w14:paraId="34AF38A3" w14:textId="77777777" w:rsidR="00A5417C" w:rsidRDefault="00A5417C" w:rsidP="005C1FD6">
      <w:pPr>
        <w:spacing w:after="0" w:line="240" w:lineRule="auto"/>
        <w:rPr>
          <w:rFonts w:ascii="Times New Roman" w:hAnsi="Times New Roman" w:cs="Times New Roman"/>
          <w:sz w:val="24"/>
          <w:szCs w:val="24"/>
        </w:rPr>
      </w:pPr>
    </w:p>
    <w:p w14:paraId="65AAAD06" w14:textId="77777777" w:rsidR="006B7240" w:rsidRDefault="006B7240" w:rsidP="006B7240">
      <w:pPr>
        <w:spacing w:after="0" w:line="240" w:lineRule="auto"/>
        <w:jc w:val="both"/>
        <w:rPr>
          <w:rFonts w:ascii="Times New Roman" w:eastAsia="Times New Roman" w:hAnsi="Times New Roman" w:cs="Times New Roman"/>
          <w:sz w:val="24"/>
          <w:szCs w:val="24"/>
          <w:bdr w:val="none" w:sz="0" w:space="0" w:color="auto" w:frame="1"/>
          <w:lang w:eastAsia="it-IT"/>
        </w:rPr>
      </w:pPr>
      <w:r>
        <w:rPr>
          <w:rFonts w:ascii="Times New Roman" w:eastAsia="Times New Roman" w:hAnsi="Times New Roman" w:cs="Times New Roman"/>
          <w:sz w:val="24"/>
          <w:szCs w:val="24"/>
          <w:bdr w:val="none" w:sz="0" w:space="0" w:color="auto" w:frame="1"/>
          <w:lang w:eastAsia="it-IT"/>
        </w:rPr>
        <w:t xml:space="preserve">Ufficio stampa </w:t>
      </w:r>
    </w:p>
    <w:p w14:paraId="5FBCA874" w14:textId="77777777" w:rsidR="006B7240" w:rsidRDefault="006B7240" w:rsidP="006B7240">
      <w:pPr>
        <w:spacing w:after="0" w:line="240" w:lineRule="auto"/>
        <w:jc w:val="both"/>
        <w:rPr>
          <w:rFonts w:ascii="Times New Roman" w:eastAsia="Times New Roman" w:hAnsi="Times New Roman" w:cs="Times New Roman"/>
          <w:sz w:val="24"/>
          <w:szCs w:val="24"/>
          <w:bdr w:val="none" w:sz="0" w:space="0" w:color="auto" w:frame="1"/>
          <w:lang w:eastAsia="it-IT"/>
        </w:rPr>
      </w:pPr>
      <w:r>
        <w:rPr>
          <w:rFonts w:ascii="Times New Roman" w:eastAsia="Times New Roman" w:hAnsi="Times New Roman" w:cs="Times New Roman"/>
          <w:sz w:val="24"/>
          <w:szCs w:val="24"/>
          <w:bdr w:val="none" w:sz="0" w:space="0" w:color="auto" w:frame="1"/>
          <w:lang w:eastAsia="it-IT"/>
        </w:rPr>
        <w:t>Intermedia</w:t>
      </w:r>
    </w:p>
    <w:p w14:paraId="63974BD8" w14:textId="77777777" w:rsidR="006B7240" w:rsidRDefault="00A325B3" w:rsidP="006B7240">
      <w:pPr>
        <w:spacing w:after="0" w:line="240" w:lineRule="auto"/>
        <w:jc w:val="both"/>
        <w:rPr>
          <w:rFonts w:ascii="Times New Roman" w:eastAsia="Times New Roman" w:hAnsi="Times New Roman" w:cs="Times New Roman"/>
          <w:sz w:val="24"/>
          <w:szCs w:val="24"/>
          <w:bdr w:val="none" w:sz="0" w:space="0" w:color="auto" w:frame="1"/>
          <w:lang w:eastAsia="it-IT"/>
        </w:rPr>
      </w:pPr>
      <w:hyperlink r:id="rId6" w:history="1">
        <w:r w:rsidR="006B7240">
          <w:rPr>
            <w:rStyle w:val="Collegamentoipertestuale"/>
            <w:rFonts w:ascii="Times New Roman" w:eastAsia="Times New Roman" w:hAnsi="Times New Roman" w:cs="Times New Roman"/>
            <w:sz w:val="24"/>
            <w:szCs w:val="24"/>
            <w:bdr w:val="none" w:sz="0" w:space="0" w:color="auto" w:frame="1"/>
            <w:lang w:eastAsia="it-IT"/>
          </w:rPr>
          <w:t>intermedia@intermedianews.it</w:t>
        </w:r>
      </w:hyperlink>
      <w:r w:rsidR="006B7240">
        <w:rPr>
          <w:rFonts w:ascii="Times New Roman" w:eastAsia="Times New Roman" w:hAnsi="Times New Roman" w:cs="Times New Roman"/>
          <w:sz w:val="24"/>
          <w:szCs w:val="24"/>
          <w:bdr w:val="none" w:sz="0" w:space="0" w:color="auto" w:frame="1"/>
          <w:lang w:eastAsia="it-IT"/>
        </w:rPr>
        <w:t xml:space="preserve"> </w:t>
      </w:r>
    </w:p>
    <w:p w14:paraId="3E459847" w14:textId="77777777" w:rsidR="006B7240" w:rsidRDefault="006B7240" w:rsidP="006B7240">
      <w:pPr>
        <w:spacing w:after="0" w:line="240" w:lineRule="auto"/>
        <w:jc w:val="both"/>
        <w:rPr>
          <w:rFonts w:ascii="Times New Roman" w:eastAsia="Times New Roman" w:hAnsi="Times New Roman" w:cs="Times New Roman"/>
          <w:sz w:val="24"/>
          <w:szCs w:val="24"/>
          <w:bdr w:val="none" w:sz="0" w:space="0" w:color="auto" w:frame="1"/>
          <w:lang w:eastAsia="it-IT"/>
        </w:rPr>
      </w:pPr>
      <w:r>
        <w:rPr>
          <w:rFonts w:ascii="Times New Roman" w:eastAsia="Times New Roman" w:hAnsi="Times New Roman" w:cs="Times New Roman"/>
          <w:sz w:val="24"/>
          <w:szCs w:val="24"/>
          <w:bdr w:val="none" w:sz="0" w:space="0" w:color="auto" w:frame="1"/>
          <w:lang w:eastAsia="it-IT"/>
        </w:rPr>
        <w:t>030.226105 - 3351892975 – 335265394</w:t>
      </w:r>
    </w:p>
    <w:p w14:paraId="0EEFAA79" w14:textId="77777777" w:rsidR="006B7240" w:rsidRDefault="006B7240" w:rsidP="006B7240">
      <w:pPr>
        <w:spacing w:after="0" w:line="240" w:lineRule="auto"/>
        <w:jc w:val="both"/>
        <w:rPr>
          <w:rFonts w:ascii="Times New Roman" w:eastAsia="Times New Roman" w:hAnsi="Times New Roman" w:cs="Times New Roman"/>
          <w:sz w:val="24"/>
          <w:szCs w:val="24"/>
          <w:bdr w:val="none" w:sz="0" w:space="0" w:color="auto" w:frame="1"/>
          <w:lang w:eastAsia="it-IT"/>
        </w:rPr>
      </w:pPr>
    </w:p>
    <w:p w14:paraId="4C95374C" w14:textId="77777777" w:rsidR="006B7240" w:rsidRPr="005C1FD6" w:rsidRDefault="006B7240" w:rsidP="005C1FD6">
      <w:pPr>
        <w:spacing w:after="0" w:line="240" w:lineRule="auto"/>
        <w:rPr>
          <w:rFonts w:ascii="Times New Roman" w:hAnsi="Times New Roman" w:cs="Times New Roman"/>
          <w:sz w:val="24"/>
          <w:szCs w:val="24"/>
        </w:rPr>
      </w:pPr>
    </w:p>
    <w:sectPr w:rsidR="006B7240" w:rsidRPr="005C1FD6" w:rsidSect="00885812">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8A44D" w14:textId="77777777" w:rsidR="00885812" w:rsidRDefault="00885812" w:rsidP="00E524C8">
      <w:pPr>
        <w:spacing w:after="0" w:line="240" w:lineRule="auto"/>
      </w:pPr>
      <w:r>
        <w:separator/>
      </w:r>
    </w:p>
  </w:endnote>
  <w:endnote w:type="continuationSeparator" w:id="0">
    <w:p w14:paraId="22114F84" w14:textId="77777777" w:rsidR="00885812" w:rsidRDefault="00885812" w:rsidP="00E5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78BA5" w14:textId="77777777" w:rsidR="00885812" w:rsidRDefault="00885812" w:rsidP="00E524C8">
      <w:pPr>
        <w:spacing w:after="0" w:line="240" w:lineRule="auto"/>
      </w:pPr>
      <w:r>
        <w:separator/>
      </w:r>
    </w:p>
  </w:footnote>
  <w:footnote w:type="continuationSeparator" w:id="0">
    <w:p w14:paraId="3910BDF9" w14:textId="77777777" w:rsidR="00885812" w:rsidRDefault="00885812" w:rsidP="00E52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01795" w14:textId="5EAA6D37" w:rsidR="00E524C8" w:rsidRDefault="00E524C8" w:rsidP="00E524C8">
    <w:pPr>
      <w:pStyle w:val="Intestazione"/>
      <w:jc w:val="center"/>
    </w:pPr>
    <w:r>
      <w:rPr>
        <w:noProof/>
        <w:lang w:eastAsia="it-IT"/>
      </w:rPr>
      <w:drawing>
        <wp:inline distT="0" distB="0" distL="0" distR="0" wp14:anchorId="4B2CCB45" wp14:editId="107EEC50">
          <wp:extent cx="2008340" cy="1081894"/>
          <wp:effectExtent l="0" t="0" r="0" b="4445"/>
          <wp:docPr id="2" name="Immagine 2"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046148" cy="11022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57"/>
    <w:rsid w:val="00041F6D"/>
    <w:rsid w:val="000757D3"/>
    <w:rsid w:val="00094F84"/>
    <w:rsid w:val="000C00CA"/>
    <w:rsid w:val="000E65B9"/>
    <w:rsid w:val="00115879"/>
    <w:rsid w:val="00123D46"/>
    <w:rsid w:val="00134001"/>
    <w:rsid w:val="001431E9"/>
    <w:rsid w:val="001662B6"/>
    <w:rsid w:val="00170F33"/>
    <w:rsid w:val="001C195A"/>
    <w:rsid w:val="001F5762"/>
    <w:rsid w:val="00212C8F"/>
    <w:rsid w:val="002B5F48"/>
    <w:rsid w:val="002C0807"/>
    <w:rsid w:val="002C2A38"/>
    <w:rsid w:val="0031339D"/>
    <w:rsid w:val="003152E7"/>
    <w:rsid w:val="00337349"/>
    <w:rsid w:val="00353F00"/>
    <w:rsid w:val="00381B48"/>
    <w:rsid w:val="003831BC"/>
    <w:rsid w:val="003952B0"/>
    <w:rsid w:val="003B4F6E"/>
    <w:rsid w:val="003D5836"/>
    <w:rsid w:val="00404689"/>
    <w:rsid w:val="00414564"/>
    <w:rsid w:val="004250F3"/>
    <w:rsid w:val="00437976"/>
    <w:rsid w:val="00491106"/>
    <w:rsid w:val="004A42A6"/>
    <w:rsid w:val="004E4EE9"/>
    <w:rsid w:val="004F2C8A"/>
    <w:rsid w:val="004F5666"/>
    <w:rsid w:val="004F6465"/>
    <w:rsid w:val="00544F8F"/>
    <w:rsid w:val="005A6553"/>
    <w:rsid w:val="005C1FD6"/>
    <w:rsid w:val="00607873"/>
    <w:rsid w:val="006342B0"/>
    <w:rsid w:val="00636BF0"/>
    <w:rsid w:val="00665378"/>
    <w:rsid w:val="006657ED"/>
    <w:rsid w:val="0067168B"/>
    <w:rsid w:val="00676BB1"/>
    <w:rsid w:val="006813D6"/>
    <w:rsid w:val="0069469F"/>
    <w:rsid w:val="006A738D"/>
    <w:rsid w:val="006B7240"/>
    <w:rsid w:val="006C154F"/>
    <w:rsid w:val="007541D8"/>
    <w:rsid w:val="0076139A"/>
    <w:rsid w:val="00790028"/>
    <w:rsid w:val="007A419A"/>
    <w:rsid w:val="007A7A90"/>
    <w:rsid w:val="007D4F12"/>
    <w:rsid w:val="0080023B"/>
    <w:rsid w:val="00807561"/>
    <w:rsid w:val="00810BED"/>
    <w:rsid w:val="00815BD9"/>
    <w:rsid w:val="00834CFB"/>
    <w:rsid w:val="008829DA"/>
    <w:rsid w:val="00885812"/>
    <w:rsid w:val="0089029C"/>
    <w:rsid w:val="008B458E"/>
    <w:rsid w:val="008F3C03"/>
    <w:rsid w:val="00923E03"/>
    <w:rsid w:val="00943019"/>
    <w:rsid w:val="00956AD9"/>
    <w:rsid w:val="0097267E"/>
    <w:rsid w:val="009E4050"/>
    <w:rsid w:val="00A00E57"/>
    <w:rsid w:val="00A27CED"/>
    <w:rsid w:val="00A325B3"/>
    <w:rsid w:val="00A3709D"/>
    <w:rsid w:val="00A5417C"/>
    <w:rsid w:val="00AE6E54"/>
    <w:rsid w:val="00AF5D75"/>
    <w:rsid w:val="00B119A3"/>
    <w:rsid w:val="00B6742D"/>
    <w:rsid w:val="00BE2D6B"/>
    <w:rsid w:val="00C47D49"/>
    <w:rsid w:val="00C733C8"/>
    <w:rsid w:val="00CC28B4"/>
    <w:rsid w:val="00CC68D4"/>
    <w:rsid w:val="00CE6903"/>
    <w:rsid w:val="00D162F2"/>
    <w:rsid w:val="00D25831"/>
    <w:rsid w:val="00D7027F"/>
    <w:rsid w:val="00D85220"/>
    <w:rsid w:val="00DF7506"/>
    <w:rsid w:val="00E524C8"/>
    <w:rsid w:val="00E57B1B"/>
    <w:rsid w:val="00E637D1"/>
    <w:rsid w:val="00E83969"/>
    <w:rsid w:val="00EE5343"/>
    <w:rsid w:val="00EF5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B458"/>
  <w15:chartTrackingRefBased/>
  <w15:docId w15:val="{E26AC07E-C6B2-4A24-BFA4-EBD5F27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00E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A00E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A00E5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00E5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00E5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00E5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00E5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00E5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00E5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00E5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A00E5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A00E5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00E5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00E5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00E5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00E5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00E5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00E57"/>
    <w:rPr>
      <w:rFonts w:eastAsiaTheme="majorEastAsia" w:cstheme="majorBidi"/>
      <w:color w:val="272727" w:themeColor="text1" w:themeTint="D8"/>
    </w:rPr>
  </w:style>
  <w:style w:type="paragraph" w:styleId="Titolo">
    <w:name w:val="Title"/>
    <w:basedOn w:val="Normale"/>
    <w:next w:val="Normale"/>
    <w:link w:val="TitoloCarattere"/>
    <w:uiPriority w:val="10"/>
    <w:qFormat/>
    <w:rsid w:val="00A00E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00E5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00E5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A00E5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00E5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A00E57"/>
    <w:rPr>
      <w:i/>
      <w:iCs/>
      <w:color w:val="404040" w:themeColor="text1" w:themeTint="BF"/>
    </w:rPr>
  </w:style>
  <w:style w:type="paragraph" w:styleId="Paragrafoelenco">
    <w:name w:val="List Paragraph"/>
    <w:basedOn w:val="Normale"/>
    <w:uiPriority w:val="34"/>
    <w:qFormat/>
    <w:rsid w:val="00A00E57"/>
    <w:pPr>
      <w:ind w:left="720"/>
      <w:contextualSpacing/>
    </w:pPr>
  </w:style>
  <w:style w:type="character" w:styleId="Enfasiintensa">
    <w:name w:val="Intense Emphasis"/>
    <w:basedOn w:val="Carpredefinitoparagrafo"/>
    <w:uiPriority w:val="21"/>
    <w:qFormat/>
    <w:rsid w:val="00A00E57"/>
    <w:rPr>
      <w:i/>
      <w:iCs/>
      <w:color w:val="0F4761" w:themeColor="accent1" w:themeShade="BF"/>
    </w:rPr>
  </w:style>
  <w:style w:type="paragraph" w:styleId="Citazioneintensa">
    <w:name w:val="Intense Quote"/>
    <w:basedOn w:val="Normale"/>
    <w:next w:val="Normale"/>
    <w:link w:val="CitazioneintensaCarattere"/>
    <w:uiPriority w:val="30"/>
    <w:qFormat/>
    <w:rsid w:val="00A00E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00E57"/>
    <w:rPr>
      <w:i/>
      <w:iCs/>
      <w:color w:val="0F4761" w:themeColor="accent1" w:themeShade="BF"/>
    </w:rPr>
  </w:style>
  <w:style w:type="character" w:styleId="Riferimentointenso">
    <w:name w:val="Intense Reference"/>
    <w:basedOn w:val="Carpredefinitoparagrafo"/>
    <w:uiPriority w:val="32"/>
    <w:qFormat/>
    <w:rsid w:val="00A00E57"/>
    <w:rPr>
      <w:b/>
      <w:bCs/>
      <w:smallCaps/>
      <w:color w:val="0F4761" w:themeColor="accent1" w:themeShade="BF"/>
      <w:spacing w:val="5"/>
    </w:rPr>
  </w:style>
  <w:style w:type="paragraph" w:styleId="Intestazione">
    <w:name w:val="header"/>
    <w:basedOn w:val="Normale"/>
    <w:link w:val="IntestazioneCarattere"/>
    <w:uiPriority w:val="99"/>
    <w:unhideWhenUsed/>
    <w:rsid w:val="00E524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24C8"/>
  </w:style>
  <w:style w:type="paragraph" w:styleId="Pidipagina">
    <w:name w:val="footer"/>
    <w:basedOn w:val="Normale"/>
    <w:link w:val="PidipaginaCarattere"/>
    <w:uiPriority w:val="99"/>
    <w:unhideWhenUsed/>
    <w:rsid w:val="00E524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24C8"/>
  </w:style>
  <w:style w:type="character" w:styleId="Collegamentoipertestuale">
    <w:name w:val="Hyperlink"/>
    <w:basedOn w:val="Carpredefinitoparagrafo"/>
    <w:uiPriority w:val="99"/>
    <w:unhideWhenUsed/>
    <w:rsid w:val="00212C8F"/>
    <w:rPr>
      <w:color w:val="467886" w:themeColor="hyperlink"/>
      <w:u w:val="single"/>
    </w:rPr>
  </w:style>
  <w:style w:type="character" w:customStyle="1" w:styleId="Menzionenonrisolta1">
    <w:name w:val="Menzione non risolta1"/>
    <w:basedOn w:val="Carpredefinitoparagrafo"/>
    <w:uiPriority w:val="99"/>
    <w:semiHidden/>
    <w:unhideWhenUsed/>
    <w:rsid w:val="00212C8F"/>
    <w:rPr>
      <w:color w:val="605E5C"/>
      <w:shd w:val="clear" w:color="auto" w:fill="E1DFDD"/>
    </w:rPr>
  </w:style>
  <w:style w:type="paragraph" w:styleId="Testofumetto">
    <w:name w:val="Balloon Text"/>
    <w:basedOn w:val="Normale"/>
    <w:link w:val="TestofumettoCarattere"/>
    <w:uiPriority w:val="99"/>
    <w:semiHidden/>
    <w:unhideWhenUsed/>
    <w:rsid w:val="001431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31E9"/>
    <w:rPr>
      <w:rFonts w:ascii="Segoe UI" w:hAnsi="Segoe UI" w:cs="Segoe UI"/>
      <w:sz w:val="18"/>
      <w:szCs w:val="18"/>
    </w:rPr>
  </w:style>
  <w:style w:type="paragraph" w:styleId="Revisione">
    <w:name w:val="Revision"/>
    <w:hidden/>
    <w:uiPriority w:val="99"/>
    <w:semiHidden/>
    <w:rsid w:val="00353F00"/>
    <w:pPr>
      <w:spacing w:after="0" w:line="240" w:lineRule="auto"/>
    </w:pPr>
  </w:style>
  <w:style w:type="character" w:styleId="Rimandocommento">
    <w:name w:val="annotation reference"/>
    <w:basedOn w:val="Carpredefinitoparagrafo"/>
    <w:uiPriority w:val="99"/>
    <w:semiHidden/>
    <w:unhideWhenUsed/>
    <w:rsid w:val="0097267E"/>
    <w:rPr>
      <w:sz w:val="16"/>
      <w:szCs w:val="16"/>
    </w:rPr>
  </w:style>
  <w:style w:type="paragraph" w:styleId="Testocommento">
    <w:name w:val="annotation text"/>
    <w:basedOn w:val="Normale"/>
    <w:link w:val="TestocommentoCarattere"/>
    <w:uiPriority w:val="99"/>
    <w:semiHidden/>
    <w:unhideWhenUsed/>
    <w:rsid w:val="0097267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7267E"/>
    <w:rPr>
      <w:sz w:val="20"/>
      <w:szCs w:val="20"/>
    </w:rPr>
  </w:style>
  <w:style w:type="paragraph" w:styleId="Soggettocommento">
    <w:name w:val="annotation subject"/>
    <w:basedOn w:val="Testocommento"/>
    <w:next w:val="Testocommento"/>
    <w:link w:val="SoggettocommentoCarattere"/>
    <w:uiPriority w:val="99"/>
    <w:semiHidden/>
    <w:unhideWhenUsed/>
    <w:rsid w:val="0097267E"/>
    <w:rPr>
      <w:b/>
      <w:bCs/>
    </w:rPr>
  </w:style>
  <w:style w:type="character" w:customStyle="1" w:styleId="SoggettocommentoCarattere">
    <w:name w:val="Soggetto commento Carattere"/>
    <w:basedOn w:val="TestocommentoCarattere"/>
    <w:link w:val="Soggettocommento"/>
    <w:uiPriority w:val="99"/>
    <w:semiHidden/>
    <w:rsid w:val="009726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937406">
      <w:bodyDiv w:val="1"/>
      <w:marLeft w:val="0"/>
      <w:marRight w:val="0"/>
      <w:marTop w:val="0"/>
      <w:marBottom w:val="0"/>
      <w:divBdr>
        <w:top w:val="none" w:sz="0" w:space="0" w:color="auto"/>
        <w:left w:val="none" w:sz="0" w:space="0" w:color="auto"/>
        <w:bottom w:val="none" w:sz="0" w:space="0" w:color="auto"/>
        <w:right w:val="none" w:sz="0" w:space="0" w:color="auto"/>
      </w:divBdr>
    </w:div>
    <w:div w:id="12773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media@intermedianew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1200</Words>
  <Characters>6843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9</cp:revision>
  <dcterms:created xsi:type="dcterms:W3CDTF">2024-04-10T11:12:00Z</dcterms:created>
  <dcterms:modified xsi:type="dcterms:W3CDTF">2024-04-11T13:10:00Z</dcterms:modified>
</cp:coreProperties>
</file>