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0CFD8" w14:textId="5273CFE1" w:rsidR="00170F33" w:rsidRPr="00BA0B50" w:rsidRDefault="0023437A" w:rsidP="0023437A">
      <w:pPr>
        <w:spacing w:after="0" w:line="240" w:lineRule="auto"/>
        <w:jc w:val="center"/>
        <w:rPr>
          <w:rFonts w:ascii="Calibri" w:hAnsi="Calibri" w:cs="Calibri"/>
          <w:b/>
          <w:bCs/>
          <w:sz w:val="28"/>
          <w:szCs w:val="28"/>
        </w:rPr>
      </w:pPr>
      <w:r w:rsidRPr="00BA0B50">
        <w:rPr>
          <w:rFonts w:ascii="Calibri" w:hAnsi="Calibri" w:cs="Calibri"/>
          <w:b/>
          <w:bCs/>
          <w:sz w:val="28"/>
          <w:szCs w:val="28"/>
        </w:rPr>
        <w:t>COMUNICATO STAMPA</w:t>
      </w:r>
    </w:p>
    <w:p w14:paraId="1570F561" w14:textId="77777777" w:rsidR="0023437A" w:rsidRPr="00BA0B50" w:rsidRDefault="0023437A" w:rsidP="0023437A">
      <w:pPr>
        <w:spacing w:after="0" w:line="240" w:lineRule="auto"/>
        <w:rPr>
          <w:rFonts w:ascii="Times New Roman" w:hAnsi="Times New Roman" w:cs="Times New Roman"/>
          <w:sz w:val="24"/>
          <w:szCs w:val="24"/>
        </w:rPr>
      </w:pPr>
    </w:p>
    <w:p w14:paraId="7D53BF12" w14:textId="5712CA02" w:rsidR="00F70F3B" w:rsidRPr="00BA0B50" w:rsidRDefault="002F5D84" w:rsidP="00EF4E04">
      <w:pPr>
        <w:spacing w:after="0" w:line="240" w:lineRule="auto"/>
        <w:jc w:val="center"/>
        <w:rPr>
          <w:rFonts w:ascii="Calibri" w:hAnsi="Calibri" w:cs="Calibri"/>
          <w:b/>
          <w:bCs/>
          <w:sz w:val="23"/>
          <w:szCs w:val="23"/>
        </w:rPr>
      </w:pPr>
      <w:r w:rsidRPr="00BA0B50">
        <w:rPr>
          <w:rFonts w:ascii="Calibri" w:hAnsi="Calibri" w:cs="Calibri"/>
          <w:b/>
          <w:bCs/>
          <w:sz w:val="23"/>
          <w:szCs w:val="23"/>
        </w:rPr>
        <w:t>Presentato a</w:t>
      </w:r>
      <w:r w:rsidR="00EF4E04" w:rsidRPr="00BA0B50">
        <w:rPr>
          <w:rFonts w:ascii="Calibri" w:hAnsi="Calibri" w:cs="Calibri"/>
          <w:b/>
          <w:bCs/>
          <w:sz w:val="23"/>
          <w:szCs w:val="23"/>
        </w:rPr>
        <w:t xml:space="preserve"> Roma </w:t>
      </w:r>
      <w:r w:rsidR="00F57876" w:rsidRPr="00BA0B50">
        <w:rPr>
          <w:rFonts w:ascii="Calibri" w:hAnsi="Calibri" w:cs="Calibri"/>
          <w:b/>
          <w:bCs/>
          <w:sz w:val="23"/>
          <w:szCs w:val="23"/>
        </w:rPr>
        <w:t>il progetto</w:t>
      </w:r>
      <w:r w:rsidR="00EF4E04" w:rsidRPr="00BA0B50">
        <w:rPr>
          <w:rFonts w:ascii="Calibri" w:hAnsi="Calibri" w:cs="Calibri"/>
          <w:b/>
          <w:bCs/>
          <w:sz w:val="23"/>
          <w:szCs w:val="23"/>
        </w:rPr>
        <w:t xml:space="preserve"> nazionale </w:t>
      </w:r>
      <w:bookmarkStart w:id="0" w:name="_Hlk165277606"/>
      <w:r w:rsidR="00EF4E04" w:rsidRPr="00BA0B50">
        <w:rPr>
          <w:rFonts w:ascii="Calibri" w:hAnsi="Calibri" w:cs="Calibri"/>
          <w:b/>
          <w:bCs/>
          <w:sz w:val="23"/>
          <w:szCs w:val="23"/>
        </w:rPr>
        <w:t>“Non sono tutti uguali. Tumori al seno e percorsi di vita”</w:t>
      </w:r>
      <w:bookmarkEnd w:id="0"/>
      <w:r w:rsidR="00CA42A0" w:rsidRPr="00BA0B50">
        <w:rPr>
          <w:rFonts w:ascii="Calibri" w:hAnsi="Calibri" w:cs="Calibri"/>
          <w:b/>
          <w:bCs/>
          <w:sz w:val="23"/>
          <w:szCs w:val="23"/>
        </w:rPr>
        <w:t xml:space="preserve"> </w:t>
      </w:r>
    </w:p>
    <w:p w14:paraId="5658B550" w14:textId="0BDB85E9" w:rsidR="0023437A" w:rsidRPr="00BA0B50" w:rsidRDefault="002C0C94" w:rsidP="002C0C94">
      <w:pPr>
        <w:spacing w:after="0" w:line="240" w:lineRule="auto"/>
        <w:jc w:val="center"/>
        <w:rPr>
          <w:rFonts w:ascii="Calibri" w:hAnsi="Calibri" w:cs="Calibri"/>
          <w:b/>
          <w:bCs/>
          <w:sz w:val="28"/>
          <w:szCs w:val="28"/>
        </w:rPr>
      </w:pPr>
      <w:r w:rsidRPr="00BA0B50">
        <w:rPr>
          <w:rFonts w:ascii="Calibri" w:hAnsi="Calibri" w:cs="Calibri"/>
          <w:b/>
          <w:bCs/>
          <w:sz w:val="28"/>
          <w:szCs w:val="28"/>
        </w:rPr>
        <w:t>TUMORE DEL SENO: +16% DI CASI IN 10 ANNI IN ITALIA</w:t>
      </w:r>
    </w:p>
    <w:p w14:paraId="0FA4BA7B" w14:textId="03ECC288" w:rsidR="00F57876" w:rsidRPr="00BA0B50" w:rsidRDefault="00F57876" w:rsidP="002C0C94">
      <w:pPr>
        <w:spacing w:after="0" w:line="240" w:lineRule="auto"/>
        <w:jc w:val="center"/>
        <w:rPr>
          <w:rFonts w:ascii="Calibri" w:hAnsi="Calibri" w:cs="Calibri"/>
          <w:b/>
          <w:bCs/>
          <w:sz w:val="28"/>
          <w:szCs w:val="28"/>
        </w:rPr>
      </w:pPr>
      <w:r w:rsidRPr="00BA0B50">
        <w:rPr>
          <w:rFonts w:ascii="Calibri" w:hAnsi="Calibri" w:cs="Calibri"/>
          <w:b/>
          <w:bCs/>
          <w:sz w:val="28"/>
          <w:szCs w:val="28"/>
        </w:rPr>
        <w:t>AL VIA LA CAMPAGNA PER INFORMARE SUI DIVERSI PERCORSI DI CURA</w:t>
      </w:r>
    </w:p>
    <w:p w14:paraId="2FD5753C" w14:textId="52FE2B45" w:rsidR="002A680F" w:rsidRPr="00BA0B50" w:rsidRDefault="002A680F" w:rsidP="002C0C94">
      <w:pPr>
        <w:spacing w:after="0" w:line="240" w:lineRule="auto"/>
        <w:jc w:val="center"/>
        <w:rPr>
          <w:rFonts w:ascii="Calibri" w:hAnsi="Calibri" w:cs="Calibri"/>
          <w:b/>
          <w:bCs/>
          <w:i/>
          <w:iCs/>
          <w:sz w:val="23"/>
          <w:szCs w:val="23"/>
        </w:rPr>
      </w:pPr>
      <w:r w:rsidRPr="00BA0B50">
        <w:rPr>
          <w:rFonts w:ascii="Calibri" w:hAnsi="Calibri" w:cs="Calibri"/>
          <w:b/>
          <w:bCs/>
          <w:i/>
          <w:iCs/>
          <w:sz w:val="23"/>
          <w:szCs w:val="23"/>
        </w:rPr>
        <w:t xml:space="preserve">È fondamentale che </w:t>
      </w:r>
      <w:r w:rsidR="00F57876" w:rsidRPr="00BA0B50">
        <w:rPr>
          <w:rFonts w:ascii="Calibri" w:hAnsi="Calibri" w:cs="Calibri"/>
          <w:b/>
          <w:bCs/>
          <w:i/>
          <w:iCs/>
          <w:sz w:val="23"/>
          <w:szCs w:val="23"/>
        </w:rPr>
        <w:t>tutte le</w:t>
      </w:r>
      <w:r w:rsidRPr="00BA0B50">
        <w:rPr>
          <w:rFonts w:ascii="Calibri" w:hAnsi="Calibri" w:cs="Calibri"/>
          <w:b/>
          <w:bCs/>
          <w:i/>
          <w:iCs/>
          <w:sz w:val="23"/>
          <w:szCs w:val="23"/>
        </w:rPr>
        <w:t xml:space="preserve"> donne</w:t>
      </w:r>
      <w:r w:rsidR="00D72347" w:rsidRPr="00BA0B50">
        <w:rPr>
          <w:rFonts w:ascii="Calibri" w:hAnsi="Calibri" w:cs="Calibri"/>
          <w:b/>
          <w:bCs/>
          <w:i/>
          <w:iCs/>
          <w:sz w:val="23"/>
          <w:szCs w:val="23"/>
        </w:rPr>
        <w:t xml:space="preserve"> si rivolgano</w:t>
      </w:r>
      <w:r w:rsidRPr="00BA0B50">
        <w:rPr>
          <w:rFonts w:ascii="Calibri" w:hAnsi="Calibri" w:cs="Calibri"/>
          <w:b/>
          <w:bCs/>
          <w:i/>
          <w:iCs/>
          <w:sz w:val="23"/>
          <w:szCs w:val="23"/>
        </w:rPr>
        <w:t xml:space="preserve">, fin dal momento della diagnosi, </w:t>
      </w:r>
      <w:r w:rsidR="00D72347" w:rsidRPr="00BA0B50">
        <w:rPr>
          <w:rFonts w:ascii="Calibri" w:hAnsi="Calibri" w:cs="Calibri"/>
          <w:b/>
          <w:bCs/>
          <w:i/>
          <w:iCs/>
          <w:sz w:val="23"/>
          <w:szCs w:val="23"/>
        </w:rPr>
        <w:t xml:space="preserve">ai </w:t>
      </w:r>
      <w:r w:rsidRPr="00BA0B50">
        <w:rPr>
          <w:rFonts w:ascii="Calibri" w:hAnsi="Calibri" w:cs="Calibri"/>
          <w:b/>
          <w:bCs/>
          <w:i/>
          <w:iCs/>
          <w:sz w:val="23"/>
          <w:szCs w:val="23"/>
        </w:rPr>
        <w:t>Centri di Senologia</w:t>
      </w:r>
      <w:r w:rsidR="00582C3B" w:rsidRPr="00BA0B50">
        <w:rPr>
          <w:rFonts w:ascii="Calibri" w:hAnsi="Calibri" w:cs="Calibri"/>
          <w:b/>
          <w:bCs/>
          <w:i/>
          <w:iCs/>
          <w:sz w:val="23"/>
          <w:szCs w:val="23"/>
        </w:rPr>
        <w:t xml:space="preserve">. </w:t>
      </w:r>
      <w:r w:rsidR="00093A17" w:rsidRPr="00BA0B50">
        <w:rPr>
          <w:rFonts w:ascii="Calibri" w:hAnsi="Calibri" w:cs="Calibri"/>
          <w:b/>
          <w:bCs/>
          <w:i/>
          <w:iCs/>
          <w:sz w:val="23"/>
          <w:szCs w:val="23"/>
        </w:rPr>
        <w:t>L’iniziativa</w:t>
      </w:r>
      <w:r w:rsidR="00582C3B" w:rsidRPr="00BA0B50">
        <w:rPr>
          <w:rFonts w:ascii="Calibri" w:hAnsi="Calibri" w:cs="Calibri"/>
          <w:b/>
          <w:bCs/>
          <w:i/>
          <w:iCs/>
          <w:sz w:val="23"/>
          <w:szCs w:val="23"/>
        </w:rPr>
        <w:t xml:space="preserve"> di sensibilizzazione</w:t>
      </w:r>
      <w:r w:rsidR="00CA42A0" w:rsidRPr="00BA0B50">
        <w:rPr>
          <w:rFonts w:ascii="Calibri" w:hAnsi="Calibri" w:cs="Calibri"/>
          <w:b/>
          <w:bCs/>
          <w:i/>
          <w:iCs/>
          <w:sz w:val="23"/>
          <w:szCs w:val="23"/>
        </w:rPr>
        <w:t>, promossa da MSD e</w:t>
      </w:r>
      <w:r w:rsidR="00582C3B" w:rsidRPr="00BA0B50">
        <w:rPr>
          <w:rFonts w:ascii="Calibri" w:hAnsi="Calibri" w:cs="Calibri"/>
          <w:b/>
          <w:bCs/>
          <w:i/>
          <w:iCs/>
          <w:sz w:val="23"/>
          <w:szCs w:val="23"/>
        </w:rPr>
        <w:t xml:space="preserve"> rivolt</w:t>
      </w:r>
      <w:r w:rsidR="00093A17" w:rsidRPr="00BA0B50">
        <w:rPr>
          <w:rFonts w:ascii="Calibri" w:hAnsi="Calibri" w:cs="Calibri"/>
          <w:b/>
          <w:bCs/>
          <w:i/>
          <w:iCs/>
          <w:sz w:val="23"/>
          <w:szCs w:val="23"/>
        </w:rPr>
        <w:t>a</w:t>
      </w:r>
      <w:r w:rsidR="00582C3B" w:rsidRPr="00BA0B50">
        <w:rPr>
          <w:rFonts w:ascii="Calibri" w:hAnsi="Calibri" w:cs="Calibri"/>
          <w:b/>
          <w:bCs/>
          <w:i/>
          <w:iCs/>
          <w:sz w:val="23"/>
          <w:szCs w:val="23"/>
        </w:rPr>
        <w:t xml:space="preserve"> a pazienti, caregiver e cittadini</w:t>
      </w:r>
      <w:r w:rsidR="00CA42A0" w:rsidRPr="00BA0B50">
        <w:rPr>
          <w:rFonts w:ascii="Calibri" w:hAnsi="Calibri" w:cs="Calibri"/>
          <w:b/>
          <w:bCs/>
          <w:i/>
          <w:iCs/>
          <w:sz w:val="23"/>
          <w:szCs w:val="23"/>
        </w:rPr>
        <w:t>,</w:t>
      </w:r>
      <w:r w:rsidR="00582C3B" w:rsidRPr="00BA0B50">
        <w:rPr>
          <w:rFonts w:ascii="Calibri" w:hAnsi="Calibri" w:cs="Calibri"/>
          <w:b/>
          <w:bCs/>
          <w:i/>
          <w:iCs/>
          <w:sz w:val="23"/>
          <w:szCs w:val="23"/>
        </w:rPr>
        <w:t xml:space="preserve"> prevede un</w:t>
      </w:r>
      <w:r w:rsidR="005E183C" w:rsidRPr="00BA0B50">
        <w:rPr>
          <w:rFonts w:ascii="Calibri" w:hAnsi="Calibri" w:cs="Calibri"/>
          <w:b/>
          <w:bCs/>
          <w:i/>
          <w:iCs/>
          <w:sz w:val="23"/>
          <w:szCs w:val="23"/>
        </w:rPr>
        <w:t>a landing page</w:t>
      </w:r>
      <w:r w:rsidR="00582C3B" w:rsidRPr="00BA0B50">
        <w:rPr>
          <w:rFonts w:ascii="Calibri" w:hAnsi="Calibri" w:cs="Calibri"/>
          <w:b/>
          <w:bCs/>
          <w:i/>
          <w:iCs/>
          <w:sz w:val="23"/>
          <w:szCs w:val="23"/>
        </w:rPr>
        <w:t xml:space="preserve">, un piano social media e un monologo </w:t>
      </w:r>
      <w:r w:rsidR="00BC5C67" w:rsidRPr="00BA0B50">
        <w:rPr>
          <w:rFonts w:ascii="Calibri" w:hAnsi="Calibri" w:cs="Calibri"/>
          <w:b/>
          <w:bCs/>
          <w:i/>
          <w:iCs/>
          <w:sz w:val="23"/>
          <w:szCs w:val="23"/>
        </w:rPr>
        <w:t xml:space="preserve">interpretato da Lucia Ocone </w:t>
      </w:r>
      <w:r w:rsidR="00582C3B" w:rsidRPr="00BA0B50">
        <w:rPr>
          <w:rFonts w:ascii="Calibri" w:hAnsi="Calibri" w:cs="Calibri"/>
          <w:b/>
          <w:bCs/>
          <w:i/>
          <w:iCs/>
          <w:sz w:val="23"/>
          <w:szCs w:val="23"/>
        </w:rPr>
        <w:t>in apertura delle tappe di Roma e Milano, il 10 e 17 maggio, del tour dei Pinguini Tattici Nucleari</w:t>
      </w:r>
    </w:p>
    <w:p w14:paraId="39993AA3" w14:textId="77777777" w:rsidR="00582C3B" w:rsidRPr="00BA0B50" w:rsidRDefault="00582C3B" w:rsidP="0006004F">
      <w:pPr>
        <w:spacing w:after="0" w:line="240" w:lineRule="auto"/>
        <w:jc w:val="both"/>
        <w:rPr>
          <w:rFonts w:ascii="Calibri" w:hAnsi="Calibri" w:cs="Calibri"/>
          <w:b/>
          <w:bCs/>
          <w:sz w:val="28"/>
          <w:szCs w:val="28"/>
        </w:rPr>
      </w:pPr>
    </w:p>
    <w:p w14:paraId="2B17A782" w14:textId="434D4569" w:rsidR="00DF29CC" w:rsidRPr="00BA0B50" w:rsidRDefault="0023437A" w:rsidP="0006004F">
      <w:pPr>
        <w:spacing w:after="0" w:line="240" w:lineRule="auto"/>
        <w:jc w:val="both"/>
        <w:rPr>
          <w:rFonts w:ascii="Calibri" w:hAnsi="Calibri" w:cs="Calibri"/>
          <w:sz w:val="23"/>
          <w:szCs w:val="23"/>
        </w:rPr>
      </w:pPr>
      <w:r w:rsidRPr="00BA0B50">
        <w:rPr>
          <w:rFonts w:ascii="Calibri" w:hAnsi="Calibri" w:cs="Calibri"/>
          <w:i/>
          <w:iCs/>
          <w:sz w:val="23"/>
          <w:szCs w:val="23"/>
        </w:rPr>
        <w:t>Roma, 10 maggio 2024</w:t>
      </w:r>
      <w:r w:rsidRPr="00BA0B50">
        <w:rPr>
          <w:rFonts w:ascii="Calibri" w:hAnsi="Calibri" w:cs="Calibri"/>
          <w:sz w:val="23"/>
          <w:szCs w:val="23"/>
        </w:rPr>
        <w:t xml:space="preserve"> – In Italia, in dieci ann</w:t>
      </w:r>
      <w:r w:rsidR="00B660F7" w:rsidRPr="00BA0B50">
        <w:rPr>
          <w:rFonts w:ascii="Calibri" w:hAnsi="Calibri" w:cs="Calibri"/>
          <w:sz w:val="23"/>
          <w:szCs w:val="23"/>
        </w:rPr>
        <w:t>i</w:t>
      </w:r>
      <w:r w:rsidRPr="00BA0B50">
        <w:rPr>
          <w:rFonts w:ascii="Calibri" w:hAnsi="Calibri" w:cs="Calibri"/>
          <w:sz w:val="23"/>
          <w:szCs w:val="23"/>
        </w:rPr>
        <w:t>, i casi di tumore della mammella sono aumentati del 16%: erano 48mila nel 2013</w:t>
      </w:r>
      <w:r w:rsidR="00897CC0" w:rsidRPr="00BA0B50">
        <w:rPr>
          <w:rFonts w:ascii="Calibri" w:hAnsi="Calibri" w:cs="Calibri"/>
          <w:sz w:val="23"/>
          <w:szCs w:val="23"/>
        </w:rPr>
        <w:t xml:space="preserve"> e sono</w:t>
      </w:r>
      <w:r w:rsidR="007439A0" w:rsidRPr="00BA0B50">
        <w:rPr>
          <w:rFonts w:ascii="Calibri" w:hAnsi="Calibri" w:cs="Calibri"/>
          <w:sz w:val="23"/>
          <w:szCs w:val="23"/>
        </w:rPr>
        <w:t xml:space="preserve"> stati</w:t>
      </w:r>
      <w:r w:rsidR="00897CC0" w:rsidRPr="00BA0B50">
        <w:rPr>
          <w:rFonts w:ascii="Calibri" w:hAnsi="Calibri" w:cs="Calibri"/>
          <w:sz w:val="23"/>
          <w:szCs w:val="23"/>
        </w:rPr>
        <w:t xml:space="preserve"> </w:t>
      </w:r>
      <w:r w:rsidRPr="00BA0B50">
        <w:rPr>
          <w:rFonts w:ascii="Calibri" w:hAnsi="Calibri" w:cs="Calibri"/>
          <w:sz w:val="23"/>
          <w:szCs w:val="23"/>
        </w:rPr>
        <w:t>55.900 nel 2023.</w:t>
      </w:r>
      <w:r w:rsidR="00DF29CC" w:rsidRPr="00BA0B50">
        <w:rPr>
          <w:rFonts w:ascii="Calibri" w:hAnsi="Calibri" w:cs="Calibri"/>
          <w:sz w:val="23"/>
          <w:szCs w:val="23"/>
        </w:rPr>
        <w:t xml:space="preserve"> Si tratta della neoplasia più frequente non solo fra le donne, ma in tutta la popolazione. </w:t>
      </w:r>
      <w:r w:rsidRPr="00BA0B50">
        <w:rPr>
          <w:rFonts w:ascii="Calibri" w:hAnsi="Calibri" w:cs="Calibri"/>
          <w:sz w:val="23"/>
          <w:szCs w:val="23"/>
        </w:rPr>
        <w:t>Dall’altro lato, sono sempre più efficaci gli strumenti a disposizione dei clinici per affrontare la malattia e</w:t>
      </w:r>
      <w:r w:rsidR="002530D0" w:rsidRPr="00BA0B50">
        <w:rPr>
          <w:rFonts w:ascii="Calibri" w:hAnsi="Calibri" w:cs="Calibri"/>
          <w:sz w:val="23"/>
          <w:szCs w:val="23"/>
        </w:rPr>
        <w:t>,</w:t>
      </w:r>
      <w:r w:rsidRPr="00BA0B50">
        <w:rPr>
          <w:rFonts w:ascii="Calibri" w:hAnsi="Calibri" w:cs="Calibri"/>
          <w:sz w:val="23"/>
          <w:szCs w:val="23"/>
        </w:rPr>
        <w:t xml:space="preserve"> oggi</w:t>
      </w:r>
      <w:r w:rsidR="002530D0" w:rsidRPr="00BA0B50">
        <w:rPr>
          <w:rFonts w:ascii="Calibri" w:hAnsi="Calibri" w:cs="Calibri"/>
          <w:sz w:val="23"/>
          <w:szCs w:val="23"/>
        </w:rPr>
        <w:t>,</w:t>
      </w:r>
      <w:r w:rsidRPr="00BA0B50">
        <w:rPr>
          <w:rFonts w:ascii="Calibri" w:hAnsi="Calibri" w:cs="Calibri"/>
          <w:sz w:val="23"/>
          <w:szCs w:val="23"/>
        </w:rPr>
        <w:t xml:space="preserve"> oltre 834.000 pazienti vivono dopo la diagnosi. </w:t>
      </w:r>
      <w:r w:rsidR="00D90547" w:rsidRPr="00BA0B50">
        <w:rPr>
          <w:rFonts w:ascii="Calibri" w:hAnsi="Calibri" w:cs="Calibri"/>
          <w:sz w:val="23"/>
          <w:szCs w:val="23"/>
        </w:rPr>
        <w:t xml:space="preserve">Il percorso di cura, che è diverso per ogni donna, deve sempre collocarsi all’interno dei </w:t>
      </w:r>
      <w:r w:rsidR="00C53E5E" w:rsidRPr="00BA0B50">
        <w:rPr>
          <w:rFonts w:ascii="Calibri" w:hAnsi="Calibri" w:cs="Calibri"/>
          <w:sz w:val="23"/>
          <w:szCs w:val="23"/>
        </w:rPr>
        <w:t>C</w:t>
      </w:r>
      <w:r w:rsidR="00D90547" w:rsidRPr="00BA0B50">
        <w:rPr>
          <w:rFonts w:ascii="Calibri" w:hAnsi="Calibri" w:cs="Calibri"/>
          <w:sz w:val="23"/>
          <w:szCs w:val="23"/>
        </w:rPr>
        <w:t xml:space="preserve">entri di </w:t>
      </w:r>
      <w:r w:rsidR="00C53E5E" w:rsidRPr="00BA0B50">
        <w:rPr>
          <w:rFonts w:ascii="Calibri" w:hAnsi="Calibri" w:cs="Calibri"/>
          <w:sz w:val="23"/>
          <w:szCs w:val="23"/>
        </w:rPr>
        <w:t>S</w:t>
      </w:r>
      <w:r w:rsidR="00D90547" w:rsidRPr="00BA0B50">
        <w:rPr>
          <w:rFonts w:ascii="Calibri" w:hAnsi="Calibri" w:cs="Calibri"/>
          <w:sz w:val="23"/>
          <w:szCs w:val="23"/>
        </w:rPr>
        <w:t>enologia,</w:t>
      </w:r>
      <w:r w:rsidR="002530D0" w:rsidRPr="00BA0B50">
        <w:rPr>
          <w:rFonts w:ascii="Calibri" w:hAnsi="Calibri" w:cs="Calibri"/>
          <w:sz w:val="23"/>
          <w:szCs w:val="23"/>
        </w:rPr>
        <w:t xml:space="preserve"> le </w:t>
      </w:r>
      <w:proofErr w:type="spellStart"/>
      <w:r w:rsidR="002530D0" w:rsidRPr="00BA0B50">
        <w:rPr>
          <w:rFonts w:ascii="Calibri" w:hAnsi="Calibri" w:cs="Calibri"/>
          <w:sz w:val="23"/>
          <w:szCs w:val="23"/>
        </w:rPr>
        <w:t>Breast</w:t>
      </w:r>
      <w:proofErr w:type="spellEnd"/>
      <w:r w:rsidR="002530D0" w:rsidRPr="00BA0B50">
        <w:rPr>
          <w:rFonts w:ascii="Calibri" w:hAnsi="Calibri" w:cs="Calibri"/>
          <w:sz w:val="23"/>
          <w:szCs w:val="23"/>
        </w:rPr>
        <w:t xml:space="preserve"> Unit,</w:t>
      </w:r>
      <w:r w:rsidR="00D90547" w:rsidRPr="00BA0B50">
        <w:rPr>
          <w:rFonts w:ascii="Calibri" w:hAnsi="Calibri" w:cs="Calibri"/>
          <w:sz w:val="23"/>
          <w:szCs w:val="23"/>
        </w:rPr>
        <w:t xml:space="preserve"> che garantiscono una presa in carico multidisciplinare e maggiori possibilità di sopravvivenza. </w:t>
      </w:r>
      <w:r w:rsidR="0006004F" w:rsidRPr="00BA0B50">
        <w:rPr>
          <w:rFonts w:ascii="Calibri" w:eastAsia="Calibri" w:hAnsi="Calibri" w:cs="Calibri"/>
          <w:sz w:val="23"/>
          <w:szCs w:val="23"/>
        </w:rPr>
        <w:t xml:space="preserve">Per far comprendere a tutti, pazienti, caregiver e cittadini, come ogni tumore della mammella debba seguire uno specifico percorso di cura, definito da </w:t>
      </w:r>
      <w:proofErr w:type="gramStart"/>
      <w:r w:rsidR="0006004F" w:rsidRPr="00BA0B50">
        <w:rPr>
          <w:rFonts w:ascii="Calibri" w:eastAsia="Calibri" w:hAnsi="Calibri" w:cs="Calibri"/>
          <w:sz w:val="23"/>
          <w:szCs w:val="23"/>
        </w:rPr>
        <w:t>team multidisciplinari</w:t>
      </w:r>
      <w:proofErr w:type="gramEnd"/>
      <w:r w:rsidR="0006004F" w:rsidRPr="00BA0B50">
        <w:rPr>
          <w:rFonts w:ascii="Calibri" w:eastAsia="Calibri" w:hAnsi="Calibri" w:cs="Calibri"/>
          <w:sz w:val="23"/>
          <w:szCs w:val="23"/>
        </w:rPr>
        <w:t xml:space="preserve">, prende il via la campagna nazionale di sensibilizzazione </w:t>
      </w:r>
      <w:r w:rsidR="0006004F" w:rsidRPr="00BA0B50">
        <w:rPr>
          <w:rFonts w:ascii="Calibri" w:hAnsi="Calibri" w:cs="Calibri"/>
          <w:sz w:val="23"/>
          <w:szCs w:val="23"/>
        </w:rPr>
        <w:t xml:space="preserve">“Non sono tutti uguali. Tumori al seno e percorsi di vita”, strutturata </w:t>
      </w:r>
      <w:r w:rsidR="00835E9A" w:rsidRPr="00BA0B50">
        <w:rPr>
          <w:rFonts w:ascii="Calibri" w:hAnsi="Calibri" w:cs="Calibri"/>
          <w:sz w:val="23"/>
          <w:szCs w:val="23"/>
        </w:rPr>
        <w:t>in</w:t>
      </w:r>
      <w:r w:rsidR="0006004F" w:rsidRPr="00BA0B50">
        <w:rPr>
          <w:rFonts w:ascii="Calibri" w:hAnsi="Calibri" w:cs="Calibri"/>
          <w:sz w:val="23"/>
          <w:szCs w:val="23"/>
        </w:rPr>
        <w:t xml:space="preserve"> un</w:t>
      </w:r>
      <w:r w:rsidR="00176273" w:rsidRPr="00BA0B50">
        <w:rPr>
          <w:rFonts w:ascii="Calibri" w:hAnsi="Calibri" w:cs="Calibri"/>
          <w:sz w:val="23"/>
          <w:szCs w:val="23"/>
        </w:rPr>
        <w:t>a</w:t>
      </w:r>
      <w:r w:rsidR="0006004F" w:rsidRPr="00BA0B50">
        <w:rPr>
          <w:rFonts w:ascii="Calibri" w:hAnsi="Calibri" w:cs="Calibri"/>
          <w:sz w:val="23"/>
          <w:szCs w:val="23"/>
        </w:rPr>
        <w:t xml:space="preserve"> </w:t>
      </w:r>
      <w:r w:rsidR="002530D0" w:rsidRPr="00BA0B50">
        <w:rPr>
          <w:rFonts w:ascii="Calibri" w:hAnsi="Calibri" w:cs="Calibri"/>
          <w:sz w:val="23"/>
          <w:szCs w:val="23"/>
        </w:rPr>
        <w:t>strategia</w:t>
      </w:r>
      <w:r w:rsidR="0006004F" w:rsidRPr="00BA0B50">
        <w:rPr>
          <w:rFonts w:ascii="Calibri" w:hAnsi="Calibri" w:cs="Calibri"/>
          <w:sz w:val="23"/>
          <w:szCs w:val="23"/>
        </w:rPr>
        <w:t xml:space="preserve"> multicanale</w:t>
      </w:r>
      <w:r w:rsidR="00B21BD9" w:rsidRPr="00BA0B50">
        <w:rPr>
          <w:rFonts w:ascii="Calibri" w:hAnsi="Calibri" w:cs="Calibri"/>
          <w:sz w:val="23"/>
          <w:szCs w:val="23"/>
        </w:rPr>
        <w:t>,</w:t>
      </w:r>
      <w:r w:rsidR="0006004F" w:rsidRPr="00BA0B50">
        <w:rPr>
          <w:rFonts w:ascii="Calibri" w:hAnsi="Calibri" w:cs="Calibri"/>
          <w:sz w:val="23"/>
          <w:szCs w:val="23"/>
        </w:rPr>
        <w:t xml:space="preserve"> c</w:t>
      </w:r>
      <w:r w:rsidR="0096646E" w:rsidRPr="00BA0B50">
        <w:rPr>
          <w:rFonts w:ascii="Calibri" w:hAnsi="Calibri" w:cs="Calibri"/>
          <w:sz w:val="23"/>
          <w:szCs w:val="23"/>
        </w:rPr>
        <w:t xml:space="preserve">he prevede </w:t>
      </w:r>
      <w:r w:rsidR="0006004F" w:rsidRPr="00BA0B50">
        <w:rPr>
          <w:rFonts w:ascii="Calibri" w:eastAsia="Calibri" w:hAnsi="Calibri" w:cs="Calibri"/>
          <w:sz w:val="23"/>
          <w:szCs w:val="23"/>
        </w:rPr>
        <w:t>un</w:t>
      </w:r>
      <w:r w:rsidR="005E183C" w:rsidRPr="00BA0B50">
        <w:rPr>
          <w:rFonts w:ascii="Calibri" w:eastAsia="Calibri" w:hAnsi="Calibri" w:cs="Calibri"/>
          <w:sz w:val="23"/>
          <w:szCs w:val="23"/>
        </w:rPr>
        <w:t>a landing page di approfondimento</w:t>
      </w:r>
      <w:r w:rsidR="0006004F" w:rsidRPr="00BA0B50">
        <w:rPr>
          <w:rFonts w:ascii="Calibri" w:eastAsia="Calibri" w:hAnsi="Calibri" w:cs="Calibri"/>
          <w:sz w:val="23"/>
          <w:szCs w:val="23"/>
        </w:rPr>
        <w:t xml:space="preserve"> (www.nonsonotuttiuguali.it) e un piano social media</w:t>
      </w:r>
      <w:r w:rsidR="0096646E" w:rsidRPr="00BA0B50">
        <w:rPr>
          <w:rFonts w:ascii="Calibri" w:eastAsia="Calibri" w:hAnsi="Calibri" w:cs="Calibri"/>
          <w:sz w:val="23"/>
          <w:szCs w:val="23"/>
        </w:rPr>
        <w:t>.</w:t>
      </w:r>
      <w:r w:rsidR="0006004F" w:rsidRPr="00BA0B50">
        <w:rPr>
          <w:rFonts w:ascii="Calibri" w:eastAsia="Calibri" w:hAnsi="Calibri" w:cs="Calibri"/>
          <w:sz w:val="23"/>
          <w:szCs w:val="23"/>
        </w:rPr>
        <w:t xml:space="preserve"> </w:t>
      </w:r>
      <w:r w:rsidR="0096646E" w:rsidRPr="00BA0B50">
        <w:rPr>
          <w:rFonts w:ascii="Calibri" w:eastAsia="Calibri" w:hAnsi="Calibri" w:cs="Calibri"/>
          <w:sz w:val="23"/>
          <w:szCs w:val="23"/>
        </w:rPr>
        <w:t>Il progetto</w:t>
      </w:r>
      <w:r w:rsidR="007C3E1D" w:rsidRPr="00BA0B50">
        <w:rPr>
          <w:rFonts w:ascii="Calibri" w:eastAsia="Calibri" w:hAnsi="Calibri" w:cs="Calibri"/>
          <w:sz w:val="23"/>
          <w:szCs w:val="23"/>
        </w:rPr>
        <w:t xml:space="preserve">, </w:t>
      </w:r>
      <w:r w:rsidR="00F17308" w:rsidRPr="00BA0B50">
        <w:rPr>
          <w:rFonts w:ascii="Calibri" w:eastAsia="Calibri" w:hAnsi="Calibri" w:cs="Calibri"/>
          <w:sz w:val="23"/>
          <w:szCs w:val="23"/>
        </w:rPr>
        <w:t>promosso da</w:t>
      </w:r>
      <w:r w:rsidR="007C3E1D" w:rsidRPr="00BA0B50">
        <w:rPr>
          <w:rFonts w:ascii="Calibri" w:eastAsia="Calibri" w:hAnsi="Calibri" w:cs="Calibri"/>
          <w:sz w:val="23"/>
          <w:szCs w:val="23"/>
        </w:rPr>
        <w:t xml:space="preserve"> MSD</w:t>
      </w:r>
      <w:r w:rsidR="00C5577A" w:rsidRPr="00BA0B50">
        <w:rPr>
          <w:rFonts w:ascii="Calibri" w:eastAsia="Calibri" w:hAnsi="Calibri" w:cs="Calibri"/>
          <w:sz w:val="23"/>
          <w:szCs w:val="23"/>
        </w:rPr>
        <w:t xml:space="preserve"> e presentato oggi in conferenza stampa a Roma, ha</w:t>
      </w:r>
      <w:r w:rsidR="00B21BD9" w:rsidRPr="00BA0B50">
        <w:rPr>
          <w:rFonts w:ascii="Calibri" w:eastAsia="Calibri" w:hAnsi="Calibri" w:cs="Calibri"/>
          <w:sz w:val="23"/>
          <w:szCs w:val="23"/>
        </w:rPr>
        <w:t xml:space="preserve"> </w:t>
      </w:r>
      <w:r w:rsidR="00C5577A" w:rsidRPr="00BA0B50">
        <w:rPr>
          <w:rFonts w:ascii="Calibri" w:eastAsia="Calibri" w:hAnsi="Calibri" w:cs="Calibri"/>
          <w:sz w:val="23"/>
          <w:szCs w:val="23"/>
        </w:rPr>
        <w:t xml:space="preserve">la consulenza scientifica di Fondazione AIOM (Associazione Italiana di Oncologia Medica) </w:t>
      </w:r>
      <w:r w:rsidR="00DF29CC" w:rsidRPr="00BA0B50">
        <w:rPr>
          <w:rFonts w:ascii="Calibri" w:eastAsia="Calibri" w:hAnsi="Calibri" w:cs="Calibri"/>
          <w:sz w:val="23"/>
          <w:szCs w:val="23"/>
        </w:rPr>
        <w:t xml:space="preserve">e il patrocinio di ANISC (Associazione Nazionale Italiana Senologi Chirurghi), APS </w:t>
      </w:r>
      <w:proofErr w:type="spellStart"/>
      <w:r w:rsidR="00DF29CC" w:rsidRPr="00BA0B50">
        <w:rPr>
          <w:rFonts w:ascii="Calibri" w:eastAsia="Calibri" w:hAnsi="Calibri" w:cs="Calibri"/>
          <w:sz w:val="23"/>
          <w:szCs w:val="23"/>
        </w:rPr>
        <w:t>Senonetwork</w:t>
      </w:r>
      <w:proofErr w:type="spellEnd"/>
      <w:r w:rsidR="00DF29CC" w:rsidRPr="00BA0B50">
        <w:rPr>
          <w:rFonts w:ascii="Calibri" w:eastAsia="Calibri" w:hAnsi="Calibri" w:cs="Calibri"/>
          <w:sz w:val="23"/>
          <w:szCs w:val="23"/>
        </w:rPr>
        <w:t xml:space="preserve"> Italia (il network dei centri italiani di senologia), </w:t>
      </w:r>
      <w:r w:rsidR="00DF29CC" w:rsidRPr="00BA0B50">
        <w:rPr>
          <w:rFonts w:ascii="Calibri" w:hAnsi="Calibri" w:cs="Calibri"/>
          <w:sz w:val="23"/>
          <w:szCs w:val="23"/>
        </w:rPr>
        <w:t xml:space="preserve">SIPO (Società Italiana di </w:t>
      </w:r>
      <w:proofErr w:type="spellStart"/>
      <w:r w:rsidR="00DF29CC" w:rsidRPr="00BA0B50">
        <w:rPr>
          <w:rFonts w:ascii="Calibri" w:hAnsi="Calibri" w:cs="Calibri"/>
          <w:sz w:val="23"/>
          <w:szCs w:val="23"/>
        </w:rPr>
        <w:t>Psiconcologia</w:t>
      </w:r>
      <w:proofErr w:type="spellEnd"/>
      <w:r w:rsidR="00DF29CC" w:rsidRPr="00BA0B50">
        <w:rPr>
          <w:rFonts w:ascii="Calibri" w:hAnsi="Calibri" w:cs="Calibri"/>
          <w:sz w:val="23"/>
          <w:szCs w:val="23"/>
        </w:rPr>
        <w:t>),</w:t>
      </w:r>
      <w:r w:rsidR="00DF29CC" w:rsidRPr="00BA0B50">
        <w:rPr>
          <w:rFonts w:ascii="Calibri" w:eastAsia="Calibri" w:hAnsi="Calibri" w:cs="Calibri"/>
          <w:sz w:val="23"/>
          <w:szCs w:val="23"/>
        </w:rPr>
        <w:t xml:space="preserve"> APS Susan G. Komen Italia e delle associazioni di pazienti Europa Donna Italia, Fondazione IncontraDonna e Salute Donna ODV, con il riconoscimento di SIRM</w:t>
      </w:r>
      <w:r w:rsidR="00DF29CC" w:rsidRPr="00BA0B50">
        <w:rPr>
          <w:rFonts w:ascii="Calibri" w:hAnsi="Calibri" w:cs="Calibri"/>
          <w:sz w:val="23"/>
          <w:szCs w:val="23"/>
        </w:rPr>
        <w:t xml:space="preserve"> (Società Italiana di Radiologia Medica e Interventistica</w:t>
      </w:r>
      <w:r w:rsidR="00DF29CC" w:rsidRPr="00BA0B50">
        <w:rPr>
          <w:rFonts w:ascii="Calibri" w:eastAsia="Calibri" w:hAnsi="Calibri" w:cs="Calibri"/>
          <w:sz w:val="23"/>
          <w:szCs w:val="23"/>
        </w:rPr>
        <w:t>).</w:t>
      </w:r>
    </w:p>
    <w:p w14:paraId="6B005359" w14:textId="118073ED" w:rsidR="00C5577A" w:rsidRPr="00BA0B50" w:rsidRDefault="0028349F" w:rsidP="0006004F">
      <w:pPr>
        <w:spacing w:after="0" w:line="240" w:lineRule="auto"/>
        <w:jc w:val="both"/>
        <w:rPr>
          <w:rFonts w:ascii="Calibri" w:eastAsia="Calibri" w:hAnsi="Calibri" w:cs="Calibri"/>
          <w:sz w:val="23"/>
          <w:szCs w:val="23"/>
        </w:rPr>
      </w:pPr>
      <w:r w:rsidRPr="00BA0B50">
        <w:rPr>
          <w:rFonts w:ascii="Calibri" w:eastAsia="Calibri" w:hAnsi="Calibri" w:cs="Calibri"/>
          <w:sz w:val="23"/>
          <w:szCs w:val="23"/>
        </w:rPr>
        <w:t xml:space="preserve">La campagna </w:t>
      </w:r>
      <w:r w:rsidR="0096646E" w:rsidRPr="00BA0B50">
        <w:rPr>
          <w:rFonts w:ascii="Calibri" w:eastAsia="Calibri" w:hAnsi="Calibri" w:cs="Calibri"/>
          <w:sz w:val="23"/>
          <w:szCs w:val="23"/>
        </w:rPr>
        <w:t xml:space="preserve">vuole </w:t>
      </w:r>
      <w:r w:rsidR="0006004F" w:rsidRPr="00BA0B50">
        <w:rPr>
          <w:rFonts w:ascii="Calibri" w:eastAsia="Calibri" w:hAnsi="Calibri" w:cs="Calibri"/>
          <w:sz w:val="23"/>
          <w:szCs w:val="23"/>
        </w:rPr>
        <w:t>analizzare anche gli aspetti emozionali, attraverso un monologo che raccont</w:t>
      </w:r>
      <w:r w:rsidR="002530D0" w:rsidRPr="00BA0B50">
        <w:rPr>
          <w:rFonts w:ascii="Calibri" w:eastAsia="Calibri" w:hAnsi="Calibri" w:cs="Calibri"/>
          <w:sz w:val="23"/>
          <w:szCs w:val="23"/>
        </w:rPr>
        <w:t>a</w:t>
      </w:r>
      <w:r w:rsidR="0006004F" w:rsidRPr="00BA0B50">
        <w:rPr>
          <w:rFonts w:ascii="Calibri" w:eastAsia="Calibri" w:hAnsi="Calibri" w:cs="Calibri"/>
          <w:sz w:val="23"/>
          <w:szCs w:val="23"/>
        </w:rPr>
        <w:t xml:space="preserve"> </w:t>
      </w:r>
      <w:r w:rsidR="00B21BD9" w:rsidRPr="00BA0B50">
        <w:rPr>
          <w:rFonts w:ascii="Calibri" w:eastAsia="Calibri" w:hAnsi="Calibri" w:cs="Calibri"/>
          <w:sz w:val="23"/>
          <w:szCs w:val="23"/>
        </w:rPr>
        <w:t>il</w:t>
      </w:r>
      <w:r w:rsidR="0006004F" w:rsidRPr="00BA0B50">
        <w:rPr>
          <w:rFonts w:ascii="Calibri" w:eastAsia="Calibri" w:hAnsi="Calibri" w:cs="Calibri"/>
          <w:sz w:val="23"/>
          <w:szCs w:val="23"/>
        </w:rPr>
        <w:t xml:space="preserve"> vissuto di una donna che </w:t>
      </w:r>
      <w:r w:rsidR="00B21BD9" w:rsidRPr="00BA0B50">
        <w:rPr>
          <w:rFonts w:ascii="Calibri" w:eastAsia="Calibri" w:hAnsi="Calibri" w:cs="Calibri"/>
          <w:sz w:val="23"/>
          <w:szCs w:val="23"/>
        </w:rPr>
        <w:t>riceve</w:t>
      </w:r>
      <w:r w:rsidR="0006004F" w:rsidRPr="00BA0B50">
        <w:rPr>
          <w:rFonts w:ascii="Calibri" w:eastAsia="Calibri" w:hAnsi="Calibri" w:cs="Calibri"/>
          <w:sz w:val="23"/>
          <w:szCs w:val="23"/>
        </w:rPr>
        <w:t xml:space="preserve"> una diagnosi di tumore al seno</w:t>
      </w:r>
      <w:r w:rsidR="0096646E" w:rsidRPr="00BA0B50">
        <w:rPr>
          <w:rFonts w:ascii="Calibri" w:eastAsia="Calibri" w:hAnsi="Calibri" w:cs="Calibri"/>
          <w:sz w:val="23"/>
          <w:szCs w:val="23"/>
        </w:rPr>
        <w:t>,</w:t>
      </w:r>
      <w:r w:rsidR="0006004F" w:rsidRPr="00BA0B50">
        <w:rPr>
          <w:rFonts w:ascii="Calibri" w:eastAsia="Calibri" w:hAnsi="Calibri" w:cs="Calibri"/>
          <w:sz w:val="23"/>
          <w:szCs w:val="23"/>
        </w:rPr>
        <w:t xml:space="preserve"> interpretato da un’artista d’eccezione</w:t>
      </w:r>
      <w:r w:rsidR="0096646E" w:rsidRPr="00BA0B50">
        <w:rPr>
          <w:rFonts w:ascii="Calibri" w:eastAsia="Calibri" w:hAnsi="Calibri" w:cs="Calibri"/>
          <w:sz w:val="23"/>
          <w:szCs w:val="23"/>
        </w:rPr>
        <w:t>, Lucia Ocone.</w:t>
      </w:r>
      <w:r w:rsidR="0006004F" w:rsidRPr="00BA0B50">
        <w:rPr>
          <w:rFonts w:ascii="Calibri" w:eastAsia="Calibri" w:hAnsi="Calibri" w:cs="Calibri"/>
          <w:sz w:val="23"/>
          <w:szCs w:val="23"/>
        </w:rPr>
        <w:t xml:space="preserve"> Il monologo </w:t>
      </w:r>
      <w:r w:rsidR="0096646E" w:rsidRPr="00BA0B50">
        <w:rPr>
          <w:rFonts w:ascii="Calibri" w:eastAsia="Calibri" w:hAnsi="Calibri" w:cs="Calibri"/>
          <w:sz w:val="23"/>
          <w:szCs w:val="23"/>
        </w:rPr>
        <w:t>è</w:t>
      </w:r>
      <w:r w:rsidR="0006004F" w:rsidRPr="00BA0B50">
        <w:rPr>
          <w:rFonts w:ascii="Calibri" w:eastAsia="Calibri" w:hAnsi="Calibri" w:cs="Calibri"/>
          <w:sz w:val="23"/>
          <w:szCs w:val="23"/>
        </w:rPr>
        <w:t xml:space="preserve"> presentato in apertura delle tappe di Roma e Milano (10 e 17 maggio 2024) del tour nei palazzetti di un gruppo italiano di grande successo</w:t>
      </w:r>
      <w:r w:rsidR="0096646E" w:rsidRPr="00BA0B50">
        <w:rPr>
          <w:rFonts w:ascii="Calibri" w:eastAsia="Calibri" w:hAnsi="Calibri" w:cs="Calibri"/>
          <w:sz w:val="23"/>
          <w:szCs w:val="23"/>
        </w:rPr>
        <w:t>,</w:t>
      </w:r>
      <w:r w:rsidR="0006004F" w:rsidRPr="00BA0B50">
        <w:rPr>
          <w:rFonts w:ascii="Calibri" w:eastAsia="Calibri" w:hAnsi="Calibri" w:cs="Calibri"/>
          <w:sz w:val="23"/>
          <w:szCs w:val="23"/>
        </w:rPr>
        <w:t xml:space="preserve"> i Pinguini Tattici Nucleari.</w:t>
      </w:r>
    </w:p>
    <w:p w14:paraId="03E96F18" w14:textId="3BB0E0A2" w:rsidR="00FF126E" w:rsidRPr="00BA0B50" w:rsidRDefault="00176273" w:rsidP="00FF126E">
      <w:pPr>
        <w:spacing w:after="0" w:line="240" w:lineRule="auto"/>
        <w:jc w:val="both"/>
        <w:rPr>
          <w:rFonts w:ascii="Calibri" w:hAnsi="Calibri" w:cs="Calibri"/>
          <w:sz w:val="23"/>
          <w:szCs w:val="23"/>
        </w:rPr>
      </w:pPr>
      <w:r w:rsidRPr="00BA0B50">
        <w:rPr>
          <w:rFonts w:ascii="Calibri" w:hAnsi="Calibri" w:cs="Calibri"/>
          <w:sz w:val="23"/>
          <w:szCs w:val="23"/>
        </w:rPr>
        <w:t>“Nel nostro Paese, l</w:t>
      </w:r>
      <w:r w:rsidR="002530D0" w:rsidRPr="00BA0B50">
        <w:rPr>
          <w:rFonts w:ascii="Calibri" w:hAnsi="Calibri" w:cs="Calibri"/>
          <w:sz w:val="23"/>
          <w:szCs w:val="23"/>
        </w:rPr>
        <w:t>’</w:t>
      </w:r>
      <w:r w:rsidRPr="00BA0B50">
        <w:rPr>
          <w:rFonts w:ascii="Calibri" w:hAnsi="Calibri" w:cs="Calibri"/>
          <w:sz w:val="23"/>
          <w:szCs w:val="23"/>
        </w:rPr>
        <w:t>88% delle</w:t>
      </w:r>
      <w:r w:rsidR="002530D0" w:rsidRPr="00BA0B50">
        <w:rPr>
          <w:rFonts w:ascii="Calibri" w:hAnsi="Calibri" w:cs="Calibri"/>
          <w:sz w:val="23"/>
          <w:szCs w:val="23"/>
        </w:rPr>
        <w:t xml:space="preserve"> pazienti </w:t>
      </w:r>
      <w:r w:rsidRPr="00BA0B50">
        <w:rPr>
          <w:rFonts w:ascii="Calibri" w:hAnsi="Calibri" w:cs="Calibri"/>
          <w:sz w:val="23"/>
          <w:szCs w:val="23"/>
        </w:rPr>
        <w:t xml:space="preserve">è vivo a 5 anni dalla diagnosi – afferma </w:t>
      </w:r>
      <w:r w:rsidR="003F1392" w:rsidRPr="00BA0B50">
        <w:rPr>
          <w:rFonts w:ascii="Calibri" w:hAnsi="Calibri" w:cs="Calibri"/>
          <w:b/>
          <w:bCs/>
          <w:sz w:val="23"/>
          <w:szCs w:val="23"/>
        </w:rPr>
        <w:t>Saverio Cinieri</w:t>
      </w:r>
      <w:r w:rsidR="003F1392" w:rsidRPr="00BA0B50">
        <w:rPr>
          <w:rFonts w:ascii="Calibri" w:hAnsi="Calibri" w:cs="Calibri"/>
          <w:sz w:val="23"/>
          <w:szCs w:val="23"/>
        </w:rPr>
        <w:t>, Presidente di</w:t>
      </w:r>
      <w:r w:rsidR="00C5577A" w:rsidRPr="00BA0B50">
        <w:rPr>
          <w:rFonts w:ascii="Calibri" w:hAnsi="Calibri" w:cs="Calibri"/>
          <w:sz w:val="23"/>
          <w:szCs w:val="23"/>
        </w:rPr>
        <w:t xml:space="preserve"> </w:t>
      </w:r>
      <w:r w:rsidRPr="00BA0B50">
        <w:rPr>
          <w:rFonts w:ascii="Calibri" w:hAnsi="Calibri" w:cs="Calibri"/>
          <w:sz w:val="23"/>
          <w:szCs w:val="23"/>
        </w:rPr>
        <w:t>Fondazione AIOM -. La</w:t>
      </w:r>
      <w:r w:rsidR="002530D0" w:rsidRPr="00BA0B50">
        <w:rPr>
          <w:rFonts w:ascii="Calibri" w:hAnsi="Calibri" w:cs="Calibri"/>
          <w:sz w:val="23"/>
          <w:szCs w:val="23"/>
        </w:rPr>
        <w:t xml:space="preserve"> malattia può presentarsi in svariate forme e ogni paziente è d</w:t>
      </w:r>
      <w:r w:rsidRPr="00BA0B50">
        <w:rPr>
          <w:rFonts w:ascii="Calibri" w:hAnsi="Calibri" w:cs="Calibri"/>
          <w:sz w:val="23"/>
          <w:szCs w:val="23"/>
        </w:rPr>
        <w:t>iversa</w:t>
      </w:r>
      <w:r w:rsidR="002530D0" w:rsidRPr="00BA0B50">
        <w:rPr>
          <w:rFonts w:ascii="Calibri" w:hAnsi="Calibri" w:cs="Calibri"/>
          <w:sz w:val="23"/>
          <w:szCs w:val="23"/>
        </w:rPr>
        <w:t xml:space="preserve"> dalle altre</w:t>
      </w:r>
      <w:r w:rsidRPr="00BA0B50">
        <w:rPr>
          <w:rFonts w:ascii="Calibri" w:hAnsi="Calibri" w:cs="Calibri"/>
          <w:sz w:val="23"/>
          <w:szCs w:val="23"/>
        </w:rPr>
        <w:t>.</w:t>
      </w:r>
      <w:r w:rsidR="002530D0" w:rsidRPr="00BA0B50">
        <w:rPr>
          <w:rFonts w:ascii="Calibri" w:hAnsi="Calibri" w:cs="Calibri"/>
          <w:sz w:val="23"/>
          <w:szCs w:val="23"/>
        </w:rPr>
        <w:t xml:space="preserve"> La scelta della terapia dipende da più fattori, tra </w:t>
      </w:r>
      <w:r w:rsidRPr="00BA0B50">
        <w:rPr>
          <w:rFonts w:ascii="Calibri" w:hAnsi="Calibri" w:cs="Calibri"/>
          <w:sz w:val="23"/>
          <w:szCs w:val="23"/>
        </w:rPr>
        <w:t>cui</w:t>
      </w:r>
      <w:r w:rsidR="002530D0" w:rsidRPr="00BA0B50">
        <w:rPr>
          <w:rFonts w:ascii="Calibri" w:hAnsi="Calibri" w:cs="Calibri"/>
          <w:sz w:val="23"/>
          <w:szCs w:val="23"/>
        </w:rPr>
        <w:t xml:space="preserve"> le caratteristiche istologiche e biologiche del tumore e quelle della paziente</w:t>
      </w:r>
      <w:r w:rsidRPr="00BA0B50">
        <w:rPr>
          <w:rFonts w:ascii="Calibri" w:hAnsi="Calibri" w:cs="Calibri"/>
          <w:sz w:val="23"/>
          <w:szCs w:val="23"/>
        </w:rPr>
        <w:t xml:space="preserve">, </w:t>
      </w:r>
      <w:r w:rsidR="002530D0" w:rsidRPr="00BA0B50">
        <w:rPr>
          <w:rFonts w:ascii="Calibri" w:hAnsi="Calibri" w:cs="Calibri"/>
          <w:sz w:val="23"/>
          <w:szCs w:val="23"/>
        </w:rPr>
        <w:t>ad esempio età e presenza di altre malattie, che influiscono sulla storia clinica e sulla risposta al</w:t>
      </w:r>
      <w:r w:rsidRPr="00BA0B50">
        <w:rPr>
          <w:rFonts w:ascii="Calibri" w:hAnsi="Calibri" w:cs="Calibri"/>
          <w:sz w:val="23"/>
          <w:szCs w:val="23"/>
        </w:rPr>
        <w:t>le cure</w:t>
      </w:r>
      <w:r w:rsidR="002530D0" w:rsidRPr="00BA0B50">
        <w:rPr>
          <w:rFonts w:ascii="Calibri" w:hAnsi="Calibri" w:cs="Calibri"/>
          <w:sz w:val="23"/>
          <w:szCs w:val="23"/>
        </w:rPr>
        <w:t>.</w:t>
      </w:r>
      <w:r w:rsidR="002429AA" w:rsidRPr="00BA0B50">
        <w:rPr>
          <w:rFonts w:ascii="Calibri" w:hAnsi="Calibri" w:cs="Calibri"/>
          <w:sz w:val="23"/>
          <w:szCs w:val="23"/>
        </w:rPr>
        <w:t xml:space="preserve"> </w:t>
      </w:r>
      <w:r w:rsidR="00FF126E" w:rsidRPr="00BA0B50">
        <w:rPr>
          <w:rFonts w:ascii="Calibri" w:hAnsi="Calibri" w:cs="Calibri"/>
          <w:sz w:val="23"/>
          <w:szCs w:val="23"/>
        </w:rPr>
        <w:t>Le strategie consistono in trattamenti loco-regionali, quali chirurgia e radioterapia, e terapie farmacologiche, da attuare prima o dopo l’intervento chirurgico. Grazie all’integrazione ottimale di queste modalità terapeutiche, negli ultimi trent’anni si è assistito a un sensibile aumento della sopravvivenza</w:t>
      </w:r>
      <w:r w:rsidR="002B7097" w:rsidRPr="00BA0B50">
        <w:rPr>
          <w:rFonts w:ascii="Calibri" w:hAnsi="Calibri" w:cs="Calibri"/>
          <w:sz w:val="23"/>
          <w:szCs w:val="23"/>
        </w:rPr>
        <w:t xml:space="preserve">. </w:t>
      </w:r>
      <w:r w:rsidR="00876672" w:rsidRPr="00BA0B50">
        <w:rPr>
          <w:rFonts w:ascii="Calibri" w:hAnsi="Calibri" w:cs="Calibri"/>
          <w:sz w:val="23"/>
          <w:szCs w:val="23"/>
        </w:rPr>
        <w:t>L</w:t>
      </w:r>
      <w:r w:rsidR="002B7097" w:rsidRPr="00BA0B50">
        <w:rPr>
          <w:rFonts w:ascii="Calibri" w:hAnsi="Calibri" w:cs="Calibri"/>
          <w:sz w:val="23"/>
          <w:szCs w:val="23"/>
        </w:rPr>
        <w:t>’istituzione forma</w:t>
      </w:r>
      <w:r w:rsidR="00712CDF" w:rsidRPr="00BA0B50">
        <w:rPr>
          <w:rFonts w:ascii="Calibri" w:hAnsi="Calibri" w:cs="Calibri"/>
          <w:sz w:val="23"/>
          <w:szCs w:val="23"/>
        </w:rPr>
        <w:t>le</w:t>
      </w:r>
      <w:r w:rsidR="002B7097" w:rsidRPr="00BA0B50">
        <w:rPr>
          <w:rFonts w:ascii="Calibri" w:hAnsi="Calibri" w:cs="Calibri"/>
          <w:sz w:val="23"/>
          <w:szCs w:val="23"/>
        </w:rPr>
        <w:t xml:space="preserve"> delle </w:t>
      </w:r>
      <w:proofErr w:type="spellStart"/>
      <w:r w:rsidR="002B7097" w:rsidRPr="00BA0B50">
        <w:rPr>
          <w:rFonts w:ascii="Calibri" w:hAnsi="Calibri" w:cs="Calibri"/>
          <w:sz w:val="23"/>
          <w:szCs w:val="23"/>
        </w:rPr>
        <w:t>Breast</w:t>
      </w:r>
      <w:proofErr w:type="spellEnd"/>
      <w:r w:rsidR="002B7097" w:rsidRPr="00BA0B50">
        <w:rPr>
          <w:rFonts w:ascii="Calibri" w:hAnsi="Calibri" w:cs="Calibri"/>
          <w:sz w:val="23"/>
          <w:szCs w:val="23"/>
        </w:rPr>
        <w:t xml:space="preserve"> Unit nel nostro Paese</w:t>
      </w:r>
      <w:r w:rsidR="00C5577A" w:rsidRPr="00BA0B50">
        <w:rPr>
          <w:rFonts w:ascii="Calibri" w:hAnsi="Calibri" w:cs="Calibri"/>
          <w:sz w:val="23"/>
          <w:szCs w:val="23"/>
        </w:rPr>
        <w:t>,</w:t>
      </w:r>
      <w:r w:rsidR="002B7097" w:rsidRPr="00BA0B50">
        <w:rPr>
          <w:rFonts w:ascii="Calibri" w:hAnsi="Calibri" w:cs="Calibri"/>
          <w:sz w:val="23"/>
          <w:szCs w:val="23"/>
        </w:rPr>
        <w:t xml:space="preserve"> a partire dal 2014</w:t>
      </w:r>
      <w:r w:rsidR="00C5577A" w:rsidRPr="00BA0B50">
        <w:rPr>
          <w:rFonts w:ascii="Calibri" w:hAnsi="Calibri" w:cs="Calibri"/>
          <w:sz w:val="23"/>
          <w:szCs w:val="23"/>
        </w:rPr>
        <w:t>,</w:t>
      </w:r>
      <w:r w:rsidR="002B7097" w:rsidRPr="00BA0B50">
        <w:rPr>
          <w:rFonts w:ascii="Calibri" w:hAnsi="Calibri" w:cs="Calibri"/>
          <w:sz w:val="23"/>
          <w:szCs w:val="23"/>
        </w:rPr>
        <w:t xml:space="preserve"> ha contribuito in maniera determinante</w:t>
      </w:r>
      <w:r w:rsidR="00C5577A" w:rsidRPr="00BA0B50">
        <w:rPr>
          <w:rFonts w:ascii="Calibri" w:hAnsi="Calibri" w:cs="Calibri"/>
          <w:sz w:val="23"/>
          <w:szCs w:val="23"/>
        </w:rPr>
        <w:t xml:space="preserve"> al risultato. È fondamentale che</w:t>
      </w:r>
      <w:r w:rsidR="009406EE" w:rsidRPr="00BA0B50">
        <w:rPr>
          <w:rFonts w:ascii="Calibri" w:hAnsi="Calibri" w:cs="Calibri"/>
          <w:sz w:val="23"/>
          <w:szCs w:val="23"/>
        </w:rPr>
        <w:t xml:space="preserve"> tutte le</w:t>
      </w:r>
      <w:r w:rsidR="00C5577A" w:rsidRPr="00BA0B50">
        <w:rPr>
          <w:rFonts w:ascii="Calibri" w:hAnsi="Calibri" w:cs="Calibri"/>
          <w:sz w:val="23"/>
          <w:szCs w:val="23"/>
        </w:rPr>
        <w:t xml:space="preserve"> donne siano consapevoli dell’importanza di essere curate, fin dal momento della diagnosi, all’interno dei Centri di Senologia</w:t>
      </w:r>
      <w:r w:rsidR="00D72347" w:rsidRPr="00BA0B50">
        <w:rPr>
          <w:rFonts w:ascii="Calibri" w:hAnsi="Calibri" w:cs="Calibri"/>
          <w:sz w:val="23"/>
          <w:szCs w:val="23"/>
        </w:rPr>
        <w:t xml:space="preserve"> e che si rivolgano a queste strutture</w:t>
      </w:r>
      <w:r w:rsidR="00C5577A" w:rsidRPr="00BA0B50">
        <w:rPr>
          <w:rFonts w:ascii="Calibri" w:hAnsi="Calibri" w:cs="Calibri"/>
          <w:sz w:val="23"/>
          <w:szCs w:val="23"/>
        </w:rPr>
        <w:t>”.</w:t>
      </w:r>
      <w:r w:rsidR="002B7097" w:rsidRPr="00BA0B50">
        <w:rPr>
          <w:rFonts w:ascii="Calibri" w:hAnsi="Calibri" w:cs="Calibri"/>
          <w:sz w:val="23"/>
          <w:szCs w:val="23"/>
        </w:rPr>
        <w:t xml:space="preserve"> </w:t>
      </w:r>
    </w:p>
    <w:p w14:paraId="598BE202" w14:textId="4E81EDCE" w:rsidR="004D2AB2" w:rsidRPr="00BA0B50" w:rsidRDefault="002429AA" w:rsidP="002530D0">
      <w:pPr>
        <w:spacing w:after="0" w:line="240" w:lineRule="auto"/>
        <w:jc w:val="both"/>
        <w:rPr>
          <w:rFonts w:ascii="Calibri" w:hAnsi="Calibri" w:cs="Calibri"/>
          <w:sz w:val="23"/>
          <w:szCs w:val="23"/>
        </w:rPr>
      </w:pPr>
      <w:r w:rsidRPr="00BA0B50">
        <w:rPr>
          <w:rFonts w:ascii="Calibri" w:hAnsi="Calibri" w:cs="Calibri"/>
          <w:sz w:val="23"/>
          <w:szCs w:val="23"/>
        </w:rPr>
        <w:t>Il grado istologico, che si basa sulla misura in cui le cellule tumorali differiscono nel loro aspetto dalle cellule mammarie normali e sulla velocità con cui si moltiplicano, può aiutare a determinare l’aggressività del carcinoma, la prognosi e l’approccio di cura.</w:t>
      </w:r>
      <w:r w:rsidR="005D3921" w:rsidRPr="00BA0B50">
        <w:rPr>
          <w:rFonts w:ascii="Calibri" w:hAnsi="Calibri" w:cs="Calibri"/>
          <w:sz w:val="23"/>
          <w:szCs w:val="23"/>
        </w:rPr>
        <w:t xml:space="preserve"> È importante anche </w:t>
      </w:r>
      <w:r w:rsidRPr="00BA0B50">
        <w:rPr>
          <w:rFonts w:ascii="Calibri" w:hAnsi="Calibri" w:cs="Calibri"/>
          <w:sz w:val="23"/>
          <w:szCs w:val="23"/>
        </w:rPr>
        <w:t>identifica</w:t>
      </w:r>
      <w:r w:rsidR="005D3921" w:rsidRPr="00BA0B50">
        <w:rPr>
          <w:rFonts w:ascii="Calibri" w:hAnsi="Calibri" w:cs="Calibri"/>
          <w:sz w:val="23"/>
          <w:szCs w:val="23"/>
        </w:rPr>
        <w:t>re</w:t>
      </w:r>
      <w:r w:rsidR="00BD324D" w:rsidRPr="00BA0B50">
        <w:rPr>
          <w:rFonts w:ascii="Calibri" w:hAnsi="Calibri" w:cs="Calibri"/>
          <w:sz w:val="23"/>
          <w:szCs w:val="23"/>
        </w:rPr>
        <w:t xml:space="preserve"> alla diagnosi</w:t>
      </w:r>
      <w:r w:rsidR="00A94DBA" w:rsidRPr="00BA0B50">
        <w:rPr>
          <w:rFonts w:ascii="Calibri" w:hAnsi="Calibri" w:cs="Calibri"/>
          <w:sz w:val="23"/>
          <w:szCs w:val="23"/>
        </w:rPr>
        <w:t>, in base a</w:t>
      </w:r>
      <w:r w:rsidR="00B528C5" w:rsidRPr="00BA0B50">
        <w:rPr>
          <w:rFonts w:ascii="Calibri" w:hAnsi="Calibri" w:cs="Calibri"/>
          <w:sz w:val="23"/>
          <w:szCs w:val="23"/>
        </w:rPr>
        <w:t>i risultati della biopsia</w:t>
      </w:r>
      <w:r w:rsidR="00A94DBA" w:rsidRPr="00BA0B50">
        <w:rPr>
          <w:rFonts w:ascii="Calibri" w:hAnsi="Calibri" w:cs="Calibri"/>
          <w:sz w:val="23"/>
          <w:szCs w:val="23"/>
        </w:rPr>
        <w:t>,</w:t>
      </w:r>
      <w:r w:rsidR="005D3921" w:rsidRPr="00BA0B50">
        <w:rPr>
          <w:rFonts w:ascii="Calibri" w:hAnsi="Calibri" w:cs="Calibri"/>
          <w:sz w:val="23"/>
          <w:szCs w:val="23"/>
        </w:rPr>
        <w:t xml:space="preserve"> il </w:t>
      </w:r>
      <w:r w:rsidRPr="00BA0B50">
        <w:rPr>
          <w:rFonts w:ascii="Calibri" w:hAnsi="Calibri" w:cs="Calibri"/>
          <w:sz w:val="23"/>
          <w:szCs w:val="23"/>
        </w:rPr>
        <w:t>cosiddetto sottotipo tumorale</w:t>
      </w:r>
      <w:r w:rsidR="00FF126E" w:rsidRPr="00BA0B50">
        <w:rPr>
          <w:rFonts w:ascii="Calibri" w:hAnsi="Calibri" w:cs="Calibri"/>
          <w:sz w:val="23"/>
          <w:szCs w:val="23"/>
        </w:rPr>
        <w:t>, determinato dalle diverse</w:t>
      </w:r>
      <w:r w:rsidRPr="00BA0B50">
        <w:rPr>
          <w:rFonts w:ascii="Calibri" w:hAnsi="Calibri" w:cs="Calibri"/>
          <w:sz w:val="23"/>
          <w:szCs w:val="23"/>
        </w:rPr>
        <w:t xml:space="preserve"> caratteristiche molecolari</w:t>
      </w:r>
      <w:r w:rsidR="00FF126E" w:rsidRPr="00BA0B50">
        <w:rPr>
          <w:rFonts w:ascii="Calibri" w:hAnsi="Calibri" w:cs="Calibri"/>
          <w:sz w:val="23"/>
          <w:szCs w:val="23"/>
        </w:rPr>
        <w:t>. In questo senso</w:t>
      </w:r>
      <w:r w:rsidR="002A05B8" w:rsidRPr="00BA0B50">
        <w:rPr>
          <w:rFonts w:ascii="Calibri" w:hAnsi="Calibri" w:cs="Calibri"/>
          <w:sz w:val="23"/>
          <w:szCs w:val="23"/>
        </w:rPr>
        <w:t xml:space="preserve"> </w:t>
      </w:r>
      <w:r w:rsidR="00FF126E" w:rsidRPr="00BA0B50">
        <w:rPr>
          <w:rFonts w:ascii="Calibri" w:hAnsi="Calibri" w:cs="Calibri"/>
          <w:sz w:val="23"/>
          <w:szCs w:val="23"/>
        </w:rPr>
        <w:t xml:space="preserve">i </w:t>
      </w:r>
      <w:r w:rsidR="002634E1" w:rsidRPr="00BA0B50">
        <w:rPr>
          <w:rFonts w:ascii="Calibri" w:hAnsi="Calibri" w:cs="Calibri"/>
          <w:sz w:val="23"/>
          <w:szCs w:val="23"/>
        </w:rPr>
        <w:t xml:space="preserve">tre </w:t>
      </w:r>
      <w:r w:rsidR="00FF126E" w:rsidRPr="00BA0B50">
        <w:rPr>
          <w:rFonts w:ascii="Calibri" w:hAnsi="Calibri" w:cs="Calibri"/>
          <w:sz w:val="23"/>
          <w:szCs w:val="23"/>
        </w:rPr>
        <w:t xml:space="preserve">principali </w:t>
      </w:r>
      <w:r w:rsidR="002634E1" w:rsidRPr="00BA0B50">
        <w:rPr>
          <w:rFonts w:ascii="Calibri" w:hAnsi="Calibri" w:cs="Calibri"/>
          <w:sz w:val="23"/>
          <w:szCs w:val="23"/>
        </w:rPr>
        <w:t xml:space="preserve">sottotipi </w:t>
      </w:r>
      <w:r w:rsidR="00FF126E" w:rsidRPr="00BA0B50">
        <w:rPr>
          <w:rFonts w:ascii="Calibri" w:hAnsi="Calibri" w:cs="Calibri"/>
          <w:sz w:val="23"/>
          <w:szCs w:val="23"/>
        </w:rPr>
        <w:t>sono</w:t>
      </w:r>
      <w:r w:rsidR="002A05B8" w:rsidRPr="00BA0B50">
        <w:rPr>
          <w:rFonts w:ascii="Calibri" w:hAnsi="Calibri" w:cs="Calibri"/>
          <w:sz w:val="23"/>
          <w:szCs w:val="23"/>
        </w:rPr>
        <w:t xml:space="preserve"> i </w:t>
      </w:r>
      <w:r w:rsidR="00B528C5" w:rsidRPr="00BA0B50">
        <w:rPr>
          <w:rFonts w:ascii="Calibri" w:hAnsi="Calibri" w:cs="Calibri"/>
          <w:sz w:val="23"/>
          <w:szCs w:val="23"/>
        </w:rPr>
        <w:t>‘</w:t>
      </w:r>
      <w:r w:rsidR="00FF126E" w:rsidRPr="00BA0B50">
        <w:rPr>
          <w:rFonts w:ascii="Calibri" w:hAnsi="Calibri" w:cs="Calibri"/>
          <w:sz w:val="23"/>
          <w:szCs w:val="23"/>
        </w:rPr>
        <w:t xml:space="preserve">tumori </w:t>
      </w:r>
      <w:proofErr w:type="spellStart"/>
      <w:r w:rsidR="00FF126E" w:rsidRPr="00BA0B50">
        <w:rPr>
          <w:rFonts w:ascii="Calibri" w:hAnsi="Calibri" w:cs="Calibri"/>
          <w:sz w:val="23"/>
          <w:szCs w:val="23"/>
        </w:rPr>
        <w:t>ormono</w:t>
      </w:r>
      <w:proofErr w:type="spellEnd"/>
      <w:r w:rsidR="00FF126E" w:rsidRPr="00BA0B50">
        <w:rPr>
          <w:rFonts w:ascii="Calibri" w:hAnsi="Calibri" w:cs="Calibri"/>
          <w:sz w:val="23"/>
          <w:szCs w:val="23"/>
        </w:rPr>
        <w:t>-sensibili</w:t>
      </w:r>
      <w:r w:rsidR="00B528C5" w:rsidRPr="00BA0B50">
        <w:rPr>
          <w:rFonts w:ascii="Calibri" w:hAnsi="Calibri" w:cs="Calibri"/>
          <w:sz w:val="23"/>
          <w:szCs w:val="23"/>
        </w:rPr>
        <w:t>’</w:t>
      </w:r>
      <w:r w:rsidR="00FF126E" w:rsidRPr="00BA0B50">
        <w:rPr>
          <w:rFonts w:ascii="Calibri" w:hAnsi="Calibri" w:cs="Calibri"/>
          <w:sz w:val="23"/>
          <w:szCs w:val="23"/>
        </w:rPr>
        <w:t xml:space="preserve"> </w:t>
      </w:r>
      <w:r w:rsidR="002A05B8" w:rsidRPr="00BA0B50">
        <w:rPr>
          <w:rFonts w:ascii="Calibri" w:hAnsi="Calibri" w:cs="Calibri"/>
          <w:sz w:val="23"/>
          <w:szCs w:val="23"/>
        </w:rPr>
        <w:t>(</w:t>
      </w:r>
      <w:r w:rsidR="00C53E5E" w:rsidRPr="00BA0B50">
        <w:rPr>
          <w:rFonts w:ascii="Calibri" w:hAnsi="Calibri" w:cs="Calibri"/>
          <w:sz w:val="23"/>
          <w:szCs w:val="23"/>
        </w:rPr>
        <w:t xml:space="preserve">70% dei casi), che </w:t>
      </w:r>
      <w:r w:rsidR="00FF126E" w:rsidRPr="00BA0B50">
        <w:rPr>
          <w:rFonts w:ascii="Calibri" w:hAnsi="Calibri" w:cs="Calibri"/>
          <w:sz w:val="23"/>
          <w:szCs w:val="23"/>
        </w:rPr>
        <w:t>rispond</w:t>
      </w:r>
      <w:r w:rsidR="00C53E5E" w:rsidRPr="00BA0B50">
        <w:rPr>
          <w:rFonts w:ascii="Calibri" w:hAnsi="Calibri" w:cs="Calibri"/>
          <w:sz w:val="23"/>
          <w:szCs w:val="23"/>
        </w:rPr>
        <w:t>ono</w:t>
      </w:r>
      <w:r w:rsidR="00FF126E" w:rsidRPr="00BA0B50">
        <w:rPr>
          <w:rFonts w:ascii="Calibri" w:hAnsi="Calibri" w:cs="Calibri"/>
          <w:sz w:val="23"/>
          <w:szCs w:val="23"/>
        </w:rPr>
        <w:t xml:space="preserve"> alle terapie ormonali</w:t>
      </w:r>
      <w:r w:rsidR="002A05B8" w:rsidRPr="00BA0B50">
        <w:rPr>
          <w:rFonts w:ascii="Calibri" w:hAnsi="Calibri" w:cs="Calibri"/>
          <w:sz w:val="23"/>
          <w:szCs w:val="23"/>
        </w:rPr>
        <w:t>,</w:t>
      </w:r>
      <w:r w:rsidR="00B528C5" w:rsidRPr="00BA0B50">
        <w:rPr>
          <w:rFonts w:ascii="Calibri" w:hAnsi="Calibri" w:cs="Calibri"/>
          <w:sz w:val="23"/>
          <w:szCs w:val="23"/>
        </w:rPr>
        <w:t xml:space="preserve"> i cosiddetti</w:t>
      </w:r>
      <w:r w:rsidR="002A05B8" w:rsidRPr="00BA0B50">
        <w:rPr>
          <w:rFonts w:ascii="Calibri" w:hAnsi="Calibri" w:cs="Calibri"/>
          <w:sz w:val="23"/>
          <w:szCs w:val="23"/>
        </w:rPr>
        <w:t xml:space="preserve"> </w:t>
      </w:r>
      <w:r w:rsidR="00B528C5" w:rsidRPr="00BA0B50">
        <w:rPr>
          <w:rFonts w:ascii="Calibri" w:hAnsi="Calibri" w:cs="Calibri"/>
          <w:sz w:val="23"/>
          <w:szCs w:val="23"/>
        </w:rPr>
        <w:t>‘</w:t>
      </w:r>
      <w:r w:rsidR="002A05B8" w:rsidRPr="00BA0B50">
        <w:rPr>
          <w:rFonts w:ascii="Calibri" w:hAnsi="Calibri" w:cs="Calibri"/>
          <w:sz w:val="23"/>
          <w:szCs w:val="23"/>
        </w:rPr>
        <w:t>HER2 positivi</w:t>
      </w:r>
      <w:r w:rsidR="00B528C5" w:rsidRPr="00BA0B50">
        <w:rPr>
          <w:rFonts w:ascii="Calibri" w:hAnsi="Calibri" w:cs="Calibri"/>
          <w:sz w:val="23"/>
          <w:szCs w:val="23"/>
        </w:rPr>
        <w:t>’</w:t>
      </w:r>
      <w:r w:rsidR="002A05B8" w:rsidRPr="00BA0B50">
        <w:rPr>
          <w:rFonts w:ascii="Calibri" w:hAnsi="Calibri" w:cs="Calibri"/>
          <w:sz w:val="23"/>
          <w:szCs w:val="23"/>
        </w:rPr>
        <w:t xml:space="preserve"> </w:t>
      </w:r>
      <w:r w:rsidR="00C53E5E" w:rsidRPr="00BA0B50">
        <w:rPr>
          <w:rFonts w:ascii="Calibri" w:hAnsi="Calibri" w:cs="Calibri"/>
          <w:sz w:val="23"/>
          <w:szCs w:val="23"/>
        </w:rPr>
        <w:t xml:space="preserve">(20%), che </w:t>
      </w:r>
      <w:r w:rsidR="00FF126E" w:rsidRPr="00BA0B50">
        <w:rPr>
          <w:rFonts w:ascii="Calibri" w:hAnsi="Calibri" w:cs="Calibri"/>
          <w:sz w:val="23"/>
          <w:szCs w:val="23"/>
        </w:rPr>
        <w:t xml:space="preserve">possono essere trattati con </w:t>
      </w:r>
      <w:r w:rsidR="00FF126E" w:rsidRPr="00BA0B50">
        <w:rPr>
          <w:rFonts w:ascii="Calibri" w:hAnsi="Calibri" w:cs="Calibri"/>
          <w:sz w:val="23"/>
          <w:szCs w:val="23"/>
        </w:rPr>
        <w:lastRenderedPageBreak/>
        <w:t>terapie</w:t>
      </w:r>
      <w:r w:rsidR="00C53E5E" w:rsidRPr="00BA0B50">
        <w:rPr>
          <w:rFonts w:ascii="Calibri" w:hAnsi="Calibri" w:cs="Calibri"/>
          <w:sz w:val="23"/>
          <w:szCs w:val="23"/>
        </w:rPr>
        <w:t xml:space="preserve"> mirate</w:t>
      </w:r>
      <w:r w:rsidR="00FF126E" w:rsidRPr="00BA0B50">
        <w:rPr>
          <w:rFonts w:ascii="Calibri" w:hAnsi="Calibri" w:cs="Calibri"/>
          <w:sz w:val="23"/>
          <w:szCs w:val="23"/>
        </w:rPr>
        <w:t xml:space="preserve"> anti</w:t>
      </w:r>
      <w:r w:rsidR="00AF2164" w:rsidRPr="00BA0B50">
        <w:rPr>
          <w:rFonts w:ascii="Calibri" w:hAnsi="Calibri" w:cs="Calibri"/>
          <w:sz w:val="23"/>
          <w:szCs w:val="23"/>
        </w:rPr>
        <w:t>-</w:t>
      </w:r>
      <w:r w:rsidR="00FF126E" w:rsidRPr="00BA0B50">
        <w:rPr>
          <w:rFonts w:ascii="Calibri" w:hAnsi="Calibri" w:cs="Calibri"/>
          <w:sz w:val="23"/>
          <w:szCs w:val="23"/>
        </w:rPr>
        <w:t>HER2</w:t>
      </w:r>
      <w:r w:rsidR="00C53E5E" w:rsidRPr="00BA0B50">
        <w:rPr>
          <w:rFonts w:ascii="Calibri" w:hAnsi="Calibri" w:cs="Calibri"/>
          <w:sz w:val="23"/>
          <w:szCs w:val="23"/>
        </w:rPr>
        <w:t>,</w:t>
      </w:r>
      <w:r w:rsidR="002A05B8" w:rsidRPr="00BA0B50">
        <w:rPr>
          <w:rFonts w:ascii="Calibri" w:hAnsi="Calibri" w:cs="Calibri"/>
          <w:sz w:val="23"/>
          <w:szCs w:val="23"/>
        </w:rPr>
        <w:t xml:space="preserve"> e </w:t>
      </w:r>
      <w:r w:rsidR="00B528C5" w:rsidRPr="00BA0B50">
        <w:rPr>
          <w:rFonts w:ascii="Calibri" w:hAnsi="Calibri" w:cs="Calibri"/>
          <w:sz w:val="23"/>
          <w:szCs w:val="23"/>
        </w:rPr>
        <w:t>i ‘</w:t>
      </w:r>
      <w:r w:rsidR="00FF126E" w:rsidRPr="00BA0B50">
        <w:rPr>
          <w:rFonts w:ascii="Calibri" w:hAnsi="Calibri" w:cs="Calibri"/>
          <w:sz w:val="23"/>
          <w:szCs w:val="23"/>
        </w:rPr>
        <w:t>triplo-negativi</w:t>
      </w:r>
      <w:r w:rsidR="00B528C5" w:rsidRPr="00BA0B50">
        <w:rPr>
          <w:rFonts w:ascii="Calibri" w:hAnsi="Calibri" w:cs="Calibri"/>
          <w:sz w:val="23"/>
          <w:szCs w:val="23"/>
        </w:rPr>
        <w:t>’</w:t>
      </w:r>
      <w:r w:rsidR="002A05B8" w:rsidRPr="00BA0B50">
        <w:rPr>
          <w:rFonts w:ascii="Calibri" w:hAnsi="Calibri" w:cs="Calibri"/>
          <w:sz w:val="23"/>
          <w:szCs w:val="23"/>
        </w:rPr>
        <w:t xml:space="preserve"> (</w:t>
      </w:r>
      <w:r w:rsidR="00C53E5E" w:rsidRPr="00BA0B50">
        <w:rPr>
          <w:rFonts w:ascii="Calibri" w:hAnsi="Calibri" w:cs="Calibri"/>
          <w:sz w:val="23"/>
          <w:szCs w:val="23"/>
        </w:rPr>
        <w:t xml:space="preserve">10-15%), </w:t>
      </w:r>
      <w:r w:rsidR="00FF126E" w:rsidRPr="00BA0B50">
        <w:rPr>
          <w:rFonts w:ascii="Calibri" w:hAnsi="Calibri" w:cs="Calibri"/>
          <w:sz w:val="23"/>
          <w:szCs w:val="23"/>
        </w:rPr>
        <w:t>che sono negativi sia per i recettori degli estrogeni e del progesterone sia per</w:t>
      </w:r>
      <w:r w:rsidR="00B528C5" w:rsidRPr="00BA0B50">
        <w:rPr>
          <w:rFonts w:ascii="Calibri" w:hAnsi="Calibri" w:cs="Calibri"/>
          <w:sz w:val="23"/>
          <w:szCs w:val="23"/>
        </w:rPr>
        <w:t xml:space="preserve"> la proteina</w:t>
      </w:r>
      <w:r w:rsidR="00FF126E" w:rsidRPr="00BA0B50">
        <w:rPr>
          <w:rFonts w:ascii="Calibri" w:hAnsi="Calibri" w:cs="Calibri"/>
          <w:sz w:val="23"/>
          <w:szCs w:val="23"/>
        </w:rPr>
        <w:t xml:space="preserve"> HER2</w:t>
      </w:r>
      <w:r w:rsidR="002A05B8" w:rsidRPr="00BA0B50">
        <w:rPr>
          <w:rFonts w:ascii="Calibri" w:hAnsi="Calibri" w:cs="Calibri"/>
          <w:sz w:val="23"/>
          <w:szCs w:val="23"/>
        </w:rPr>
        <w:t xml:space="preserve">. </w:t>
      </w:r>
    </w:p>
    <w:p w14:paraId="21E67123" w14:textId="02FD5968" w:rsidR="00030529" w:rsidRPr="00BA0B50" w:rsidRDefault="00030529" w:rsidP="000B61DA">
      <w:pPr>
        <w:spacing w:after="0" w:line="240" w:lineRule="auto"/>
        <w:jc w:val="both"/>
        <w:rPr>
          <w:rFonts w:ascii="Calibri" w:hAnsi="Calibri" w:cs="Calibri"/>
          <w:sz w:val="23"/>
          <w:szCs w:val="23"/>
        </w:rPr>
      </w:pPr>
      <w:r w:rsidRPr="00BA0B50">
        <w:rPr>
          <w:rFonts w:ascii="Calibri" w:hAnsi="Calibri" w:cs="Calibri"/>
          <w:sz w:val="23"/>
          <w:szCs w:val="23"/>
        </w:rPr>
        <w:t>“Morfologia, immunoistochimica e diagnostica molecolare sono tre aspetti</w:t>
      </w:r>
      <w:r w:rsidR="004D2AB2" w:rsidRPr="00BA0B50">
        <w:rPr>
          <w:rFonts w:ascii="Calibri" w:hAnsi="Calibri" w:cs="Calibri"/>
          <w:sz w:val="23"/>
          <w:szCs w:val="23"/>
        </w:rPr>
        <w:t xml:space="preserve"> molto importanti</w:t>
      </w:r>
      <w:r w:rsidRPr="00BA0B50">
        <w:rPr>
          <w:rFonts w:ascii="Calibri" w:hAnsi="Calibri" w:cs="Calibri"/>
          <w:sz w:val="23"/>
          <w:szCs w:val="23"/>
        </w:rPr>
        <w:t xml:space="preserve"> di cui si occupa l’anatomo patologo</w:t>
      </w:r>
      <w:r w:rsidR="00B528C5" w:rsidRPr="00BA0B50">
        <w:rPr>
          <w:rFonts w:ascii="Calibri" w:hAnsi="Calibri" w:cs="Calibri"/>
          <w:sz w:val="23"/>
          <w:szCs w:val="23"/>
        </w:rPr>
        <w:t>, in grado di determinare le successive scelte terapeutiche</w:t>
      </w:r>
      <w:r w:rsidR="00474FA8" w:rsidRPr="00BA0B50">
        <w:rPr>
          <w:rFonts w:ascii="Calibri" w:hAnsi="Calibri" w:cs="Calibri"/>
          <w:sz w:val="23"/>
          <w:szCs w:val="23"/>
        </w:rPr>
        <w:t xml:space="preserve"> </w:t>
      </w:r>
      <w:r w:rsidRPr="00BA0B50">
        <w:rPr>
          <w:rFonts w:ascii="Calibri" w:hAnsi="Calibri" w:cs="Calibri"/>
          <w:sz w:val="23"/>
          <w:szCs w:val="23"/>
        </w:rPr>
        <w:t xml:space="preserve">– spiega </w:t>
      </w:r>
      <w:r w:rsidRPr="00BA0B50">
        <w:rPr>
          <w:rFonts w:ascii="Calibri" w:hAnsi="Calibri" w:cs="Calibri"/>
          <w:b/>
          <w:bCs/>
          <w:sz w:val="23"/>
          <w:szCs w:val="23"/>
        </w:rPr>
        <w:t xml:space="preserve">Filippo </w:t>
      </w:r>
      <w:r w:rsidRPr="00BA0B50">
        <w:rPr>
          <w:rFonts w:ascii="Calibri" w:eastAsia="Calibri" w:hAnsi="Calibri" w:cs="Calibri"/>
          <w:b/>
          <w:bCs/>
          <w:sz w:val="23"/>
          <w:szCs w:val="23"/>
        </w:rPr>
        <w:t>Fraggetta</w:t>
      </w:r>
      <w:r w:rsidRPr="00BA0B50">
        <w:rPr>
          <w:rFonts w:ascii="Calibri" w:eastAsia="Calibri" w:hAnsi="Calibri" w:cs="Calibri"/>
          <w:sz w:val="23"/>
          <w:szCs w:val="23"/>
        </w:rPr>
        <w:t xml:space="preserve">, Presidente </w:t>
      </w:r>
      <w:proofErr w:type="spellStart"/>
      <w:r w:rsidRPr="00BA0B50">
        <w:rPr>
          <w:rFonts w:ascii="Calibri" w:eastAsia="Calibri" w:hAnsi="Calibri" w:cs="Calibri"/>
          <w:sz w:val="23"/>
          <w:szCs w:val="23"/>
        </w:rPr>
        <w:t>SIAPeC</w:t>
      </w:r>
      <w:proofErr w:type="spellEnd"/>
      <w:r w:rsidRPr="00BA0B50">
        <w:rPr>
          <w:rFonts w:ascii="Calibri" w:eastAsia="Calibri" w:hAnsi="Calibri" w:cs="Calibri"/>
          <w:sz w:val="23"/>
          <w:szCs w:val="23"/>
        </w:rPr>
        <w:t>-IAP</w:t>
      </w:r>
      <w:r w:rsidR="002B1241" w:rsidRPr="00BA0B50">
        <w:rPr>
          <w:rFonts w:ascii="Calibri" w:hAnsi="Calibri" w:cs="Calibri"/>
          <w:sz w:val="23"/>
          <w:szCs w:val="23"/>
        </w:rPr>
        <w:t xml:space="preserve"> (</w:t>
      </w:r>
      <w:r w:rsidRPr="00BA0B50">
        <w:rPr>
          <w:rFonts w:ascii="Calibri" w:eastAsia="Calibri" w:hAnsi="Calibri" w:cs="Calibri"/>
          <w:sz w:val="23"/>
          <w:szCs w:val="23"/>
        </w:rPr>
        <w:t>Società Italiana di Anatomia Patologica e di Citologia Diagnostica</w:t>
      </w:r>
      <w:r w:rsidR="002B1241" w:rsidRPr="00BA0B50">
        <w:rPr>
          <w:rFonts w:ascii="Calibri" w:eastAsia="Calibri" w:hAnsi="Calibri" w:cs="Calibri"/>
          <w:sz w:val="23"/>
          <w:szCs w:val="23"/>
        </w:rPr>
        <w:t>)</w:t>
      </w:r>
      <w:r w:rsidRPr="00BA0B50">
        <w:rPr>
          <w:rFonts w:ascii="Calibri" w:eastAsia="Calibri" w:hAnsi="Calibri" w:cs="Calibri"/>
          <w:sz w:val="23"/>
          <w:szCs w:val="23"/>
        </w:rPr>
        <w:t xml:space="preserve"> -.</w:t>
      </w:r>
      <w:r w:rsidR="004D2AB2" w:rsidRPr="00BA0B50">
        <w:rPr>
          <w:rFonts w:ascii="Calibri" w:eastAsia="Calibri" w:hAnsi="Calibri" w:cs="Calibri"/>
          <w:sz w:val="23"/>
          <w:szCs w:val="23"/>
        </w:rPr>
        <w:t xml:space="preserve"> </w:t>
      </w:r>
      <w:r w:rsidRPr="00BA0B50">
        <w:rPr>
          <w:rFonts w:ascii="Calibri" w:hAnsi="Calibri" w:cs="Calibri"/>
          <w:sz w:val="23"/>
          <w:szCs w:val="23"/>
        </w:rPr>
        <w:t>L’analisi delle caratteristiche biologiche defini</w:t>
      </w:r>
      <w:r w:rsidR="00B528C5" w:rsidRPr="00BA0B50">
        <w:rPr>
          <w:rFonts w:ascii="Calibri" w:hAnsi="Calibri" w:cs="Calibri"/>
          <w:sz w:val="23"/>
          <w:szCs w:val="23"/>
        </w:rPr>
        <w:t>sce</w:t>
      </w:r>
      <w:r w:rsidRPr="00BA0B50">
        <w:rPr>
          <w:rFonts w:ascii="Calibri" w:hAnsi="Calibri" w:cs="Calibri"/>
          <w:sz w:val="23"/>
          <w:szCs w:val="23"/>
        </w:rPr>
        <w:t xml:space="preserve"> il sottotipo di carcinoma mammario e</w:t>
      </w:r>
      <w:r w:rsidR="002D106E" w:rsidRPr="00BA0B50">
        <w:rPr>
          <w:rFonts w:ascii="Calibri" w:hAnsi="Calibri" w:cs="Calibri"/>
          <w:sz w:val="23"/>
          <w:szCs w:val="23"/>
        </w:rPr>
        <w:t>d eventuali</w:t>
      </w:r>
      <w:r w:rsidRPr="00BA0B50">
        <w:rPr>
          <w:rFonts w:ascii="Calibri" w:hAnsi="Calibri" w:cs="Calibri"/>
          <w:sz w:val="23"/>
          <w:szCs w:val="23"/>
        </w:rPr>
        <w:t xml:space="preserve"> alterazioni molecolari eredo-familiari, ad esempio quelle dei geni BRCA</w:t>
      </w:r>
      <w:r w:rsidR="00580DB1" w:rsidRPr="00BA0B50">
        <w:rPr>
          <w:rFonts w:ascii="Calibri" w:hAnsi="Calibri" w:cs="Calibri"/>
          <w:sz w:val="23"/>
          <w:szCs w:val="23"/>
        </w:rPr>
        <w:t>, che consentono di avviare un percorso di prevenzione nei familiari della paziente.</w:t>
      </w:r>
      <w:r w:rsidR="00201349" w:rsidRPr="00BA0B50">
        <w:rPr>
          <w:rFonts w:ascii="Calibri" w:hAnsi="Calibri" w:cs="Calibri"/>
          <w:sz w:val="23"/>
          <w:szCs w:val="23"/>
        </w:rPr>
        <w:t xml:space="preserve"> </w:t>
      </w:r>
      <w:r w:rsidR="002D106E" w:rsidRPr="00BA0B50">
        <w:rPr>
          <w:rFonts w:ascii="Calibri" w:hAnsi="Calibri" w:cs="Calibri"/>
          <w:sz w:val="23"/>
          <w:szCs w:val="23"/>
        </w:rPr>
        <w:t>L</w:t>
      </w:r>
      <w:r w:rsidR="00201349" w:rsidRPr="00BA0B50">
        <w:rPr>
          <w:rFonts w:ascii="Calibri" w:hAnsi="Calibri" w:cs="Calibri"/>
          <w:sz w:val="23"/>
          <w:szCs w:val="23"/>
        </w:rPr>
        <w:t xml:space="preserve">e prospettive di guarigione e sopravvivenza a lungo termine diventano sempre più importanti, grazie alla ‘terza rivoluzione’ che sta interessando l’anatomia patologica. La transizione digitale, unita </w:t>
      </w:r>
      <w:r w:rsidR="00B528C5" w:rsidRPr="00BA0B50">
        <w:rPr>
          <w:rFonts w:ascii="Calibri" w:hAnsi="Calibri" w:cs="Calibri"/>
          <w:sz w:val="23"/>
          <w:szCs w:val="23"/>
        </w:rPr>
        <w:t>al</w:t>
      </w:r>
      <w:r w:rsidR="00201349" w:rsidRPr="00BA0B50">
        <w:rPr>
          <w:rFonts w:ascii="Calibri" w:hAnsi="Calibri" w:cs="Calibri"/>
          <w:sz w:val="23"/>
          <w:szCs w:val="23"/>
        </w:rPr>
        <w:t xml:space="preserve">l’intelligenza artificiale, </w:t>
      </w:r>
      <w:r w:rsidR="000B61DA" w:rsidRPr="00BA0B50">
        <w:rPr>
          <w:rFonts w:ascii="Calibri" w:hAnsi="Calibri" w:cs="Calibri"/>
          <w:sz w:val="23"/>
          <w:szCs w:val="23"/>
        </w:rPr>
        <w:t>costituisce un’opportunità per gestire la grande quantità di dati generati dai reparti di anatomia patologica</w:t>
      </w:r>
      <w:r w:rsidR="00B528C5" w:rsidRPr="00BA0B50">
        <w:rPr>
          <w:rFonts w:ascii="Calibri" w:hAnsi="Calibri" w:cs="Calibri"/>
          <w:sz w:val="23"/>
          <w:szCs w:val="23"/>
        </w:rPr>
        <w:t>,</w:t>
      </w:r>
      <w:r w:rsidR="000B61DA" w:rsidRPr="00BA0B50">
        <w:rPr>
          <w:rFonts w:ascii="Calibri" w:hAnsi="Calibri" w:cs="Calibri"/>
          <w:sz w:val="23"/>
          <w:szCs w:val="23"/>
        </w:rPr>
        <w:t xml:space="preserve"> partendo da algoritmi specifici. </w:t>
      </w:r>
      <w:r w:rsidRPr="00BA0B50">
        <w:rPr>
          <w:rFonts w:ascii="Calibri" w:hAnsi="Calibri" w:cs="Calibri"/>
          <w:sz w:val="23"/>
          <w:szCs w:val="23"/>
        </w:rPr>
        <w:t xml:space="preserve">Il vetrino digitalizzato, </w:t>
      </w:r>
      <w:proofErr w:type="gramStart"/>
      <w:r w:rsidR="000B61DA" w:rsidRPr="00BA0B50">
        <w:rPr>
          <w:rFonts w:ascii="Calibri" w:hAnsi="Calibri" w:cs="Calibri"/>
          <w:sz w:val="23"/>
          <w:szCs w:val="23"/>
        </w:rPr>
        <w:t>cioè</w:t>
      </w:r>
      <w:proofErr w:type="gramEnd"/>
      <w:r w:rsidR="000B61DA" w:rsidRPr="00BA0B50">
        <w:rPr>
          <w:rFonts w:ascii="Calibri" w:hAnsi="Calibri" w:cs="Calibri"/>
          <w:sz w:val="23"/>
          <w:szCs w:val="23"/>
        </w:rPr>
        <w:t xml:space="preserve"> </w:t>
      </w:r>
      <w:r w:rsidRPr="00BA0B50">
        <w:rPr>
          <w:rFonts w:ascii="Calibri" w:hAnsi="Calibri" w:cs="Calibri"/>
          <w:sz w:val="23"/>
          <w:szCs w:val="23"/>
        </w:rPr>
        <w:t>convertito in un file informatico</w:t>
      </w:r>
      <w:r w:rsidR="000B61DA" w:rsidRPr="00BA0B50">
        <w:rPr>
          <w:rFonts w:ascii="Calibri" w:hAnsi="Calibri" w:cs="Calibri"/>
          <w:sz w:val="23"/>
          <w:szCs w:val="23"/>
        </w:rPr>
        <w:t>,</w:t>
      </w:r>
      <w:r w:rsidRPr="00BA0B50">
        <w:rPr>
          <w:rFonts w:ascii="Calibri" w:hAnsi="Calibri" w:cs="Calibri"/>
          <w:sz w:val="23"/>
          <w:szCs w:val="23"/>
        </w:rPr>
        <w:t xml:space="preserve"> può essere condiviso con esperti </w:t>
      </w:r>
      <w:r w:rsidR="000B61DA" w:rsidRPr="00BA0B50">
        <w:rPr>
          <w:rFonts w:ascii="Calibri" w:hAnsi="Calibri" w:cs="Calibri"/>
          <w:sz w:val="23"/>
          <w:szCs w:val="23"/>
        </w:rPr>
        <w:t xml:space="preserve">di tutto il mondo </w:t>
      </w:r>
      <w:r w:rsidRPr="00BA0B50">
        <w:rPr>
          <w:rFonts w:ascii="Calibri" w:hAnsi="Calibri" w:cs="Calibri"/>
          <w:sz w:val="23"/>
          <w:szCs w:val="23"/>
        </w:rPr>
        <w:t>per diagnosi più precis</w:t>
      </w:r>
      <w:r w:rsidR="000B61DA" w:rsidRPr="00BA0B50">
        <w:rPr>
          <w:rFonts w:ascii="Calibri" w:hAnsi="Calibri" w:cs="Calibri"/>
          <w:sz w:val="23"/>
          <w:szCs w:val="23"/>
        </w:rPr>
        <w:t>e”</w:t>
      </w:r>
      <w:r w:rsidR="002B1241" w:rsidRPr="00BA0B50">
        <w:rPr>
          <w:rFonts w:ascii="Calibri" w:hAnsi="Calibri" w:cs="Calibri"/>
          <w:sz w:val="23"/>
          <w:szCs w:val="23"/>
        </w:rPr>
        <w:t xml:space="preserve">. </w:t>
      </w:r>
    </w:p>
    <w:p w14:paraId="0E14138A" w14:textId="27D02A19" w:rsidR="00303C36" w:rsidRPr="00BA0B50" w:rsidRDefault="002D106E" w:rsidP="0089180C">
      <w:pPr>
        <w:spacing w:after="0" w:line="240" w:lineRule="auto"/>
        <w:jc w:val="both"/>
        <w:rPr>
          <w:rFonts w:ascii="Calibri" w:hAnsi="Calibri" w:cs="Calibri"/>
          <w:sz w:val="23"/>
          <w:szCs w:val="23"/>
        </w:rPr>
      </w:pPr>
      <w:r w:rsidRPr="00BA0B50">
        <w:rPr>
          <w:rFonts w:ascii="Calibri" w:hAnsi="Calibri" w:cs="Calibri"/>
          <w:sz w:val="23"/>
          <w:szCs w:val="23"/>
        </w:rPr>
        <w:t>N</w:t>
      </w:r>
      <w:r w:rsidR="002530D0" w:rsidRPr="00BA0B50">
        <w:rPr>
          <w:rFonts w:ascii="Calibri" w:hAnsi="Calibri" w:cs="Calibri"/>
          <w:sz w:val="23"/>
          <w:szCs w:val="23"/>
        </w:rPr>
        <w:t xml:space="preserve">ello stadio I il tasso di sopravvivenza a </w:t>
      </w:r>
      <w:r w:rsidR="0044578A" w:rsidRPr="00BA0B50">
        <w:rPr>
          <w:rFonts w:ascii="Calibri" w:hAnsi="Calibri" w:cs="Calibri"/>
          <w:sz w:val="23"/>
          <w:szCs w:val="23"/>
        </w:rPr>
        <w:t xml:space="preserve">5 </w:t>
      </w:r>
      <w:r w:rsidR="002530D0" w:rsidRPr="00BA0B50">
        <w:rPr>
          <w:rFonts w:ascii="Calibri" w:hAnsi="Calibri" w:cs="Calibri"/>
          <w:sz w:val="23"/>
          <w:szCs w:val="23"/>
        </w:rPr>
        <w:t xml:space="preserve">anni può arrivare al 100%, nello stadio II al 90%, mentre scende al 71% allo stadio III, fino al 29% </w:t>
      </w:r>
      <w:r w:rsidRPr="00BA0B50">
        <w:rPr>
          <w:rFonts w:ascii="Calibri" w:hAnsi="Calibri" w:cs="Calibri"/>
          <w:sz w:val="23"/>
          <w:szCs w:val="23"/>
        </w:rPr>
        <w:t>nel</w:t>
      </w:r>
      <w:r w:rsidR="007C2FE2" w:rsidRPr="00BA0B50">
        <w:rPr>
          <w:rFonts w:ascii="Calibri" w:hAnsi="Calibri" w:cs="Calibri"/>
          <w:sz w:val="23"/>
          <w:szCs w:val="23"/>
        </w:rPr>
        <w:t>lo stadio IV</w:t>
      </w:r>
      <w:r w:rsidR="002530D0" w:rsidRPr="00BA0B50">
        <w:rPr>
          <w:rFonts w:ascii="Calibri" w:hAnsi="Calibri" w:cs="Calibri"/>
          <w:sz w:val="23"/>
          <w:szCs w:val="23"/>
        </w:rPr>
        <w:t>.</w:t>
      </w:r>
      <w:r w:rsidR="0044578A" w:rsidRPr="00BA0B50">
        <w:rPr>
          <w:rFonts w:ascii="Calibri" w:hAnsi="Calibri" w:cs="Calibri"/>
          <w:sz w:val="23"/>
          <w:szCs w:val="23"/>
        </w:rPr>
        <w:t xml:space="preserve"> </w:t>
      </w:r>
      <w:r w:rsidR="00FD077D" w:rsidRPr="00BA0B50">
        <w:rPr>
          <w:rFonts w:ascii="Calibri" w:hAnsi="Calibri" w:cs="Calibri"/>
          <w:sz w:val="23"/>
          <w:szCs w:val="23"/>
        </w:rPr>
        <w:t xml:space="preserve">La presa in carico </w:t>
      </w:r>
      <w:r w:rsidR="0044578A" w:rsidRPr="00BA0B50">
        <w:rPr>
          <w:rFonts w:ascii="Calibri" w:hAnsi="Calibri" w:cs="Calibri"/>
          <w:sz w:val="23"/>
          <w:szCs w:val="23"/>
        </w:rPr>
        <w:t>da parte di un</w:t>
      </w:r>
      <w:r w:rsidR="00FD077D" w:rsidRPr="00BA0B50">
        <w:rPr>
          <w:rFonts w:ascii="Calibri" w:hAnsi="Calibri" w:cs="Calibri"/>
          <w:sz w:val="23"/>
          <w:szCs w:val="23"/>
        </w:rPr>
        <w:t xml:space="preserve"> Centro di Senologia</w:t>
      </w:r>
      <w:r w:rsidR="0044578A" w:rsidRPr="00BA0B50">
        <w:rPr>
          <w:rFonts w:ascii="Calibri" w:hAnsi="Calibri" w:cs="Calibri"/>
          <w:sz w:val="23"/>
          <w:szCs w:val="23"/>
        </w:rPr>
        <w:t xml:space="preserve"> </w:t>
      </w:r>
      <w:r w:rsidR="00FD077D" w:rsidRPr="00BA0B50">
        <w:rPr>
          <w:rFonts w:ascii="Calibri" w:hAnsi="Calibri" w:cs="Calibri"/>
          <w:sz w:val="23"/>
          <w:szCs w:val="23"/>
        </w:rPr>
        <w:t xml:space="preserve">si associa a un miglioramento della sopravvivenza e della qualità di vita. </w:t>
      </w:r>
      <w:r w:rsidR="00557B3F" w:rsidRPr="00BA0B50">
        <w:rPr>
          <w:rFonts w:ascii="Calibri" w:hAnsi="Calibri" w:cs="Calibri"/>
          <w:sz w:val="23"/>
          <w:szCs w:val="23"/>
        </w:rPr>
        <w:t>“</w:t>
      </w:r>
      <w:r w:rsidR="00FD077D" w:rsidRPr="00BA0B50">
        <w:rPr>
          <w:rFonts w:ascii="Calibri" w:hAnsi="Calibri" w:cs="Calibri"/>
          <w:sz w:val="23"/>
          <w:szCs w:val="23"/>
        </w:rPr>
        <w:t>Uno studio su oltre 13.700 pazienti</w:t>
      </w:r>
      <w:r w:rsidRPr="00BA0B50">
        <w:rPr>
          <w:rFonts w:ascii="Calibri" w:hAnsi="Calibri" w:cs="Calibri"/>
          <w:sz w:val="23"/>
          <w:szCs w:val="23"/>
        </w:rPr>
        <w:t xml:space="preserve">, pubblicato sul ‘British </w:t>
      </w:r>
      <w:proofErr w:type="spellStart"/>
      <w:r w:rsidRPr="00BA0B50">
        <w:rPr>
          <w:rFonts w:ascii="Calibri" w:hAnsi="Calibri" w:cs="Calibri"/>
          <w:sz w:val="23"/>
          <w:szCs w:val="23"/>
        </w:rPr>
        <w:t>Medical</w:t>
      </w:r>
      <w:proofErr w:type="spellEnd"/>
      <w:r w:rsidRPr="00BA0B50">
        <w:rPr>
          <w:rFonts w:ascii="Calibri" w:hAnsi="Calibri" w:cs="Calibri"/>
          <w:sz w:val="23"/>
          <w:szCs w:val="23"/>
        </w:rPr>
        <w:t xml:space="preserve"> Journal’</w:t>
      </w:r>
      <w:r w:rsidR="0044578A" w:rsidRPr="00BA0B50">
        <w:rPr>
          <w:rFonts w:ascii="Calibri" w:hAnsi="Calibri" w:cs="Calibri"/>
          <w:sz w:val="23"/>
          <w:szCs w:val="23"/>
        </w:rPr>
        <w:t>,</w:t>
      </w:r>
      <w:r w:rsidR="00FD077D" w:rsidRPr="00BA0B50">
        <w:rPr>
          <w:rFonts w:ascii="Calibri" w:hAnsi="Calibri" w:cs="Calibri"/>
          <w:sz w:val="23"/>
          <w:szCs w:val="23"/>
        </w:rPr>
        <w:t xml:space="preserve"> ha dimostrato un aumento della sopravvivenza del 18%</w:t>
      </w:r>
      <w:r w:rsidR="00C53AA1" w:rsidRPr="00BA0B50">
        <w:rPr>
          <w:rFonts w:ascii="Calibri" w:hAnsi="Calibri" w:cs="Calibri"/>
          <w:sz w:val="23"/>
          <w:szCs w:val="23"/>
        </w:rPr>
        <w:t xml:space="preserve"> per le donne trattate nelle </w:t>
      </w:r>
      <w:proofErr w:type="spellStart"/>
      <w:r w:rsidR="00C53AA1" w:rsidRPr="00BA0B50">
        <w:rPr>
          <w:rFonts w:ascii="Calibri" w:hAnsi="Calibri" w:cs="Calibri"/>
          <w:sz w:val="23"/>
          <w:szCs w:val="23"/>
        </w:rPr>
        <w:t>Breast</w:t>
      </w:r>
      <w:proofErr w:type="spellEnd"/>
      <w:r w:rsidR="00C53AA1" w:rsidRPr="00BA0B50">
        <w:rPr>
          <w:rFonts w:ascii="Calibri" w:hAnsi="Calibri" w:cs="Calibri"/>
          <w:sz w:val="23"/>
          <w:szCs w:val="23"/>
        </w:rPr>
        <w:t xml:space="preserve"> Unit</w:t>
      </w:r>
      <w:r w:rsidR="00F70F3B" w:rsidRPr="00BA0B50">
        <w:rPr>
          <w:rFonts w:ascii="Calibri" w:hAnsi="Calibri" w:cs="Calibri"/>
          <w:sz w:val="23"/>
          <w:szCs w:val="23"/>
        </w:rPr>
        <w:t xml:space="preserve">, dove </w:t>
      </w:r>
      <w:r w:rsidRPr="00BA0B50">
        <w:rPr>
          <w:rFonts w:ascii="Calibri" w:hAnsi="Calibri" w:cs="Calibri"/>
          <w:sz w:val="23"/>
          <w:szCs w:val="23"/>
        </w:rPr>
        <w:t>è garantita l</w:t>
      </w:r>
      <w:r w:rsidR="0044578A" w:rsidRPr="00BA0B50">
        <w:rPr>
          <w:rFonts w:ascii="Calibri" w:hAnsi="Calibri" w:cs="Calibri"/>
          <w:sz w:val="23"/>
          <w:szCs w:val="23"/>
        </w:rPr>
        <w:t xml:space="preserve">’assistenza </w:t>
      </w:r>
      <w:r w:rsidR="00FD077D" w:rsidRPr="00BA0B50">
        <w:rPr>
          <w:rFonts w:ascii="Calibri" w:hAnsi="Calibri" w:cs="Calibri"/>
          <w:sz w:val="23"/>
          <w:szCs w:val="23"/>
        </w:rPr>
        <w:t xml:space="preserve">da </w:t>
      </w:r>
      <w:r w:rsidRPr="00BA0B50">
        <w:rPr>
          <w:rFonts w:ascii="Calibri" w:hAnsi="Calibri" w:cs="Calibri"/>
          <w:sz w:val="23"/>
          <w:szCs w:val="23"/>
        </w:rPr>
        <w:t xml:space="preserve">parte di </w:t>
      </w:r>
      <w:r w:rsidR="00FD077D" w:rsidRPr="00BA0B50">
        <w:rPr>
          <w:rFonts w:ascii="Calibri" w:hAnsi="Calibri" w:cs="Calibri"/>
          <w:sz w:val="23"/>
          <w:szCs w:val="23"/>
        </w:rPr>
        <w:t>équipe di professionisti</w:t>
      </w:r>
      <w:r w:rsidRPr="00BA0B50">
        <w:rPr>
          <w:rFonts w:ascii="Calibri" w:hAnsi="Calibri" w:cs="Calibri"/>
          <w:sz w:val="23"/>
          <w:szCs w:val="23"/>
        </w:rPr>
        <w:t xml:space="preserve"> che</w:t>
      </w:r>
      <w:r w:rsidR="00FD077D" w:rsidRPr="00BA0B50">
        <w:rPr>
          <w:rFonts w:ascii="Calibri" w:hAnsi="Calibri" w:cs="Calibri"/>
          <w:sz w:val="23"/>
          <w:szCs w:val="23"/>
        </w:rPr>
        <w:t xml:space="preserve"> studiano il singolo caso, individuano la terapia più idonea, </w:t>
      </w:r>
      <w:r w:rsidR="002634E1" w:rsidRPr="00BA0B50">
        <w:rPr>
          <w:rFonts w:ascii="Calibri" w:hAnsi="Calibri" w:cs="Calibri"/>
          <w:sz w:val="23"/>
          <w:szCs w:val="23"/>
        </w:rPr>
        <w:t>l</w:t>
      </w:r>
      <w:r w:rsidR="00FF54D6" w:rsidRPr="00BA0B50">
        <w:rPr>
          <w:rFonts w:ascii="Calibri" w:hAnsi="Calibri" w:cs="Calibri"/>
          <w:sz w:val="23"/>
          <w:szCs w:val="23"/>
        </w:rPr>
        <w:t>’</w:t>
      </w:r>
      <w:r w:rsidR="002634E1" w:rsidRPr="00BA0B50">
        <w:rPr>
          <w:rFonts w:ascii="Calibri" w:hAnsi="Calibri" w:cs="Calibri"/>
          <w:sz w:val="23"/>
          <w:szCs w:val="23"/>
        </w:rPr>
        <w:t xml:space="preserve">approccio </w:t>
      </w:r>
      <w:r w:rsidR="00FD077D" w:rsidRPr="00BA0B50">
        <w:rPr>
          <w:rFonts w:ascii="Calibri" w:hAnsi="Calibri" w:cs="Calibri"/>
          <w:sz w:val="23"/>
          <w:szCs w:val="23"/>
        </w:rPr>
        <w:t xml:space="preserve">chirurgico </w:t>
      </w:r>
      <w:r w:rsidR="002634E1" w:rsidRPr="00BA0B50">
        <w:rPr>
          <w:rFonts w:ascii="Calibri" w:hAnsi="Calibri" w:cs="Calibri"/>
          <w:sz w:val="23"/>
          <w:szCs w:val="23"/>
        </w:rPr>
        <w:t xml:space="preserve">ottimale </w:t>
      </w:r>
      <w:r w:rsidR="00FD077D" w:rsidRPr="00BA0B50">
        <w:rPr>
          <w:rFonts w:ascii="Calibri" w:hAnsi="Calibri" w:cs="Calibri"/>
          <w:sz w:val="23"/>
          <w:szCs w:val="23"/>
        </w:rPr>
        <w:t>e le cure successive</w:t>
      </w:r>
      <w:r w:rsidR="00557B3F" w:rsidRPr="00BA0B50">
        <w:rPr>
          <w:rFonts w:ascii="Calibri" w:hAnsi="Calibri" w:cs="Calibri"/>
          <w:sz w:val="23"/>
          <w:szCs w:val="23"/>
        </w:rPr>
        <w:t xml:space="preserve"> – sottolinea </w:t>
      </w:r>
      <w:r w:rsidR="0055777C" w:rsidRPr="00BA0B50">
        <w:rPr>
          <w:rFonts w:ascii="Calibri" w:hAnsi="Calibri" w:cs="Calibri"/>
          <w:b/>
          <w:bCs/>
          <w:sz w:val="23"/>
          <w:szCs w:val="23"/>
        </w:rPr>
        <w:t xml:space="preserve">Mario </w:t>
      </w:r>
      <w:proofErr w:type="spellStart"/>
      <w:r w:rsidR="0055777C" w:rsidRPr="00BA0B50">
        <w:rPr>
          <w:rFonts w:ascii="Calibri" w:hAnsi="Calibri" w:cs="Calibri"/>
          <w:b/>
          <w:bCs/>
          <w:sz w:val="23"/>
          <w:szCs w:val="23"/>
        </w:rPr>
        <w:t>Taffurelli</w:t>
      </w:r>
      <w:proofErr w:type="spellEnd"/>
      <w:r w:rsidR="0055777C" w:rsidRPr="00BA0B50">
        <w:rPr>
          <w:rFonts w:ascii="Calibri" w:hAnsi="Calibri" w:cs="Calibri"/>
          <w:sz w:val="23"/>
          <w:szCs w:val="23"/>
        </w:rPr>
        <w:t>, Presidente di</w:t>
      </w:r>
      <w:r w:rsidR="00557B3F" w:rsidRPr="00BA0B50">
        <w:rPr>
          <w:rFonts w:ascii="Calibri" w:hAnsi="Calibri" w:cs="Calibri"/>
          <w:sz w:val="23"/>
          <w:szCs w:val="23"/>
        </w:rPr>
        <w:t xml:space="preserve"> APS </w:t>
      </w:r>
      <w:proofErr w:type="spellStart"/>
      <w:r w:rsidR="00557B3F" w:rsidRPr="00BA0B50">
        <w:rPr>
          <w:rFonts w:ascii="Calibri" w:hAnsi="Calibri" w:cs="Calibri"/>
          <w:sz w:val="23"/>
          <w:szCs w:val="23"/>
        </w:rPr>
        <w:t>Senonetwork</w:t>
      </w:r>
      <w:proofErr w:type="spellEnd"/>
      <w:r w:rsidR="00557B3F" w:rsidRPr="00BA0B50">
        <w:rPr>
          <w:rFonts w:ascii="Calibri" w:hAnsi="Calibri" w:cs="Calibri"/>
          <w:sz w:val="23"/>
          <w:szCs w:val="23"/>
        </w:rPr>
        <w:t xml:space="preserve"> Italia -</w:t>
      </w:r>
      <w:r w:rsidR="00FD077D" w:rsidRPr="00BA0B50">
        <w:rPr>
          <w:rFonts w:ascii="Calibri" w:hAnsi="Calibri" w:cs="Calibri"/>
          <w:sz w:val="23"/>
          <w:szCs w:val="23"/>
        </w:rPr>
        <w:t>.</w:t>
      </w:r>
      <w:r w:rsidRPr="00BA0B50">
        <w:rPr>
          <w:rFonts w:ascii="Calibri" w:hAnsi="Calibri" w:cs="Calibri"/>
          <w:sz w:val="23"/>
          <w:szCs w:val="23"/>
        </w:rPr>
        <w:t xml:space="preserve"> Ciascun </w:t>
      </w:r>
      <w:r w:rsidR="0044578A" w:rsidRPr="00BA0B50">
        <w:rPr>
          <w:rFonts w:ascii="Calibri" w:hAnsi="Calibri" w:cs="Calibri"/>
          <w:sz w:val="23"/>
          <w:szCs w:val="23"/>
        </w:rPr>
        <w:t>C</w:t>
      </w:r>
      <w:r w:rsidRPr="00BA0B50">
        <w:rPr>
          <w:rFonts w:ascii="Calibri" w:hAnsi="Calibri" w:cs="Calibri"/>
          <w:sz w:val="23"/>
          <w:szCs w:val="23"/>
        </w:rPr>
        <w:t xml:space="preserve">entro deve trattare un minimo di 150 nuovi casi l’anno e avere un ‘core team’ di sei professionisti dedicati: chirurgo, </w:t>
      </w:r>
      <w:r w:rsidR="00C741EC" w:rsidRPr="00BA0B50">
        <w:rPr>
          <w:rFonts w:ascii="Calibri" w:hAnsi="Calibri" w:cs="Calibri"/>
          <w:sz w:val="23"/>
          <w:szCs w:val="23"/>
        </w:rPr>
        <w:t xml:space="preserve">radiologo, </w:t>
      </w:r>
      <w:r w:rsidRPr="00BA0B50">
        <w:rPr>
          <w:rFonts w:ascii="Calibri" w:hAnsi="Calibri" w:cs="Calibri"/>
          <w:sz w:val="23"/>
          <w:szCs w:val="23"/>
        </w:rPr>
        <w:t>anatomo patologo, oncologo, radioterapista e infermier</w:t>
      </w:r>
      <w:r w:rsidR="0044578A" w:rsidRPr="00BA0B50">
        <w:rPr>
          <w:rFonts w:ascii="Calibri" w:hAnsi="Calibri" w:cs="Calibri"/>
          <w:sz w:val="23"/>
          <w:szCs w:val="23"/>
        </w:rPr>
        <w:t>e</w:t>
      </w:r>
      <w:r w:rsidR="00F70F3B" w:rsidRPr="00BA0B50">
        <w:rPr>
          <w:rFonts w:ascii="Calibri" w:hAnsi="Calibri" w:cs="Calibri"/>
          <w:sz w:val="23"/>
          <w:szCs w:val="23"/>
        </w:rPr>
        <w:t>, a cui si possono aggiungere altre figure.</w:t>
      </w:r>
      <w:r w:rsidRPr="00BA0B50">
        <w:rPr>
          <w:rFonts w:ascii="Calibri" w:hAnsi="Calibri" w:cs="Calibri"/>
          <w:sz w:val="23"/>
          <w:szCs w:val="23"/>
        </w:rPr>
        <w:t xml:space="preserve"> </w:t>
      </w:r>
      <w:r w:rsidR="0044578A" w:rsidRPr="00BA0B50">
        <w:rPr>
          <w:rFonts w:ascii="Calibri" w:hAnsi="Calibri" w:cs="Calibri"/>
          <w:sz w:val="23"/>
          <w:szCs w:val="23"/>
        </w:rPr>
        <w:t>Si stima che circa il 90% dei casi di tumore mammario afferisca alle</w:t>
      </w:r>
      <w:r w:rsidR="00197651" w:rsidRPr="00BA0B50">
        <w:rPr>
          <w:rFonts w:ascii="Calibri" w:hAnsi="Calibri" w:cs="Calibri"/>
          <w:sz w:val="23"/>
          <w:szCs w:val="23"/>
        </w:rPr>
        <w:t xml:space="preserve"> 156</w:t>
      </w:r>
      <w:r w:rsidR="0044578A" w:rsidRPr="00BA0B50">
        <w:rPr>
          <w:rFonts w:ascii="Calibri" w:hAnsi="Calibri" w:cs="Calibri"/>
          <w:sz w:val="23"/>
          <w:szCs w:val="23"/>
        </w:rPr>
        <w:t xml:space="preserve"> </w:t>
      </w:r>
      <w:proofErr w:type="spellStart"/>
      <w:r w:rsidR="0044578A" w:rsidRPr="00BA0B50">
        <w:rPr>
          <w:rFonts w:ascii="Calibri" w:hAnsi="Calibri" w:cs="Calibri"/>
          <w:sz w:val="23"/>
          <w:szCs w:val="23"/>
        </w:rPr>
        <w:t>Breast</w:t>
      </w:r>
      <w:proofErr w:type="spellEnd"/>
      <w:r w:rsidR="0044578A" w:rsidRPr="00BA0B50">
        <w:rPr>
          <w:rFonts w:ascii="Calibri" w:hAnsi="Calibri" w:cs="Calibri"/>
          <w:sz w:val="23"/>
          <w:szCs w:val="23"/>
        </w:rPr>
        <w:t xml:space="preserve"> Unit incluse nella rete di </w:t>
      </w:r>
      <w:proofErr w:type="spellStart"/>
      <w:r w:rsidR="0044578A" w:rsidRPr="00BA0B50">
        <w:rPr>
          <w:rFonts w:ascii="Calibri" w:hAnsi="Calibri" w:cs="Calibri"/>
          <w:sz w:val="23"/>
          <w:szCs w:val="23"/>
        </w:rPr>
        <w:t>Senonetwork</w:t>
      </w:r>
      <w:proofErr w:type="spellEnd"/>
      <w:r w:rsidR="0044578A" w:rsidRPr="00BA0B50">
        <w:rPr>
          <w:rFonts w:ascii="Calibri" w:hAnsi="Calibri" w:cs="Calibri"/>
          <w:sz w:val="23"/>
          <w:szCs w:val="23"/>
        </w:rPr>
        <w:t>. Il 10% delle pazienti</w:t>
      </w:r>
      <w:r w:rsidR="00F70F3B" w:rsidRPr="00BA0B50">
        <w:rPr>
          <w:rFonts w:ascii="Calibri" w:hAnsi="Calibri" w:cs="Calibri"/>
          <w:sz w:val="23"/>
          <w:szCs w:val="23"/>
        </w:rPr>
        <w:t>, però,</w:t>
      </w:r>
      <w:r w:rsidR="0044578A" w:rsidRPr="00BA0B50">
        <w:rPr>
          <w:rFonts w:ascii="Calibri" w:hAnsi="Calibri" w:cs="Calibri"/>
          <w:sz w:val="23"/>
          <w:szCs w:val="23"/>
        </w:rPr>
        <w:t xml:space="preserve"> resta ancora fuori dalla rete, è</w:t>
      </w:r>
      <w:r w:rsidR="00F70F3B" w:rsidRPr="00BA0B50">
        <w:rPr>
          <w:rFonts w:ascii="Calibri" w:hAnsi="Calibri" w:cs="Calibri"/>
          <w:sz w:val="23"/>
          <w:szCs w:val="23"/>
        </w:rPr>
        <w:t xml:space="preserve"> quindi</w:t>
      </w:r>
      <w:r w:rsidR="0044578A" w:rsidRPr="00BA0B50">
        <w:rPr>
          <w:rFonts w:ascii="Calibri" w:hAnsi="Calibri" w:cs="Calibri"/>
          <w:sz w:val="23"/>
          <w:szCs w:val="23"/>
        </w:rPr>
        <w:t xml:space="preserve"> necessario sensibilizzare</w:t>
      </w:r>
      <w:r w:rsidR="002A680F" w:rsidRPr="00BA0B50">
        <w:rPr>
          <w:rFonts w:ascii="Calibri" w:hAnsi="Calibri" w:cs="Calibri"/>
          <w:sz w:val="23"/>
          <w:szCs w:val="23"/>
        </w:rPr>
        <w:t xml:space="preserve"> tutta la</w:t>
      </w:r>
      <w:r w:rsidR="0044578A" w:rsidRPr="00BA0B50">
        <w:rPr>
          <w:rFonts w:ascii="Calibri" w:hAnsi="Calibri" w:cs="Calibri"/>
          <w:sz w:val="23"/>
          <w:szCs w:val="23"/>
        </w:rPr>
        <w:t xml:space="preserve"> popolazione</w:t>
      </w:r>
      <w:r w:rsidR="002A680F" w:rsidRPr="00BA0B50">
        <w:rPr>
          <w:rFonts w:ascii="Calibri" w:hAnsi="Calibri" w:cs="Calibri"/>
          <w:sz w:val="23"/>
          <w:szCs w:val="23"/>
        </w:rPr>
        <w:t>, inclusi i caregiver,</w:t>
      </w:r>
      <w:r w:rsidR="0044578A" w:rsidRPr="00BA0B50">
        <w:rPr>
          <w:rFonts w:ascii="Calibri" w:hAnsi="Calibri" w:cs="Calibri"/>
          <w:sz w:val="23"/>
          <w:szCs w:val="23"/>
        </w:rPr>
        <w:t xml:space="preserve"> e il progetto ‘Non sono tutti uguali’ ha proprio questo obiettivo</w:t>
      </w:r>
      <w:r w:rsidR="00F70F3B" w:rsidRPr="00BA0B50">
        <w:rPr>
          <w:rFonts w:ascii="Calibri" w:eastAsia="Times New Roman" w:hAnsi="Calibri" w:cs="Calibri"/>
          <w:sz w:val="23"/>
          <w:szCs w:val="23"/>
          <w:u w:color="FFFFFF"/>
        </w:rPr>
        <w:t>”.</w:t>
      </w:r>
      <w:r w:rsidR="00F70F3B" w:rsidRPr="00BA0B50">
        <w:rPr>
          <w:rFonts w:ascii="Calibri" w:eastAsia="Times New Roman" w:hAnsi="Calibri" w:cs="Calibri"/>
          <w:i/>
          <w:iCs/>
          <w:sz w:val="23"/>
          <w:szCs w:val="23"/>
          <w:u w:color="FFFFFF"/>
        </w:rPr>
        <w:t xml:space="preserve"> </w:t>
      </w:r>
    </w:p>
    <w:p w14:paraId="4BA4283E" w14:textId="2B9F30A4" w:rsidR="00557B3F" w:rsidRPr="00BA0B50" w:rsidRDefault="0044578A" w:rsidP="00DF29CC">
      <w:pPr>
        <w:spacing w:after="0" w:line="240" w:lineRule="auto"/>
        <w:jc w:val="both"/>
        <w:rPr>
          <w:rFonts w:ascii="Calibri" w:hAnsi="Calibri" w:cs="Calibri"/>
          <w:sz w:val="23"/>
          <w:szCs w:val="23"/>
        </w:rPr>
      </w:pPr>
      <w:r w:rsidRPr="00BA0B50">
        <w:rPr>
          <w:rFonts w:ascii="Calibri" w:hAnsi="Calibri" w:cs="Calibri"/>
          <w:sz w:val="23"/>
          <w:szCs w:val="23"/>
        </w:rPr>
        <w:t>“Il team</w:t>
      </w:r>
      <w:r w:rsidR="00745148" w:rsidRPr="00BA0B50">
        <w:rPr>
          <w:rFonts w:ascii="Calibri" w:hAnsi="Calibri" w:cs="Calibri"/>
          <w:sz w:val="23"/>
          <w:szCs w:val="23"/>
        </w:rPr>
        <w:t xml:space="preserve"> </w:t>
      </w:r>
      <w:r w:rsidRPr="00BA0B50">
        <w:rPr>
          <w:rFonts w:ascii="Calibri" w:hAnsi="Calibri" w:cs="Calibri"/>
          <w:sz w:val="23"/>
          <w:szCs w:val="23"/>
        </w:rPr>
        <w:t>stabilisce collegialmente come procedere in base ai risultati della biopsia</w:t>
      </w:r>
      <w:r w:rsidR="00745148" w:rsidRPr="00BA0B50">
        <w:rPr>
          <w:rFonts w:ascii="Calibri" w:hAnsi="Calibri" w:cs="Calibri"/>
          <w:sz w:val="23"/>
          <w:szCs w:val="23"/>
        </w:rPr>
        <w:t xml:space="preserve"> e alla caratterizzazione biologica del tumore</w:t>
      </w:r>
      <w:r w:rsidRPr="00BA0B50">
        <w:rPr>
          <w:rFonts w:ascii="Calibri" w:hAnsi="Calibri" w:cs="Calibri"/>
          <w:sz w:val="23"/>
          <w:szCs w:val="23"/>
        </w:rPr>
        <w:t>, cioè direttamente con l’intervento oppure con la terapia sistemica neoadiuvante</w:t>
      </w:r>
      <w:r w:rsidR="00C90B06" w:rsidRPr="00BA0B50">
        <w:rPr>
          <w:rFonts w:ascii="Calibri" w:hAnsi="Calibri" w:cs="Calibri"/>
          <w:sz w:val="23"/>
          <w:szCs w:val="23"/>
        </w:rPr>
        <w:t>,</w:t>
      </w:r>
      <w:r w:rsidR="00F57876" w:rsidRPr="00BA0B50">
        <w:rPr>
          <w:rFonts w:ascii="Calibri" w:hAnsi="Calibri" w:cs="Calibri"/>
          <w:sz w:val="23"/>
          <w:szCs w:val="23"/>
        </w:rPr>
        <w:t xml:space="preserve"> che viene somministrata prima della chirurgia</w:t>
      </w:r>
      <w:r w:rsidRPr="00BA0B50">
        <w:rPr>
          <w:rFonts w:ascii="Calibri" w:hAnsi="Calibri" w:cs="Calibri"/>
          <w:sz w:val="23"/>
          <w:szCs w:val="23"/>
        </w:rPr>
        <w:t xml:space="preserve"> - spiega </w:t>
      </w:r>
      <w:r w:rsidR="00F57876" w:rsidRPr="00BA0B50">
        <w:rPr>
          <w:rFonts w:ascii="Calibri" w:hAnsi="Calibri" w:cs="Calibri"/>
          <w:b/>
          <w:bCs/>
          <w:sz w:val="23"/>
          <w:szCs w:val="23"/>
        </w:rPr>
        <w:t>Daniela Terribile</w:t>
      </w:r>
      <w:r w:rsidR="00F57876" w:rsidRPr="00BA0B50">
        <w:rPr>
          <w:rFonts w:ascii="Calibri" w:hAnsi="Calibri" w:cs="Calibri"/>
          <w:sz w:val="23"/>
          <w:szCs w:val="23"/>
        </w:rPr>
        <w:t xml:space="preserve">, </w:t>
      </w:r>
      <w:proofErr w:type="gramStart"/>
      <w:r w:rsidR="00F57876" w:rsidRPr="00BA0B50">
        <w:rPr>
          <w:rFonts w:ascii="Calibri" w:hAnsi="Calibri" w:cs="Calibri"/>
          <w:sz w:val="23"/>
          <w:szCs w:val="23"/>
        </w:rPr>
        <w:t>Vice Presidente</w:t>
      </w:r>
      <w:proofErr w:type="gramEnd"/>
      <w:r w:rsidR="00F57876" w:rsidRPr="00BA0B50">
        <w:rPr>
          <w:rFonts w:ascii="Calibri" w:hAnsi="Calibri" w:cs="Calibri"/>
          <w:sz w:val="23"/>
          <w:szCs w:val="23"/>
        </w:rPr>
        <w:t xml:space="preserve"> ANISC </w:t>
      </w:r>
      <w:r w:rsidRPr="00BA0B50">
        <w:rPr>
          <w:rFonts w:ascii="Calibri" w:hAnsi="Calibri" w:cs="Calibri"/>
          <w:sz w:val="23"/>
          <w:szCs w:val="23"/>
        </w:rPr>
        <w:t>-.</w:t>
      </w:r>
      <w:r w:rsidR="00F57876" w:rsidRPr="00BA0B50">
        <w:rPr>
          <w:rFonts w:ascii="Calibri" w:hAnsi="Calibri" w:cs="Calibri"/>
          <w:sz w:val="23"/>
          <w:szCs w:val="23"/>
        </w:rPr>
        <w:t xml:space="preserve"> Quest’ultimo approccio permette di ridurre il volume del tumore e di facilitarne l’asportazione, a favore di interventi chirurgici più conservativi. </w:t>
      </w:r>
      <w:r w:rsidR="00745148" w:rsidRPr="00BA0B50">
        <w:rPr>
          <w:rFonts w:ascii="Calibri" w:hAnsi="Calibri" w:cs="Calibri"/>
          <w:sz w:val="23"/>
          <w:szCs w:val="23"/>
        </w:rPr>
        <w:t>E</w:t>
      </w:r>
      <w:r w:rsidR="00F57876" w:rsidRPr="00BA0B50">
        <w:rPr>
          <w:rFonts w:ascii="Calibri" w:hAnsi="Calibri" w:cs="Calibri"/>
          <w:sz w:val="23"/>
          <w:szCs w:val="23"/>
        </w:rPr>
        <w:t>,</w:t>
      </w:r>
      <w:r w:rsidR="00745148" w:rsidRPr="00BA0B50">
        <w:rPr>
          <w:rFonts w:ascii="Calibri" w:hAnsi="Calibri" w:cs="Calibri"/>
          <w:sz w:val="23"/>
          <w:szCs w:val="23"/>
        </w:rPr>
        <w:t xml:space="preserve"> anche</w:t>
      </w:r>
      <w:r w:rsidR="00F57876" w:rsidRPr="00BA0B50">
        <w:rPr>
          <w:rFonts w:ascii="Calibri" w:hAnsi="Calibri" w:cs="Calibri"/>
          <w:sz w:val="23"/>
          <w:szCs w:val="23"/>
        </w:rPr>
        <w:t xml:space="preserve"> se</w:t>
      </w:r>
      <w:r w:rsidR="00745148" w:rsidRPr="00BA0B50">
        <w:rPr>
          <w:rFonts w:ascii="Calibri" w:hAnsi="Calibri" w:cs="Calibri"/>
          <w:sz w:val="23"/>
          <w:szCs w:val="23"/>
        </w:rPr>
        <w:t xml:space="preserve"> l’intervento resta ablativo, si </w:t>
      </w:r>
      <w:r w:rsidR="00CA1E92" w:rsidRPr="00BA0B50">
        <w:rPr>
          <w:rFonts w:ascii="Calibri" w:hAnsi="Calibri" w:cs="Calibri"/>
          <w:sz w:val="23"/>
          <w:szCs w:val="23"/>
        </w:rPr>
        <w:t>possono</w:t>
      </w:r>
      <w:r w:rsidR="001668E1" w:rsidRPr="00BA0B50">
        <w:rPr>
          <w:rFonts w:ascii="Calibri" w:hAnsi="Calibri" w:cs="Calibri"/>
          <w:sz w:val="23"/>
          <w:szCs w:val="23"/>
        </w:rPr>
        <w:t xml:space="preserve"> poi</w:t>
      </w:r>
      <w:r w:rsidR="00CA1E92" w:rsidRPr="00BA0B50">
        <w:rPr>
          <w:rFonts w:ascii="Calibri" w:hAnsi="Calibri" w:cs="Calibri"/>
          <w:sz w:val="23"/>
          <w:szCs w:val="23"/>
        </w:rPr>
        <w:t xml:space="preserve"> utilizzare tecniche</w:t>
      </w:r>
      <w:r w:rsidR="00745148" w:rsidRPr="00BA0B50">
        <w:rPr>
          <w:rFonts w:ascii="Calibri" w:hAnsi="Calibri" w:cs="Calibri"/>
          <w:sz w:val="23"/>
          <w:szCs w:val="23"/>
        </w:rPr>
        <w:t xml:space="preserve"> che prevedono ricostruzioni con risultati estetici</w:t>
      </w:r>
      <w:r w:rsidR="0089180C" w:rsidRPr="00BA0B50">
        <w:rPr>
          <w:rFonts w:ascii="Calibri" w:hAnsi="Calibri" w:cs="Calibri"/>
          <w:sz w:val="23"/>
          <w:szCs w:val="23"/>
        </w:rPr>
        <w:t xml:space="preserve"> migliori</w:t>
      </w:r>
      <w:r w:rsidR="00745148" w:rsidRPr="00BA0B50">
        <w:rPr>
          <w:rFonts w:ascii="Calibri" w:hAnsi="Calibri" w:cs="Calibri"/>
          <w:sz w:val="23"/>
          <w:szCs w:val="23"/>
        </w:rPr>
        <w:t xml:space="preserve">. </w:t>
      </w:r>
      <w:r w:rsidR="00715393" w:rsidRPr="00BA0B50">
        <w:rPr>
          <w:rFonts w:ascii="Calibri" w:hAnsi="Calibri" w:cs="Calibri"/>
          <w:sz w:val="23"/>
          <w:szCs w:val="23"/>
        </w:rPr>
        <w:t>Nel Nord Europa</w:t>
      </w:r>
      <w:r w:rsidR="00C90B06" w:rsidRPr="00BA0B50">
        <w:rPr>
          <w:rFonts w:ascii="Calibri" w:hAnsi="Calibri" w:cs="Calibri"/>
          <w:sz w:val="23"/>
          <w:szCs w:val="23"/>
        </w:rPr>
        <w:t>,</w:t>
      </w:r>
      <w:r w:rsidR="00715393" w:rsidRPr="00BA0B50">
        <w:rPr>
          <w:rFonts w:ascii="Calibri" w:hAnsi="Calibri" w:cs="Calibri"/>
          <w:sz w:val="23"/>
          <w:szCs w:val="23"/>
        </w:rPr>
        <w:t xml:space="preserve"> la terapia neoadiuvante è utilizzata in circa il 30-35% dei centri di senologia, un obiettivo a cui deve mirare anche il nostro Paese in cui questa percentuale si attesta intorno al 20%”. </w:t>
      </w:r>
    </w:p>
    <w:p w14:paraId="7EE5C295" w14:textId="4F968D2E" w:rsidR="001C0B48" w:rsidRPr="00BA0B50" w:rsidRDefault="001C0B48" w:rsidP="00DF29CC">
      <w:pPr>
        <w:snapToGrid w:val="0"/>
        <w:spacing w:after="0" w:line="240" w:lineRule="auto"/>
        <w:jc w:val="both"/>
        <w:rPr>
          <w:rFonts w:ascii="Calibri" w:hAnsi="Calibri"/>
          <w:sz w:val="23"/>
          <w:szCs w:val="23"/>
        </w:rPr>
      </w:pPr>
      <w:r w:rsidRPr="00BA0B50">
        <w:rPr>
          <w:rFonts w:ascii="Calibri" w:hAnsi="Calibri"/>
          <w:sz w:val="23"/>
          <w:szCs w:val="23"/>
        </w:rPr>
        <w:t xml:space="preserve">“L’impegno di MSD verso la corretta informazione è uno dei tre pilastri fondamentali del nostro impegno in oncologia, insieme alla prevenzione e, soprattutto, alla Ricerca – afferma </w:t>
      </w:r>
      <w:r w:rsidRPr="00BA0B50">
        <w:rPr>
          <w:rFonts w:ascii="Calibri" w:hAnsi="Calibri"/>
          <w:b/>
          <w:bCs/>
          <w:sz w:val="23"/>
          <w:szCs w:val="23"/>
        </w:rPr>
        <w:t>Nicoletta Luppi</w:t>
      </w:r>
      <w:r w:rsidRPr="00BA0B50">
        <w:rPr>
          <w:rFonts w:ascii="Calibri" w:hAnsi="Calibri"/>
          <w:sz w:val="23"/>
          <w:szCs w:val="23"/>
        </w:rPr>
        <w:t xml:space="preserve">, Presidente e Amministratrice Delegata di MSD Italia –. Accanto al nostro obiettivo primario di innovare con soluzioni concrete nei campi della medicina dove fino a ieri non c’era una soluzione, dove non era possibile né una terapia, né un’opportunità di prevenzione, siamo fermamente convinti di avere la responsabilità di fare la nostra parte anche nel contribuire a diffondere la conoscenza su temi di salute </w:t>
      </w:r>
      <w:r w:rsidR="00DF29CC" w:rsidRPr="00BA0B50">
        <w:rPr>
          <w:rFonts w:ascii="Calibri" w:hAnsi="Calibri"/>
          <w:sz w:val="23"/>
          <w:szCs w:val="23"/>
        </w:rPr>
        <w:t>particolarmente</w:t>
      </w:r>
      <w:r w:rsidRPr="00BA0B50">
        <w:rPr>
          <w:rFonts w:ascii="Calibri" w:hAnsi="Calibri"/>
          <w:sz w:val="23"/>
          <w:szCs w:val="23"/>
        </w:rPr>
        <w:t xml:space="preserve"> rilevanti. La campagna di sensibilizzazione ‘Non sono tutti uguali’ nasce proprio con questo obiettivo, facendo leva anche su nuovi linguaggi e nuove forme artistiche utili ad amplificarne i messaggi per renderli ancor più inclusivi e permettendo di arrivare a platee sempre più ampie”.</w:t>
      </w:r>
    </w:p>
    <w:p w14:paraId="6D24FB62" w14:textId="77777777" w:rsidR="00DF29CC" w:rsidRPr="00BA0B50" w:rsidRDefault="0013562A" w:rsidP="00A6183B">
      <w:pPr>
        <w:snapToGrid w:val="0"/>
        <w:spacing w:after="0" w:line="240" w:lineRule="auto"/>
        <w:jc w:val="both"/>
        <w:rPr>
          <w:rFonts w:ascii="Calibri" w:hAnsi="Calibri" w:cs="Calibri"/>
          <w:sz w:val="23"/>
          <w:szCs w:val="23"/>
        </w:rPr>
      </w:pPr>
      <w:r w:rsidRPr="00BA0B50">
        <w:rPr>
          <w:rFonts w:ascii="Calibri" w:eastAsia="Calibri" w:hAnsi="Calibri" w:cs="Calibri"/>
          <w:kern w:val="0"/>
          <w:sz w:val="23"/>
          <w:szCs w:val="23"/>
          <w14:ligatures w14:val="none"/>
        </w:rPr>
        <w:t>“</w:t>
      </w:r>
      <w:r w:rsidR="001A49D2" w:rsidRPr="00BA0B50">
        <w:rPr>
          <w:rFonts w:ascii="Calibri" w:eastAsia="Calibri" w:hAnsi="Calibri" w:cs="Calibri"/>
          <w:kern w:val="0"/>
          <w:sz w:val="23"/>
          <w:szCs w:val="23"/>
          <w14:ligatures w14:val="none"/>
        </w:rPr>
        <w:t xml:space="preserve">Nel 2022, in Italia, la copertura dello screening mammografico a livello nazionale è stata pari al 43%, in calo del 3% rispetto al 2021 – sottolinea </w:t>
      </w:r>
      <w:r w:rsidR="00F255A5" w:rsidRPr="00BA0B50">
        <w:rPr>
          <w:rFonts w:ascii="Calibri" w:hAnsi="Calibri" w:cs="Calibri"/>
          <w:b/>
          <w:bCs/>
          <w:sz w:val="23"/>
          <w:szCs w:val="23"/>
        </w:rPr>
        <w:t>Massimo Calabrese</w:t>
      </w:r>
      <w:r w:rsidR="00597FC6" w:rsidRPr="00BA0B50">
        <w:rPr>
          <w:rFonts w:ascii="Calibri" w:hAnsi="Calibri" w:cs="Calibri"/>
          <w:sz w:val="23"/>
          <w:szCs w:val="23"/>
        </w:rPr>
        <w:t>,</w:t>
      </w:r>
      <w:r w:rsidR="00597FC6" w:rsidRPr="00BA0B50">
        <w:rPr>
          <w:rFonts w:ascii="Calibri" w:hAnsi="Calibri" w:cs="Calibri"/>
          <w:b/>
          <w:bCs/>
          <w:sz w:val="23"/>
          <w:szCs w:val="23"/>
        </w:rPr>
        <w:t xml:space="preserve"> </w:t>
      </w:r>
      <w:r w:rsidR="00557B3F" w:rsidRPr="00BA0B50">
        <w:rPr>
          <w:rFonts w:ascii="Calibri" w:hAnsi="Calibri" w:cs="Calibri"/>
          <w:sz w:val="23"/>
          <w:szCs w:val="23"/>
        </w:rPr>
        <w:t xml:space="preserve">Presidente Sezione di studio Senologia di SIRM </w:t>
      </w:r>
      <w:r w:rsidR="001A49D2" w:rsidRPr="00BA0B50">
        <w:rPr>
          <w:rFonts w:ascii="Calibri" w:eastAsia="Calibri" w:hAnsi="Calibri" w:cs="Calibri"/>
          <w:kern w:val="0"/>
          <w:sz w:val="23"/>
          <w:szCs w:val="23"/>
          <w14:ligatures w14:val="none"/>
        </w:rPr>
        <w:t xml:space="preserve">-. È importante sensibilizzare tutte le donne sull’importanza di questo esame, che può salvare la vita perché consente la diagnosi della malattia in fase iniziale. Troppe Regioni, soprattutto al Sud, fanno registrare basse percentuali di adesione. </w:t>
      </w:r>
      <w:r w:rsidR="001A49D2" w:rsidRPr="00BA0B50">
        <w:rPr>
          <w:rFonts w:ascii="Calibri" w:hAnsi="Calibri" w:cs="Calibri"/>
          <w:sz w:val="23"/>
          <w:szCs w:val="23"/>
        </w:rPr>
        <w:t>La mammografia è in grad</w:t>
      </w:r>
      <w:r w:rsidR="003B5244" w:rsidRPr="00BA0B50">
        <w:rPr>
          <w:rFonts w:ascii="Calibri" w:hAnsi="Calibri" w:cs="Calibri"/>
          <w:sz w:val="23"/>
          <w:szCs w:val="23"/>
        </w:rPr>
        <w:t>o</w:t>
      </w:r>
      <w:r w:rsidR="001A49D2" w:rsidRPr="00BA0B50">
        <w:rPr>
          <w:rFonts w:ascii="Calibri" w:hAnsi="Calibri" w:cs="Calibri"/>
          <w:sz w:val="23"/>
          <w:szCs w:val="23"/>
        </w:rPr>
        <w:t xml:space="preserve"> di evidenziare addensamenti, </w:t>
      </w:r>
      <w:proofErr w:type="spellStart"/>
      <w:r w:rsidR="001A49D2" w:rsidRPr="00BA0B50">
        <w:rPr>
          <w:rFonts w:ascii="Calibri" w:hAnsi="Calibri" w:cs="Calibri"/>
          <w:sz w:val="23"/>
          <w:szCs w:val="23"/>
        </w:rPr>
        <w:t>microcalcificazioni</w:t>
      </w:r>
      <w:proofErr w:type="spellEnd"/>
      <w:r w:rsidR="001A49D2" w:rsidRPr="00BA0B50">
        <w:rPr>
          <w:rFonts w:ascii="Calibri" w:hAnsi="Calibri" w:cs="Calibri"/>
          <w:sz w:val="23"/>
          <w:szCs w:val="23"/>
        </w:rPr>
        <w:t xml:space="preserve"> e noduli anche di pochi millimetri. La dose di raggi X utilizzata è molto bassa e i rischi ipotetici sono inferiori ai benefici</w:t>
      </w:r>
      <w:r w:rsidR="00606E1A" w:rsidRPr="00BA0B50">
        <w:rPr>
          <w:rFonts w:ascii="Calibri" w:hAnsi="Calibri" w:cs="Calibri"/>
          <w:sz w:val="23"/>
          <w:szCs w:val="23"/>
        </w:rPr>
        <w:t xml:space="preserve">”. </w:t>
      </w:r>
    </w:p>
    <w:p w14:paraId="531C3462" w14:textId="2B878258" w:rsidR="00A6183B" w:rsidRPr="00BA0B50" w:rsidRDefault="00A6183B" w:rsidP="00A6183B">
      <w:pPr>
        <w:snapToGrid w:val="0"/>
        <w:spacing w:after="0" w:line="240" w:lineRule="auto"/>
        <w:jc w:val="both"/>
        <w:rPr>
          <w:rFonts w:ascii="Calibri" w:hAnsi="Calibri" w:cs="Calibri"/>
          <w:sz w:val="23"/>
          <w:szCs w:val="23"/>
        </w:rPr>
      </w:pPr>
      <w:r w:rsidRPr="00BA0B50">
        <w:rPr>
          <w:rFonts w:ascii="Calibri" w:hAnsi="Calibri" w:cs="Calibri"/>
          <w:sz w:val="23"/>
          <w:szCs w:val="23"/>
        </w:rPr>
        <w:lastRenderedPageBreak/>
        <w:t xml:space="preserve">“La diagnosi di carcinoma mammario costituisce una frattura nel percorso esistenziale – spiega </w:t>
      </w:r>
      <w:r w:rsidRPr="00BA0B50">
        <w:rPr>
          <w:rFonts w:ascii="Calibri" w:hAnsi="Calibri" w:cs="Calibri"/>
          <w:b/>
          <w:bCs/>
          <w:sz w:val="23"/>
          <w:szCs w:val="23"/>
        </w:rPr>
        <w:t>Anna Costantini</w:t>
      </w:r>
      <w:r w:rsidRPr="00BA0B50">
        <w:rPr>
          <w:rFonts w:ascii="Calibri" w:hAnsi="Calibri" w:cs="Calibri"/>
          <w:sz w:val="23"/>
          <w:szCs w:val="23"/>
        </w:rPr>
        <w:t xml:space="preserve">, </w:t>
      </w:r>
      <w:proofErr w:type="spellStart"/>
      <w:r w:rsidRPr="00BA0B50">
        <w:rPr>
          <w:rFonts w:ascii="Calibri" w:hAnsi="Calibri" w:cs="Calibri"/>
          <w:sz w:val="23"/>
          <w:szCs w:val="23"/>
        </w:rPr>
        <w:t>Past</w:t>
      </w:r>
      <w:proofErr w:type="spellEnd"/>
      <w:r w:rsidRPr="00BA0B50">
        <w:rPr>
          <w:rFonts w:ascii="Calibri" w:hAnsi="Calibri" w:cs="Calibri"/>
          <w:sz w:val="23"/>
          <w:szCs w:val="23"/>
        </w:rPr>
        <w:t xml:space="preserve"> </w:t>
      </w:r>
      <w:proofErr w:type="spellStart"/>
      <w:r w:rsidRPr="00BA0B50">
        <w:rPr>
          <w:rFonts w:ascii="Calibri" w:hAnsi="Calibri" w:cs="Calibri"/>
          <w:sz w:val="23"/>
          <w:szCs w:val="23"/>
        </w:rPr>
        <w:t>President</w:t>
      </w:r>
      <w:proofErr w:type="spellEnd"/>
      <w:r w:rsidRPr="00BA0B50">
        <w:rPr>
          <w:rFonts w:ascii="Calibri" w:hAnsi="Calibri" w:cs="Calibri"/>
          <w:sz w:val="23"/>
          <w:szCs w:val="23"/>
        </w:rPr>
        <w:t xml:space="preserve"> SIPO –</w:t>
      </w:r>
      <w:r w:rsidR="00520C6C" w:rsidRPr="00BA0B50">
        <w:rPr>
          <w:rFonts w:ascii="Calibri" w:hAnsi="Calibri" w:cs="Calibri"/>
          <w:sz w:val="23"/>
          <w:szCs w:val="23"/>
        </w:rPr>
        <w:t>,</w:t>
      </w:r>
      <w:r w:rsidRPr="00BA0B50">
        <w:rPr>
          <w:rFonts w:ascii="Calibri" w:hAnsi="Calibri" w:cs="Calibri"/>
          <w:sz w:val="23"/>
          <w:szCs w:val="23"/>
        </w:rPr>
        <w:t xml:space="preserve"> un evento traumatico che dà luogo ad un processo reattivo con capacità di adattamento diverse da persona a persona. Circa il 40% delle pazienti presenta in qualunque fase di malattia una sofferenza psicologica significativa definita con il termine di distress</w:t>
      </w:r>
      <w:r w:rsidR="00520C6C" w:rsidRPr="00BA0B50">
        <w:rPr>
          <w:rFonts w:ascii="Calibri" w:hAnsi="Calibri" w:cs="Calibri"/>
          <w:sz w:val="23"/>
          <w:szCs w:val="23"/>
        </w:rPr>
        <w:t>,</w:t>
      </w:r>
      <w:r w:rsidRPr="00BA0B50">
        <w:rPr>
          <w:rFonts w:ascii="Calibri" w:hAnsi="Calibri" w:cs="Calibri"/>
          <w:sz w:val="23"/>
          <w:szCs w:val="23"/>
        </w:rPr>
        <w:t xml:space="preserve"> che richiederebbe un aiuto specialistico. Il Piano Oncologico Nazionale dal 2011 riconosce che la malattia neoplastica può avere profonde ripercussioni sulla sfera psicologica, affettiva</w:t>
      </w:r>
      <w:r w:rsidR="00520C6C" w:rsidRPr="00BA0B50">
        <w:rPr>
          <w:rFonts w:ascii="Calibri" w:hAnsi="Calibri" w:cs="Calibri"/>
          <w:sz w:val="23"/>
          <w:szCs w:val="23"/>
        </w:rPr>
        <w:t>,</w:t>
      </w:r>
      <w:r w:rsidRPr="00BA0B50">
        <w:rPr>
          <w:rFonts w:ascii="Calibri" w:hAnsi="Calibri" w:cs="Calibri"/>
          <w:sz w:val="23"/>
          <w:szCs w:val="23"/>
        </w:rPr>
        <w:t xml:space="preserve"> familiare, sociale e sessuale sia dei pazienti che dei familiari e</w:t>
      </w:r>
      <w:r w:rsidR="00520C6C" w:rsidRPr="00BA0B50">
        <w:rPr>
          <w:rFonts w:ascii="Calibri" w:hAnsi="Calibri" w:cs="Calibri"/>
          <w:sz w:val="23"/>
          <w:szCs w:val="23"/>
        </w:rPr>
        <w:t>,</w:t>
      </w:r>
      <w:r w:rsidRPr="00BA0B50">
        <w:rPr>
          <w:rFonts w:ascii="Calibri" w:hAnsi="Calibri" w:cs="Calibri"/>
          <w:sz w:val="23"/>
          <w:szCs w:val="23"/>
        </w:rPr>
        <w:t xml:space="preserve"> nel 2020</w:t>
      </w:r>
      <w:r w:rsidR="00520C6C" w:rsidRPr="00BA0B50">
        <w:rPr>
          <w:rFonts w:ascii="Calibri" w:hAnsi="Calibri" w:cs="Calibri"/>
          <w:sz w:val="23"/>
          <w:szCs w:val="23"/>
        </w:rPr>
        <w:t>,</w:t>
      </w:r>
      <w:r w:rsidRPr="00BA0B50">
        <w:rPr>
          <w:rFonts w:ascii="Calibri" w:hAnsi="Calibri" w:cs="Calibri"/>
          <w:sz w:val="23"/>
          <w:szCs w:val="23"/>
        </w:rPr>
        <w:t xml:space="preserve"> l’</w:t>
      </w:r>
      <w:proofErr w:type="spellStart"/>
      <w:r w:rsidRPr="00BA0B50">
        <w:rPr>
          <w:rFonts w:ascii="Calibri" w:hAnsi="Calibri" w:cs="Calibri"/>
          <w:sz w:val="23"/>
          <w:szCs w:val="23"/>
        </w:rPr>
        <w:t>European</w:t>
      </w:r>
      <w:proofErr w:type="spellEnd"/>
      <w:r w:rsidRPr="00BA0B50">
        <w:rPr>
          <w:rFonts w:ascii="Calibri" w:hAnsi="Calibri" w:cs="Calibri"/>
          <w:sz w:val="23"/>
          <w:szCs w:val="23"/>
        </w:rPr>
        <w:t xml:space="preserve"> Society of </w:t>
      </w:r>
      <w:proofErr w:type="spellStart"/>
      <w:r w:rsidRPr="00BA0B50">
        <w:rPr>
          <w:rFonts w:ascii="Calibri" w:hAnsi="Calibri" w:cs="Calibri"/>
          <w:sz w:val="23"/>
          <w:szCs w:val="23"/>
        </w:rPr>
        <w:t>Breast</w:t>
      </w:r>
      <w:proofErr w:type="spellEnd"/>
      <w:r w:rsidRPr="00BA0B50">
        <w:rPr>
          <w:rFonts w:ascii="Calibri" w:hAnsi="Calibri" w:cs="Calibri"/>
          <w:sz w:val="23"/>
          <w:szCs w:val="23"/>
        </w:rPr>
        <w:t xml:space="preserve"> Cancer </w:t>
      </w:r>
      <w:proofErr w:type="spellStart"/>
      <w:r w:rsidRPr="00BA0B50">
        <w:rPr>
          <w:rFonts w:ascii="Calibri" w:hAnsi="Calibri" w:cs="Calibri"/>
          <w:sz w:val="23"/>
          <w:szCs w:val="23"/>
        </w:rPr>
        <w:t>Specialists</w:t>
      </w:r>
      <w:proofErr w:type="spellEnd"/>
      <w:r w:rsidRPr="00BA0B50">
        <w:rPr>
          <w:rFonts w:ascii="Calibri" w:hAnsi="Calibri" w:cs="Calibri"/>
          <w:sz w:val="23"/>
          <w:szCs w:val="23"/>
        </w:rPr>
        <w:t xml:space="preserve"> (EUSOMA) ha aggiornato i requisiti europei delle </w:t>
      </w:r>
      <w:proofErr w:type="spellStart"/>
      <w:r w:rsidRPr="00BA0B50">
        <w:rPr>
          <w:rFonts w:ascii="Calibri" w:hAnsi="Calibri" w:cs="Calibri"/>
          <w:sz w:val="23"/>
          <w:szCs w:val="23"/>
        </w:rPr>
        <w:t>Breast</w:t>
      </w:r>
      <w:proofErr w:type="spellEnd"/>
      <w:r w:rsidRPr="00BA0B50">
        <w:rPr>
          <w:rFonts w:ascii="Calibri" w:hAnsi="Calibri" w:cs="Calibri"/>
          <w:sz w:val="23"/>
          <w:szCs w:val="23"/>
        </w:rPr>
        <w:t xml:space="preserve"> Unit, ribadendo che il supporto specialistico dello </w:t>
      </w:r>
      <w:proofErr w:type="spellStart"/>
      <w:r w:rsidRPr="00BA0B50">
        <w:rPr>
          <w:rFonts w:ascii="Calibri" w:hAnsi="Calibri" w:cs="Calibri"/>
          <w:sz w:val="23"/>
          <w:szCs w:val="23"/>
        </w:rPr>
        <w:t>psiconcologo</w:t>
      </w:r>
      <w:proofErr w:type="spellEnd"/>
      <w:r w:rsidRPr="00BA0B50">
        <w:rPr>
          <w:rFonts w:ascii="Calibri" w:hAnsi="Calibri" w:cs="Calibri"/>
          <w:sz w:val="23"/>
          <w:szCs w:val="23"/>
        </w:rPr>
        <w:t xml:space="preserve"> rientra a pieno titolo nel team multidisciplinare allargato della </w:t>
      </w:r>
      <w:proofErr w:type="spellStart"/>
      <w:r w:rsidRPr="00BA0B50">
        <w:rPr>
          <w:rFonts w:ascii="Calibri" w:hAnsi="Calibri" w:cs="Calibri"/>
          <w:sz w:val="23"/>
          <w:szCs w:val="23"/>
        </w:rPr>
        <w:t>Breast</w:t>
      </w:r>
      <w:proofErr w:type="spellEnd"/>
      <w:r w:rsidRPr="00BA0B50">
        <w:rPr>
          <w:rFonts w:ascii="Calibri" w:hAnsi="Calibri" w:cs="Calibri"/>
          <w:sz w:val="23"/>
          <w:szCs w:val="23"/>
        </w:rPr>
        <w:t xml:space="preserve"> Unit lungo tutto il percorso della malattia per i pazienti e i familiari</w:t>
      </w:r>
      <w:r w:rsidR="00520C6C" w:rsidRPr="00BA0B50">
        <w:rPr>
          <w:rFonts w:ascii="Calibri" w:hAnsi="Calibri" w:cs="Calibri"/>
          <w:sz w:val="23"/>
          <w:szCs w:val="23"/>
        </w:rPr>
        <w:t>,</w:t>
      </w:r>
      <w:r w:rsidRPr="00BA0B50">
        <w:rPr>
          <w:rFonts w:ascii="Calibri" w:hAnsi="Calibri" w:cs="Calibri"/>
          <w:sz w:val="23"/>
          <w:szCs w:val="23"/>
        </w:rPr>
        <w:t xml:space="preserve"> ai fini di indentificare precocemente e rispondere al bisogno di aiuto in aree delicate quali il rapporto con i figli, con il partner, la sessualità e affiancare i medici negli aspetti psicologici della comunicazione”.</w:t>
      </w:r>
    </w:p>
    <w:p w14:paraId="075394EC" w14:textId="60CCF76F" w:rsidR="00C46FB7" w:rsidRPr="00BA0B50" w:rsidRDefault="0006071B" w:rsidP="00B64B8D">
      <w:pPr>
        <w:spacing w:after="0" w:line="240" w:lineRule="auto"/>
        <w:jc w:val="both"/>
        <w:rPr>
          <w:rFonts w:ascii="Calibri" w:eastAsia="Calibri" w:hAnsi="Calibri" w:cs="Calibri"/>
          <w:b/>
          <w:bCs/>
          <w:sz w:val="23"/>
          <w:szCs w:val="23"/>
        </w:rPr>
      </w:pPr>
      <w:r w:rsidRPr="00BA0B50">
        <w:rPr>
          <w:rFonts w:ascii="Calibri" w:eastAsia="Calibri" w:hAnsi="Calibri" w:cs="Calibri"/>
          <w:sz w:val="23"/>
          <w:szCs w:val="23"/>
        </w:rPr>
        <w:t>“Questo progetto – conclude</w:t>
      </w:r>
      <w:r w:rsidRPr="00BA0B50">
        <w:rPr>
          <w:rFonts w:ascii="Calibri" w:eastAsia="Calibri" w:hAnsi="Calibri" w:cs="Calibri"/>
          <w:b/>
          <w:bCs/>
          <w:sz w:val="23"/>
          <w:szCs w:val="23"/>
        </w:rPr>
        <w:t xml:space="preserve"> </w:t>
      </w:r>
      <w:r w:rsidR="00C46FB7" w:rsidRPr="00BA0B50">
        <w:rPr>
          <w:rFonts w:ascii="Calibri" w:eastAsia="Calibri" w:hAnsi="Calibri" w:cs="Calibri"/>
          <w:b/>
          <w:bCs/>
          <w:sz w:val="23"/>
          <w:szCs w:val="23"/>
        </w:rPr>
        <w:t>Lucia Ocone</w:t>
      </w:r>
      <w:r w:rsidRPr="00BA0B50">
        <w:rPr>
          <w:rFonts w:ascii="Calibri" w:eastAsia="Calibri" w:hAnsi="Calibri" w:cs="Calibri"/>
          <w:sz w:val="23"/>
          <w:szCs w:val="23"/>
        </w:rPr>
        <w:t xml:space="preserve">, </w:t>
      </w:r>
      <w:r w:rsidR="00C46FB7" w:rsidRPr="00BA0B50">
        <w:rPr>
          <w:rFonts w:ascii="Calibri" w:eastAsia="Calibri" w:hAnsi="Calibri" w:cs="Calibri"/>
          <w:sz w:val="23"/>
          <w:szCs w:val="23"/>
        </w:rPr>
        <w:t>attrice</w:t>
      </w:r>
      <w:r w:rsidRPr="00BA0B50">
        <w:rPr>
          <w:rFonts w:ascii="Calibri" w:eastAsia="Calibri" w:hAnsi="Calibri" w:cs="Calibri"/>
          <w:sz w:val="23"/>
          <w:szCs w:val="23"/>
        </w:rPr>
        <w:t>, che reciterà il monologo in apertura delle due tappe del tour dei Pinguini Tattici</w:t>
      </w:r>
      <w:r w:rsidR="003B451E" w:rsidRPr="00BA0B50">
        <w:rPr>
          <w:rFonts w:ascii="Calibri" w:eastAsia="Calibri" w:hAnsi="Calibri" w:cs="Calibri"/>
          <w:sz w:val="23"/>
          <w:szCs w:val="23"/>
        </w:rPr>
        <w:t xml:space="preserve"> </w:t>
      </w:r>
      <w:r w:rsidR="003B451E" w:rsidRPr="00BA0B50">
        <w:rPr>
          <w:rFonts w:ascii="Calibri" w:eastAsia="Calibri" w:hAnsi="Calibri" w:cs="Calibri"/>
          <w:sz w:val="23"/>
          <w:szCs w:val="23"/>
        </w:rPr>
        <w:t>Nucleari</w:t>
      </w:r>
      <w:r w:rsidR="00171CF0" w:rsidRPr="00BA0B50">
        <w:rPr>
          <w:rFonts w:ascii="Calibri" w:eastAsia="Calibri" w:hAnsi="Calibri" w:cs="Calibri"/>
          <w:sz w:val="23"/>
          <w:szCs w:val="23"/>
        </w:rPr>
        <w:t xml:space="preserve"> – uni</w:t>
      </w:r>
      <w:r w:rsidR="00A753D6" w:rsidRPr="00BA0B50">
        <w:rPr>
          <w:rFonts w:ascii="Calibri" w:eastAsia="Calibri" w:hAnsi="Calibri" w:cs="Calibri"/>
          <w:sz w:val="23"/>
          <w:szCs w:val="23"/>
        </w:rPr>
        <w:t>sce</w:t>
      </w:r>
      <w:r w:rsidR="00171CF0" w:rsidRPr="00BA0B50">
        <w:rPr>
          <w:rFonts w:ascii="Calibri" w:eastAsia="Calibri" w:hAnsi="Calibri" w:cs="Calibri"/>
          <w:sz w:val="23"/>
          <w:szCs w:val="23"/>
        </w:rPr>
        <w:t xml:space="preserve"> arte e scienza per sensibilizzare tutti i cittadini, a partire dai più giovani. </w:t>
      </w:r>
      <w:r w:rsidR="00A753D6" w:rsidRPr="00BA0B50">
        <w:rPr>
          <w:rFonts w:ascii="Calibri" w:eastAsia="Calibri" w:hAnsi="Calibri" w:cs="Calibri"/>
          <w:sz w:val="23"/>
          <w:szCs w:val="23"/>
        </w:rPr>
        <w:t>Vogliamo andare oltre i mezzi di comunicazione tradizionali, per far comprendere in modo chiaro e diretto l’importanza della ricerca, della prevenzione e dell’innovazione nelle cure”</w:t>
      </w:r>
      <w:r w:rsidR="00102B2A" w:rsidRPr="00BA0B50">
        <w:rPr>
          <w:rFonts w:ascii="Calibri" w:eastAsia="Calibri" w:hAnsi="Calibri" w:cs="Calibri"/>
          <w:sz w:val="23"/>
          <w:szCs w:val="23"/>
        </w:rPr>
        <w:t>.</w:t>
      </w:r>
    </w:p>
    <w:p w14:paraId="41C2D443" w14:textId="77777777" w:rsidR="00197651" w:rsidRDefault="00197651" w:rsidP="00B64B8D">
      <w:pPr>
        <w:spacing w:after="0" w:line="240" w:lineRule="auto"/>
        <w:jc w:val="both"/>
        <w:rPr>
          <w:rFonts w:ascii="Times New Roman" w:eastAsia="Calibri" w:hAnsi="Times New Roman" w:cs="Times New Roman"/>
          <w:sz w:val="24"/>
          <w:szCs w:val="24"/>
        </w:rPr>
      </w:pPr>
    </w:p>
    <w:p w14:paraId="38926677" w14:textId="77777777" w:rsidR="00197651" w:rsidRDefault="00197651" w:rsidP="00B64B8D">
      <w:pPr>
        <w:spacing w:after="0" w:line="240" w:lineRule="auto"/>
        <w:jc w:val="both"/>
        <w:rPr>
          <w:rFonts w:ascii="Times New Roman" w:eastAsia="Calibri" w:hAnsi="Times New Roman" w:cs="Times New Roman"/>
          <w:sz w:val="24"/>
          <w:szCs w:val="24"/>
        </w:rPr>
      </w:pPr>
    </w:p>
    <w:p w14:paraId="7E00893A" w14:textId="77777777" w:rsidR="00197651" w:rsidRPr="00197651" w:rsidRDefault="00197651" w:rsidP="00197651">
      <w:pPr>
        <w:spacing w:after="0" w:line="240" w:lineRule="auto"/>
        <w:jc w:val="both"/>
        <w:rPr>
          <w:rFonts w:ascii="Calibri" w:eastAsia="Times New Roman" w:hAnsi="Calibri" w:cs="Calibri"/>
          <w:sz w:val="23"/>
          <w:szCs w:val="23"/>
          <w:bdr w:val="none" w:sz="0" w:space="0" w:color="auto" w:frame="1"/>
          <w:lang w:eastAsia="it-IT"/>
        </w:rPr>
      </w:pPr>
      <w:r w:rsidRPr="00197651">
        <w:rPr>
          <w:rFonts w:ascii="Calibri" w:eastAsia="Times New Roman" w:hAnsi="Calibri" w:cs="Calibri"/>
          <w:sz w:val="23"/>
          <w:szCs w:val="23"/>
          <w:bdr w:val="none" w:sz="0" w:space="0" w:color="auto" w:frame="1"/>
          <w:lang w:eastAsia="it-IT"/>
        </w:rPr>
        <w:t xml:space="preserve">Ufficio stampa </w:t>
      </w:r>
    </w:p>
    <w:p w14:paraId="759D83E8" w14:textId="77777777" w:rsidR="00197651" w:rsidRPr="00197651" w:rsidRDefault="00197651" w:rsidP="00197651">
      <w:pPr>
        <w:spacing w:after="0" w:line="240" w:lineRule="auto"/>
        <w:jc w:val="both"/>
        <w:rPr>
          <w:rFonts w:ascii="Calibri" w:eastAsia="Times New Roman" w:hAnsi="Calibri" w:cs="Calibri"/>
          <w:sz w:val="23"/>
          <w:szCs w:val="23"/>
          <w:bdr w:val="none" w:sz="0" w:space="0" w:color="auto" w:frame="1"/>
          <w:lang w:eastAsia="it-IT"/>
        </w:rPr>
      </w:pPr>
      <w:r w:rsidRPr="00197651">
        <w:rPr>
          <w:rFonts w:ascii="Calibri" w:eastAsia="Times New Roman" w:hAnsi="Calibri" w:cs="Calibri"/>
          <w:sz w:val="23"/>
          <w:szCs w:val="23"/>
          <w:bdr w:val="none" w:sz="0" w:space="0" w:color="auto" w:frame="1"/>
          <w:lang w:eastAsia="it-IT"/>
        </w:rPr>
        <w:t>Intermedia</w:t>
      </w:r>
    </w:p>
    <w:p w14:paraId="36DA55A4" w14:textId="77777777" w:rsidR="00197651" w:rsidRPr="00197651" w:rsidRDefault="00BA0B50" w:rsidP="00197651">
      <w:pPr>
        <w:spacing w:after="0" w:line="240" w:lineRule="auto"/>
        <w:jc w:val="both"/>
        <w:rPr>
          <w:rFonts w:ascii="Calibri" w:eastAsia="Times New Roman" w:hAnsi="Calibri" w:cs="Calibri"/>
          <w:sz w:val="23"/>
          <w:szCs w:val="23"/>
          <w:bdr w:val="none" w:sz="0" w:space="0" w:color="auto" w:frame="1"/>
          <w:lang w:eastAsia="it-IT"/>
        </w:rPr>
      </w:pPr>
      <w:hyperlink r:id="rId6" w:history="1">
        <w:r w:rsidR="00197651" w:rsidRPr="00197651">
          <w:rPr>
            <w:rFonts w:ascii="Calibri" w:eastAsia="Times New Roman" w:hAnsi="Calibri" w:cs="Calibri"/>
            <w:color w:val="467886" w:themeColor="hyperlink"/>
            <w:sz w:val="23"/>
            <w:szCs w:val="23"/>
            <w:u w:val="single"/>
            <w:bdr w:val="none" w:sz="0" w:space="0" w:color="auto" w:frame="1"/>
            <w:lang w:eastAsia="it-IT"/>
          </w:rPr>
          <w:t>intermedia@intermedianews.it</w:t>
        </w:r>
      </w:hyperlink>
    </w:p>
    <w:p w14:paraId="71143FE1" w14:textId="77777777" w:rsidR="00197651" w:rsidRPr="00197651" w:rsidRDefault="00197651" w:rsidP="00197651">
      <w:pPr>
        <w:spacing w:after="0" w:line="240" w:lineRule="auto"/>
        <w:jc w:val="both"/>
        <w:rPr>
          <w:rFonts w:ascii="Calibri" w:eastAsia="Times New Roman" w:hAnsi="Calibri" w:cs="Calibri"/>
          <w:sz w:val="23"/>
          <w:szCs w:val="23"/>
          <w:bdr w:val="none" w:sz="0" w:space="0" w:color="auto" w:frame="1"/>
          <w:lang w:eastAsia="it-IT"/>
        </w:rPr>
      </w:pPr>
      <w:r w:rsidRPr="00197651">
        <w:rPr>
          <w:rFonts w:ascii="Calibri" w:eastAsia="Times New Roman" w:hAnsi="Calibri" w:cs="Calibri"/>
          <w:sz w:val="23"/>
          <w:szCs w:val="23"/>
          <w:bdr w:val="none" w:sz="0" w:space="0" w:color="auto" w:frame="1"/>
          <w:lang w:eastAsia="it-IT"/>
        </w:rPr>
        <w:t>030.226105 - 3351892975 - 335265394</w:t>
      </w:r>
    </w:p>
    <w:p w14:paraId="7A071D6B" w14:textId="77777777" w:rsidR="00197651" w:rsidRDefault="00197651" w:rsidP="00B64B8D">
      <w:pPr>
        <w:spacing w:after="0" w:line="240" w:lineRule="auto"/>
        <w:jc w:val="both"/>
        <w:rPr>
          <w:rFonts w:ascii="Times New Roman" w:hAnsi="Times New Roman" w:cs="Times New Roman"/>
          <w:sz w:val="24"/>
          <w:szCs w:val="24"/>
        </w:rPr>
      </w:pPr>
    </w:p>
    <w:p w14:paraId="32873045" w14:textId="77777777" w:rsidR="00C46FB7" w:rsidRDefault="00C46FB7" w:rsidP="00B64B8D">
      <w:pPr>
        <w:spacing w:after="0" w:line="240" w:lineRule="auto"/>
      </w:pPr>
    </w:p>
    <w:p w14:paraId="5DF6FB0C" w14:textId="77777777" w:rsidR="002530D0" w:rsidRPr="0023437A" w:rsidRDefault="002530D0" w:rsidP="0006004F">
      <w:pPr>
        <w:spacing w:after="0" w:line="240" w:lineRule="auto"/>
        <w:jc w:val="both"/>
        <w:rPr>
          <w:rFonts w:ascii="Times New Roman" w:hAnsi="Times New Roman" w:cs="Times New Roman"/>
          <w:sz w:val="24"/>
          <w:szCs w:val="24"/>
        </w:rPr>
      </w:pPr>
    </w:p>
    <w:sectPr w:rsidR="002530D0" w:rsidRPr="0023437A" w:rsidSect="00EB1614">
      <w:headerReference w:type="even" r:id="rId7"/>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94D1E" w14:textId="77777777" w:rsidR="00EB1614" w:rsidRDefault="00EB1614" w:rsidP="007C3E1D">
      <w:pPr>
        <w:spacing w:after="0" w:line="240" w:lineRule="auto"/>
      </w:pPr>
      <w:r>
        <w:separator/>
      </w:r>
    </w:p>
  </w:endnote>
  <w:endnote w:type="continuationSeparator" w:id="0">
    <w:p w14:paraId="7D3E3E47" w14:textId="77777777" w:rsidR="00EB1614" w:rsidRDefault="00EB1614" w:rsidP="007C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oncini Garamond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5E577" w14:textId="77777777" w:rsidR="00EB1614" w:rsidRDefault="00EB1614" w:rsidP="007C3E1D">
      <w:pPr>
        <w:spacing w:after="0" w:line="240" w:lineRule="auto"/>
      </w:pPr>
      <w:r>
        <w:separator/>
      </w:r>
    </w:p>
  </w:footnote>
  <w:footnote w:type="continuationSeparator" w:id="0">
    <w:p w14:paraId="5598E216" w14:textId="77777777" w:rsidR="00EB1614" w:rsidRDefault="00EB1614" w:rsidP="007C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A9EDB" w14:textId="615897EF" w:rsidR="00657F30" w:rsidRDefault="00657F30">
    <w:pPr>
      <w:pStyle w:val="Intestazione"/>
    </w:pPr>
    <w:r>
      <w:rPr>
        <w:noProof/>
      </w:rPr>
      <mc:AlternateContent>
        <mc:Choice Requires="wps">
          <w:drawing>
            <wp:anchor distT="0" distB="0" distL="0" distR="0" simplePos="0" relativeHeight="251659264" behindDoc="0" locked="0" layoutInCell="1" allowOverlap="1" wp14:anchorId="1EC9A86F" wp14:editId="7F931151">
              <wp:simplePos x="635" y="635"/>
              <wp:positionH relativeFrom="page">
                <wp:align>left</wp:align>
              </wp:positionH>
              <wp:positionV relativeFrom="page">
                <wp:align>top</wp:align>
              </wp:positionV>
              <wp:extent cx="443865" cy="443865"/>
              <wp:effectExtent l="0" t="0" r="10160" b="8890"/>
              <wp:wrapNone/>
              <wp:docPr id="2" name="Text Box 2" descr="Proprietario-Proprietar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90600" w14:textId="55682FB3" w:rsidR="00657F30" w:rsidRPr="00657F30" w:rsidRDefault="00657F30" w:rsidP="00657F30">
                          <w:pPr>
                            <w:spacing w:after="0"/>
                            <w:rPr>
                              <w:rFonts w:ascii="Calibri" w:eastAsia="Calibri" w:hAnsi="Calibri" w:cs="Calibri"/>
                              <w:noProof/>
                              <w:color w:val="00B294"/>
                              <w:sz w:val="24"/>
                              <w:szCs w:val="24"/>
                            </w:rPr>
                          </w:pPr>
                          <w:r w:rsidRPr="00657F30">
                            <w:rPr>
                              <w:rFonts w:ascii="Calibri" w:eastAsia="Calibri" w:hAnsi="Calibri" w:cs="Calibri"/>
                              <w:noProof/>
                              <w:color w:val="00B294"/>
                              <w:sz w:val="24"/>
                              <w:szCs w:val="24"/>
                            </w:rPr>
                            <w:t>Proprietario-Proprietary</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EC9A86F" id="_x0000_t202" coordsize="21600,21600" o:spt="202" path="m,l,21600r21600,l21600,xe">
              <v:stroke joinstyle="miter"/>
              <v:path gradientshapeok="t" o:connecttype="rect"/>
            </v:shapetype>
            <v:shape id="Text Box 2" o:spid="_x0000_s1026" type="#_x0000_t202" alt="Proprietario-Proprietary"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7DF90600" w14:textId="55682FB3" w:rsidR="00657F30" w:rsidRPr="00657F30" w:rsidRDefault="00657F30" w:rsidP="00657F30">
                    <w:pPr>
                      <w:spacing w:after="0"/>
                      <w:rPr>
                        <w:rFonts w:ascii="Calibri" w:eastAsia="Calibri" w:hAnsi="Calibri" w:cs="Calibri"/>
                        <w:noProof/>
                        <w:color w:val="00B294"/>
                        <w:sz w:val="24"/>
                        <w:szCs w:val="24"/>
                      </w:rPr>
                    </w:pPr>
                    <w:r w:rsidRPr="00657F30">
                      <w:rPr>
                        <w:rFonts w:ascii="Calibri" w:eastAsia="Calibri" w:hAnsi="Calibri" w:cs="Calibri"/>
                        <w:noProof/>
                        <w:color w:val="00B294"/>
                        <w:sz w:val="24"/>
                        <w:szCs w:val="24"/>
                      </w:rPr>
                      <w:t>Proprietario-Proprietary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3BBC6" w14:textId="19F15416" w:rsidR="00657F30" w:rsidRDefault="00657F30">
    <w:pPr>
      <w:pStyle w:val="Intestazione"/>
    </w:pPr>
    <w:r>
      <w:rPr>
        <w:noProof/>
      </w:rPr>
      <mc:AlternateContent>
        <mc:Choice Requires="wps">
          <w:drawing>
            <wp:anchor distT="0" distB="0" distL="0" distR="0" simplePos="0" relativeHeight="251660288" behindDoc="0" locked="0" layoutInCell="1" allowOverlap="1" wp14:anchorId="5A33833E" wp14:editId="2335140A">
              <wp:simplePos x="720725" y="450850"/>
              <wp:positionH relativeFrom="page">
                <wp:align>left</wp:align>
              </wp:positionH>
              <wp:positionV relativeFrom="page">
                <wp:align>top</wp:align>
              </wp:positionV>
              <wp:extent cx="443865" cy="443865"/>
              <wp:effectExtent l="0" t="0" r="10160" b="8890"/>
              <wp:wrapNone/>
              <wp:docPr id="3" name="Text Box 3" descr="Proprietario-Proprietar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E79C56" w14:textId="67B646B1" w:rsidR="00657F30" w:rsidRPr="00657F30" w:rsidRDefault="00657F30" w:rsidP="00657F30">
                          <w:pPr>
                            <w:spacing w:after="0"/>
                            <w:rPr>
                              <w:rFonts w:ascii="Calibri" w:eastAsia="Calibri" w:hAnsi="Calibri" w:cs="Calibri"/>
                              <w:noProof/>
                              <w:color w:val="00B294"/>
                              <w:sz w:val="24"/>
                              <w:szCs w:val="24"/>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A33833E" id="_x0000_t202" coordsize="21600,21600" o:spt="202" path="m,l,21600r21600,l21600,xe">
              <v:stroke joinstyle="miter"/>
              <v:path gradientshapeok="t" o:connecttype="rect"/>
            </v:shapetype>
            <v:shape id="Text Box 3" o:spid="_x0000_s1027" type="#_x0000_t202" alt="Proprietario-Proprietary"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9E79C56" w14:textId="67B646B1" w:rsidR="00657F30" w:rsidRPr="00657F30" w:rsidRDefault="00657F30" w:rsidP="00657F30">
                    <w:pPr>
                      <w:spacing w:after="0"/>
                      <w:rPr>
                        <w:rFonts w:ascii="Calibri" w:eastAsia="Calibri" w:hAnsi="Calibri" w:cs="Calibri"/>
                        <w:noProof/>
                        <w:color w:val="00B294"/>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59F5" w14:textId="076D26C8" w:rsidR="007C3E1D" w:rsidRDefault="00657F30" w:rsidP="007C3E1D">
    <w:pPr>
      <w:pStyle w:val="Intestazione"/>
      <w:jc w:val="center"/>
    </w:pPr>
    <w:r>
      <w:rPr>
        <w:noProof/>
        <w:sz w:val="28"/>
        <w:szCs w:val="28"/>
      </w:rPr>
      <mc:AlternateContent>
        <mc:Choice Requires="wps">
          <w:drawing>
            <wp:anchor distT="0" distB="0" distL="0" distR="0" simplePos="0" relativeHeight="251658240" behindDoc="0" locked="0" layoutInCell="1" allowOverlap="1" wp14:anchorId="017575F1" wp14:editId="3C11000F">
              <wp:simplePos x="723900" y="450850"/>
              <wp:positionH relativeFrom="page">
                <wp:align>left</wp:align>
              </wp:positionH>
              <wp:positionV relativeFrom="page">
                <wp:align>top</wp:align>
              </wp:positionV>
              <wp:extent cx="443865" cy="443865"/>
              <wp:effectExtent l="0" t="0" r="10160" b="8890"/>
              <wp:wrapNone/>
              <wp:docPr id="1" name="Text Box 1" descr="Proprietario-Proprietar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37AE6A" w14:textId="10E4BDC5" w:rsidR="00657F30" w:rsidRPr="00657F30" w:rsidRDefault="00657F30" w:rsidP="00657F30">
                          <w:pPr>
                            <w:spacing w:after="0"/>
                            <w:rPr>
                              <w:rFonts w:ascii="Calibri" w:eastAsia="Calibri" w:hAnsi="Calibri" w:cs="Calibri"/>
                              <w:noProof/>
                              <w:color w:val="00B294"/>
                              <w:sz w:val="24"/>
                              <w:szCs w:val="24"/>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17575F1" id="_x0000_t202" coordsize="21600,21600" o:spt="202" path="m,l,21600r21600,l21600,xe">
              <v:stroke joinstyle="miter"/>
              <v:path gradientshapeok="t" o:connecttype="rect"/>
            </v:shapetype>
            <v:shape id="Text Box 1" o:spid="_x0000_s1028" type="#_x0000_t202" alt="Proprietario-Proprietary"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2E37AE6A" w14:textId="10E4BDC5" w:rsidR="00657F30" w:rsidRPr="00657F30" w:rsidRDefault="00657F30" w:rsidP="00657F30">
                    <w:pPr>
                      <w:spacing w:after="0"/>
                      <w:rPr>
                        <w:rFonts w:ascii="Calibri" w:eastAsia="Calibri" w:hAnsi="Calibri" w:cs="Calibri"/>
                        <w:noProof/>
                        <w:color w:val="00B294"/>
                        <w:sz w:val="24"/>
                        <w:szCs w:val="24"/>
                      </w:rPr>
                    </w:pPr>
                  </w:p>
                </w:txbxContent>
              </v:textbox>
              <w10:wrap anchorx="page" anchory="page"/>
            </v:shape>
          </w:pict>
        </mc:Fallback>
      </mc:AlternateContent>
    </w:r>
    <w:r w:rsidR="007C3E1D" w:rsidRPr="00056E02">
      <w:rPr>
        <w:noProof/>
        <w:sz w:val="28"/>
        <w:szCs w:val="28"/>
      </w:rPr>
      <w:drawing>
        <wp:inline distT="0" distB="0" distL="0" distR="0" wp14:anchorId="34BF9CBD" wp14:editId="35ECDD38">
          <wp:extent cx="2761981" cy="876337"/>
          <wp:effectExtent l="0" t="0" r="635" b="0"/>
          <wp:docPr id="4" name="Picture 3" descr="A pink egg with green text&#10;&#10;Description automatically generated">
            <a:extLst xmlns:a="http://schemas.openxmlformats.org/drawingml/2006/main">
              <a:ext uri="{FF2B5EF4-FFF2-40B4-BE49-F238E27FC236}">
                <a16:creationId xmlns:a16="http://schemas.microsoft.com/office/drawing/2014/main" id="{3474919E-1904-A757-FC2E-B411E2427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nk egg with green text&#10;&#10;Description automatically generated">
                    <a:extLst>
                      <a:ext uri="{FF2B5EF4-FFF2-40B4-BE49-F238E27FC236}">
                        <a16:creationId xmlns:a16="http://schemas.microsoft.com/office/drawing/2014/main" id="{3474919E-1904-A757-FC2E-B411E2427943}"/>
                      </a:ext>
                    </a:extLst>
                  </pic:cNvPr>
                  <pic:cNvPicPr>
                    <a:picLocks noChangeAspect="1"/>
                  </pic:cNvPicPr>
                </pic:nvPicPr>
                <pic:blipFill>
                  <a:blip r:embed="rId1"/>
                  <a:stretch>
                    <a:fillRect/>
                  </a:stretch>
                </pic:blipFill>
                <pic:spPr>
                  <a:xfrm>
                    <a:off x="0" y="0"/>
                    <a:ext cx="2800772" cy="888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04"/>
    <w:rsid w:val="000258CD"/>
    <w:rsid w:val="00030529"/>
    <w:rsid w:val="0006004F"/>
    <w:rsid w:val="0006071B"/>
    <w:rsid w:val="00093A17"/>
    <w:rsid w:val="000B47B8"/>
    <w:rsid w:val="000B61DA"/>
    <w:rsid w:val="000C5E87"/>
    <w:rsid w:val="000E0DB0"/>
    <w:rsid w:val="000F2739"/>
    <w:rsid w:val="00102B2A"/>
    <w:rsid w:val="0013562A"/>
    <w:rsid w:val="00154263"/>
    <w:rsid w:val="001668E1"/>
    <w:rsid w:val="00170F33"/>
    <w:rsid w:val="00171CF0"/>
    <w:rsid w:val="00176273"/>
    <w:rsid w:val="00197651"/>
    <w:rsid w:val="001A49D2"/>
    <w:rsid w:val="001C0B48"/>
    <w:rsid w:val="001F4B0B"/>
    <w:rsid w:val="00201349"/>
    <w:rsid w:val="00203D53"/>
    <w:rsid w:val="00211D1C"/>
    <w:rsid w:val="00212995"/>
    <w:rsid w:val="00215152"/>
    <w:rsid w:val="002157DA"/>
    <w:rsid w:val="0023437A"/>
    <w:rsid w:val="00237D06"/>
    <w:rsid w:val="002429AA"/>
    <w:rsid w:val="002530D0"/>
    <w:rsid w:val="002634E1"/>
    <w:rsid w:val="0028349F"/>
    <w:rsid w:val="002A05B8"/>
    <w:rsid w:val="002A680F"/>
    <w:rsid w:val="002B1241"/>
    <w:rsid w:val="002B7097"/>
    <w:rsid w:val="002C0C94"/>
    <w:rsid w:val="002D106E"/>
    <w:rsid w:val="002D276E"/>
    <w:rsid w:val="002F5D84"/>
    <w:rsid w:val="00303747"/>
    <w:rsid w:val="00303C36"/>
    <w:rsid w:val="003502F9"/>
    <w:rsid w:val="003606E0"/>
    <w:rsid w:val="003B451E"/>
    <w:rsid w:val="003B5244"/>
    <w:rsid w:val="003C3339"/>
    <w:rsid w:val="003E5613"/>
    <w:rsid w:val="003F1392"/>
    <w:rsid w:val="0042739A"/>
    <w:rsid w:val="0044578A"/>
    <w:rsid w:val="00451D9A"/>
    <w:rsid w:val="00474FA8"/>
    <w:rsid w:val="00483802"/>
    <w:rsid w:val="00496D2E"/>
    <w:rsid w:val="004B0DDD"/>
    <w:rsid w:val="004B7587"/>
    <w:rsid w:val="004D08B2"/>
    <w:rsid w:val="004D2AB2"/>
    <w:rsid w:val="004E2DE6"/>
    <w:rsid w:val="00512804"/>
    <w:rsid w:val="00514440"/>
    <w:rsid w:val="00520C6C"/>
    <w:rsid w:val="00527F6B"/>
    <w:rsid w:val="0055777C"/>
    <w:rsid w:val="00557B3F"/>
    <w:rsid w:val="00580DB1"/>
    <w:rsid w:val="00582C3B"/>
    <w:rsid w:val="00597FC6"/>
    <w:rsid w:val="005A70DB"/>
    <w:rsid w:val="005B0944"/>
    <w:rsid w:val="005D3921"/>
    <w:rsid w:val="005E041A"/>
    <w:rsid w:val="005E183C"/>
    <w:rsid w:val="00606E1A"/>
    <w:rsid w:val="006416FB"/>
    <w:rsid w:val="00650F6C"/>
    <w:rsid w:val="00657F30"/>
    <w:rsid w:val="006E668E"/>
    <w:rsid w:val="006E7AF9"/>
    <w:rsid w:val="006F1046"/>
    <w:rsid w:val="00712CDF"/>
    <w:rsid w:val="00715393"/>
    <w:rsid w:val="00727050"/>
    <w:rsid w:val="0072728B"/>
    <w:rsid w:val="007439A0"/>
    <w:rsid w:val="00745148"/>
    <w:rsid w:val="00773533"/>
    <w:rsid w:val="00792E27"/>
    <w:rsid w:val="007B733A"/>
    <w:rsid w:val="007C2FE2"/>
    <w:rsid w:val="007C3E1D"/>
    <w:rsid w:val="007D3505"/>
    <w:rsid w:val="0081365B"/>
    <w:rsid w:val="00835E9A"/>
    <w:rsid w:val="00876672"/>
    <w:rsid w:val="00877F16"/>
    <w:rsid w:val="0089180C"/>
    <w:rsid w:val="00897CC0"/>
    <w:rsid w:val="008E669B"/>
    <w:rsid w:val="009406EE"/>
    <w:rsid w:val="00960141"/>
    <w:rsid w:val="0096646E"/>
    <w:rsid w:val="009E53F3"/>
    <w:rsid w:val="009F66A8"/>
    <w:rsid w:val="00A17659"/>
    <w:rsid w:val="00A32193"/>
    <w:rsid w:val="00A6183B"/>
    <w:rsid w:val="00A62322"/>
    <w:rsid w:val="00A753D6"/>
    <w:rsid w:val="00A93F83"/>
    <w:rsid w:val="00A94DBA"/>
    <w:rsid w:val="00AA49DD"/>
    <w:rsid w:val="00AD0BA8"/>
    <w:rsid w:val="00AF2164"/>
    <w:rsid w:val="00B178F7"/>
    <w:rsid w:val="00B21BD9"/>
    <w:rsid w:val="00B528C5"/>
    <w:rsid w:val="00B579E6"/>
    <w:rsid w:val="00B64B8D"/>
    <w:rsid w:val="00B660F7"/>
    <w:rsid w:val="00BA0B50"/>
    <w:rsid w:val="00BB5ECA"/>
    <w:rsid w:val="00BC3282"/>
    <w:rsid w:val="00BC5C67"/>
    <w:rsid w:val="00BD08D9"/>
    <w:rsid w:val="00BD324D"/>
    <w:rsid w:val="00BE7A98"/>
    <w:rsid w:val="00C46FB7"/>
    <w:rsid w:val="00C53AA1"/>
    <w:rsid w:val="00C53E5E"/>
    <w:rsid w:val="00C5577A"/>
    <w:rsid w:val="00C741EC"/>
    <w:rsid w:val="00C90B06"/>
    <w:rsid w:val="00CA1E92"/>
    <w:rsid w:val="00CA42A0"/>
    <w:rsid w:val="00D21376"/>
    <w:rsid w:val="00D72347"/>
    <w:rsid w:val="00D90547"/>
    <w:rsid w:val="00DA0040"/>
    <w:rsid w:val="00DD5E4D"/>
    <w:rsid w:val="00DE0CC6"/>
    <w:rsid w:val="00DF29CC"/>
    <w:rsid w:val="00DF6072"/>
    <w:rsid w:val="00E81D15"/>
    <w:rsid w:val="00E8499A"/>
    <w:rsid w:val="00EB1614"/>
    <w:rsid w:val="00EE19EE"/>
    <w:rsid w:val="00EE2329"/>
    <w:rsid w:val="00EF4E04"/>
    <w:rsid w:val="00EF6973"/>
    <w:rsid w:val="00F17308"/>
    <w:rsid w:val="00F255A5"/>
    <w:rsid w:val="00F57876"/>
    <w:rsid w:val="00F70F3B"/>
    <w:rsid w:val="00F71E32"/>
    <w:rsid w:val="00FD077D"/>
    <w:rsid w:val="00FD72F8"/>
    <w:rsid w:val="00FF126E"/>
    <w:rsid w:val="00FF5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DC54D"/>
  <w15:chartTrackingRefBased/>
  <w15:docId w15:val="{C38B2813-16A6-4138-A389-AE0A7152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128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128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1280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1280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1280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1280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1280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1280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1280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280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1280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1280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1280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1280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1280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1280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1280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12804"/>
    <w:rPr>
      <w:rFonts w:eastAsiaTheme="majorEastAsia" w:cstheme="majorBidi"/>
      <w:color w:val="272727" w:themeColor="text1" w:themeTint="D8"/>
    </w:rPr>
  </w:style>
  <w:style w:type="paragraph" w:styleId="Titolo">
    <w:name w:val="Title"/>
    <w:basedOn w:val="Normale"/>
    <w:next w:val="Normale"/>
    <w:link w:val="TitoloCarattere"/>
    <w:uiPriority w:val="10"/>
    <w:qFormat/>
    <w:rsid w:val="005128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1280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1280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1280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1280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12804"/>
    <w:rPr>
      <w:i/>
      <w:iCs/>
      <w:color w:val="404040" w:themeColor="text1" w:themeTint="BF"/>
    </w:rPr>
  </w:style>
  <w:style w:type="paragraph" w:styleId="Paragrafoelenco">
    <w:name w:val="List Paragraph"/>
    <w:basedOn w:val="Normale"/>
    <w:uiPriority w:val="34"/>
    <w:qFormat/>
    <w:rsid w:val="00512804"/>
    <w:pPr>
      <w:ind w:left="720"/>
      <w:contextualSpacing/>
    </w:pPr>
  </w:style>
  <w:style w:type="character" w:styleId="Enfasiintensa">
    <w:name w:val="Intense Emphasis"/>
    <w:basedOn w:val="Carpredefinitoparagrafo"/>
    <w:uiPriority w:val="21"/>
    <w:qFormat/>
    <w:rsid w:val="00512804"/>
    <w:rPr>
      <w:i/>
      <w:iCs/>
      <w:color w:val="0F4761" w:themeColor="accent1" w:themeShade="BF"/>
    </w:rPr>
  </w:style>
  <w:style w:type="paragraph" w:styleId="Citazioneintensa">
    <w:name w:val="Intense Quote"/>
    <w:basedOn w:val="Normale"/>
    <w:next w:val="Normale"/>
    <w:link w:val="CitazioneintensaCarattere"/>
    <w:uiPriority w:val="30"/>
    <w:qFormat/>
    <w:rsid w:val="005128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12804"/>
    <w:rPr>
      <w:i/>
      <w:iCs/>
      <w:color w:val="0F4761" w:themeColor="accent1" w:themeShade="BF"/>
    </w:rPr>
  </w:style>
  <w:style w:type="character" w:styleId="Riferimentointenso">
    <w:name w:val="Intense Reference"/>
    <w:basedOn w:val="Carpredefinitoparagrafo"/>
    <w:uiPriority w:val="32"/>
    <w:qFormat/>
    <w:rsid w:val="00512804"/>
    <w:rPr>
      <w:b/>
      <w:bCs/>
      <w:smallCaps/>
      <w:color w:val="0F4761" w:themeColor="accent1" w:themeShade="BF"/>
      <w:spacing w:val="5"/>
    </w:rPr>
  </w:style>
  <w:style w:type="paragraph" w:styleId="Intestazione">
    <w:name w:val="header"/>
    <w:basedOn w:val="Normale"/>
    <w:link w:val="IntestazioneCarattere"/>
    <w:uiPriority w:val="99"/>
    <w:unhideWhenUsed/>
    <w:rsid w:val="007C3E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3E1D"/>
  </w:style>
  <w:style w:type="paragraph" w:styleId="Pidipagina">
    <w:name w:val="footer"/>
    <w:basedOn w:val="Normale"/>
    <w:link w:val="PidipaginaCarattere"/>
    <w:uiPriority w:val="99"/>
    <w:unhideWhenUsed/>
    <w:rsid w:val="007C3E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3E1D"/>
  </w:style>
  <w:style w:type="character" w:customStyle="1" w:styleId="A12">
    <w:name w:val="A12"/>
    <w:uiPriority w:val="99"/>
    <w:rsid w:val="00171CF0"/>
    <w:rPr>
      <w:rFonts w:cs="Simoncini Garamond Std"/>
      <w:color w:val="000000"/>
      <w:sz w:val="13"/>
      <w:szCs w:val="13"/>
    </w:rPr>
  </w:style>
  <w:style w:type="paragraph" w:styleId="Revisione">
    <w:name w:val="Revision"/>
    <w:hidden/>
    <w:uiPriority w:val="99"/>
    <w:semiHidden/>
    <w:rsid w:val="008E6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4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1653</Words>
  <Characters>9427</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15</cp:revision>
  <dcterms:created xsi:type="dcterms:W3CDTF">2024-05-08T11:13:00Z</dcterms:created>
  <dcterms:modified xsi:type="dcterms:W3CDTF">2024-05-09T11:16:00Z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#00b294,12,Calibri</vt:lpwstr>
  </property>
  <property fmtid="{D5CDD505-2E9C-101B-9397-08002B2CF9AE}" pid="4" name="ClassificationContentMarkingHeaderText">
    <vt:lpwstr>Proprietario-Proprietary</vt:lpwstr>
  </property>
  <property fmtid="{D5CDD505-2E9C-101B-9397-08002B2CF9AE}" pid="5" name="MSIP_Label_0af8273b-e759-431f-8ad6-e3fc62b3f135_Enabled">
    <vt:lpwstr>true</vt:lpwstr>
  </property>
  <property fmtid="{D5CDD505-2E9C-101B-9397-08002B2CF9AE}" pid="6" name="MSIP_Label_0af8273b-e759-431f-8ad6-e3fc62b3f135_SetDate">
    <vt:lpwstr>2024-05-05T09:26:45Z</vt:lpwstr>
  </property>
  <property fmtid="{D5CDD505-2E9C-101B-9397-08002B2CF9AE}" pid="7" name="MSIP_Label_0af8273b-e759-431f-8ad6-e3fc62b3f135_Method">
    <vt:lpwstr>Privileged</vt:lpwstr>
  </property>
  <property fmtid="{D5CDD505-2E9C-101B-9397-08002B2CF9AE}" pid="8" name="MSIP_Label_0af8273b-e759-431f-8ad6-e3fc62b3f135_Name">
    <vt:lpwstr>Italian - Proprietary</vt:lpwstr>
  </property>
  <property fmtid="{D5CDD505-2E9C-101B-9397-08002B2CF9AE}" pid="9" name="MSIP_Label_0af8273b-e759-431f-8ad6-e3fc62b3f135_SiteId">
    <vt:lpwstr>a00de4ec-48a8-43a6-be74-e31274e2060d</vt:lpwstr>
  </property>
  <property fmtid="{D5CDD505-2E9C-101B-9397-08002B2CF9AE}" pid="10" name="MSIP_Label_0af8273b-e759-431f-8ad6-e3fc62b3f135_ActionId">
    <vt:lpwstr>b7eff5db-9853-4382-9ce6-8215954daa68</vt:lpwstr>
  </property>
  <property fmtid="{D5CDD505-2E9C-101B-9397-08002B2CF9AE}" pid="11" name="MSIP_Label_0af8273b-e759-431f-8ad6-e3fc62b3f135_ContentBits">
    <vt:lpwstr>1</vt:lpwstr>
  </property>
  <property fmtid="{D5CDD505-2E9C-101B-9397-08002B2CF9AE}" pid="12" name="_AdHocReviewCycleID">
    <vt:i4>-673287618</vt:i4>
  </property>
  <property fmtid="{D5CDD505-2E9C-101B-9397-08002B2CF9AE}" pid="13" name="_NewReviewCycle">
    <vt:lpwstr/>
  </property>
  <property fmtid="{D5CDD505-2E9C-101B-9397-08002B2CF9AE}" pid="14" name="_EmailSubject">
    <vt:lpwstr>bozza comunicato stampa 10 maggio</vt:lpwstr>
  </property>
  <property fmtid="{D5CDD505-2E9C-101B-9397-08002B2CF9AE}" pid="15" name="_AuthorEmail">
    <vt:lpwstr>emanuela.tanini@msd.com</vt:lpwstr>
  </property>
  <property fmtid="{D5CDD505-2E9C-101B-9397-08002B2CF9AE}" pid="16" name="_AuthorEmailDisplayName">
    <vt:lpwstr>Tanini, Emanuela</vt:lpwstr>
  </property>
  <property fmtid="{D5CDD505-2E9C-101B-9397-08002B2CF9AE}" pid="17" name="_ReviewingToolsShownOnce">
    <vt:lpwstr/>
  </property>
</Properties>
</file>