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0B5A3" w14:textId="48BB957B" w:rsidR="00170F33" w:rsidRPr="00DD59E4" w:rsidRDefault="007869AB" w:rsidP="008416D1">
      <w:pPr>
        <w:spacing w:after="0" w:line="240" w:lineRule="auto"/>
        <w:jc w:val="center"/>
        <w:rPr>
          <w:rFonts w:ascii="Times New Roman" w:hAnsi="Times New Roman" w:cs="Times New Roman"/>
          <w:b/>
          <w:bCs/>
          <w:sz w:val="25"/>
          <w:szCs w:val="25"/>
        </w:rPr>
      </w:pPr>
      <w:r w:rsidRPr="00DD59E4">
        <w:rPr>
          <w:rFonts w:ascii="Times New Roman" w:hAnsi="Times New Roman" w:cs="Times New Roman"/>
          <w:b/>
          <w:bCs/>
          <w:sz w:val="25"/>
          <w:szCs w:val="25"/>
        </w:rPr>
        <w:t>COMUNICATO STAMPA</w:t>
      </w:r>
    </w:p>
    <w:p w14:paraId="1247D088" w14:textId="77777777" w:rsidR="007869AB" w:rsidRPr="00DD59E4" w:rsidRDefault="007869AB" w:rsidP="00E355D2">
      <w:pPr>
        <w:spacing w:after="0" w:line="240" w:lineRule="auto"/>
        <w:jc w:val="center"/>
        <w:rPr>
          <w:rFonts w:ascii="Times New Roman" w:hAnsi="Times New Roman" w:cs="Times New Roman"/>
          <w:sz w:val="24"/>
          <w:szCs w:val="24"/>
        </w:rPr>
      </w:pPr>
    </w:p>
    <w:p w14:paraId="12EB3D2F" w14:textId="7B8092EA" w:rsidR="0089507D" w:rsidRPr="00DD59E4" w:rsidRDefault="006D30C5" w:rsidP="00865D61">
      <w:pPr>
        <w:spacing w:after="0" w:line="240" w:lineRule="auto"/>
        <w:jc w:val="center"/>
        <w:rPr>
          <w:rFonts w:ascii="Times New Roman" w:eastAsia="Times New Roman" w:hAnsi="Times New Roman" w:cs="Times New Roman"/>
          <w:b/>
          <w:bCs/>
          <w:sz w:val="23"/>
          <w:szCs w:val="23"/>
          <w:lang w:eastAsia="it-IT"/>
        </w:rPr>
      </w:pPr>
      <w:r w:rsidRPr="00DD59E4">
        <w:rPr>
          <w:rFonts w:ascii="Times New Roman" w:eastAsia="Times New Roman" w:hAnsi="Times New Roman" w:cs="Times New Roman"/>
          <w:b/>
          <w:bCs/>
          <w:sz w:val="23"/>
          <w:szCs w:val="23"/>
          <w:lang w:eastAsia="it-IT"/>
        </w:rPr>
        <w:t xml:space="preserve">All’ISS il Convegno nazionale per ridurre le disparità sociali. Il 4 febbraio il </w:t>
      </w:r>
      <w:bookmarkStart w:id="0" w:name="_Hlk94093292"/>
      <w:r w:rsidRPr="00DD59E4">
        <w:rPr>
          <w:rFonts w:ascii="Times New Roman" w:eastAsia="Times New Roman" w:hAnsi="Times New Roman" w:cs="Times New Roman"/>
          <w:b/>
          <w:bCs/>
          <w:sz w:val="23"/>
          <w:szCs w:val="23"/>
          <w:lang w:eastAsia="it-IT"/>
        </w:rPr>
        <w:t>World Cancer Day</w:t>
      </w:r>
      <w:bookmarkEnd w:id="0"/>
    </w:p>
    <w:p w14:paraId="0FD7F9E6" w14:textId="54B5189B" w:rsidR="00507FE7" w:rsidRPr="00DD59E4" w:rsidRDefault="00864623" w:rsidP="009262D1">
      <w:pPr>
        <w:spacing w:after="0" w:line="240" w:lineRule="auto"/>
        <w:jc w:val="center"/>
        <w:rPr>
          <w:rFonts w:ascii="Times New Roman" w:hAnsi="Times New Roman" w:cs="Times New Roman"/>
          <w:b/>
          <w:bCs/>
          <w:sz w:val="25"/>
          <w:szCs w:val="25"/>
        </w:rPr>
      </w:pPr>
      <w:r w:rsidRPr="00DD59E4">
        <w:rPr>
          <w:rFonts w:ascii="Times New Roman" w:hAnsi="Times New Roman" w:cs="Times New Roman"/>
          <w:b/>
          <w:bCs/>
          <w:sz w:val="25"/>
          <w:szCs w:val="25"/>
        </w:rPr>
        <w:t>TUMORI</w:t>
      </w:r>
      <w:r w:rsidR="007568E2" w:rsidRPr="00DD59E4">
        <w:rPr>
          <w:rFonts w:ascii="Times New Roman" w:hAnsi="Times New Roman" w:cs="Times New Roman"/>
          <w:b/>
          <w:bCs/>
          <w:sz w:val="25"/>
          <w:szCs w:val="25"/>
        </w:rPr>
        <w:t>:</w:t>
      </w:r>
      <w:r w:rsidRPr="00DD59E4">
        <w:rPr>
          <w:rFonts w:ascii="Times New Roman" w:hAnsi="Times New Roman" w:cs="Times New Roman"/>
          <w:b/>
          <w:bCs/>
          <w:sz w:val="25"/>
          <w:szCs w:val="25"/>
        </w:rPr>
        <w:t xml:space="preserve"> UN QUARTO DELLE MORTI IN ITALIA ASSOCIATO A BASSA ISTRUZIONE</w:t>
      </w:r>
    </w:p>
    <w:p w14:paraId="68EA81A5" w14:textId="26ADFAF0" w:rsidR="0089507D" w:rsidRPr="00DD59E4" w:rsidRDefault="00AC6D71" w:rsidP="00865D61">
      <w:pPr>
        <w:spacing w:after="0" w:line="240" w:lineRule="auto"/>
        <w:jc w:val="center"/>
        <w:rPr>
          <w:rFonts w:ascii="Times New Roman" w:hAnsi="Times New Roman" w:cs="Times New Roman"/>
          <w:b/>
          <w:bCs/>
          <w:sz w:val="23"/>
          <w:szCs w:val="23"/>
        </w:rPr>
      </w:pPr>
      <w:r w:rsidRPr="00DD59E4">
        <w:rPr>
          <w:rFonts w:ascii="Times New Roman" w:hAnsi="Times New Roman" w:cs="Times New Roman"/>
          <w:b/>
          <w:bCs/>
          <w:sz w:val="23"/>
          <w:szCs w:val="23"/>
        </w:rPr>
        <w:t>TOSSICITÀ FINANZIARIA E MIGRAZIONI SANITARIE, TROPPE DIFFERENZE NELLE CURE</w:t>
      </w:r>
    </w:p>
    <w:p w14:paraId="140AABD7" w14:textId="71CB9653" w:rsidR="00AC6D71" w:rsidRPr="00DD59E4" w:rsidRDefault="00F65FC5" w:rsidP="00351ECE">
      <w:pPr>
        <w:spacing w:after="0" w:line="240" w:lineRule="auto"/>
        <w:jc w:val="center"/>
        <w:rPr>
          <w:rFonts w:ascii="Times New Roman" w:hAnsi="Times New Roman" w:cs="Times New Roman"/>
          <w:b/>
          <w:bCs/>
          <w:i/>
          <w:iCs/>
        </w:rPr>
      </w:pPr>
      <w:r w:rsidRPr="00DD59E4">
        <w:rPr>
          <w:rFonts w:ascii="Times New Roman" w:hAnsi="Times New Roman" w:cs="Times New Roman"/>
          <w:b/>
          <w:bCs/>
          <w:i/>
          <w:iCs/>
        </w:rPr>
        <w:t xml:space="preserve">Le difficoltà economiche interessano il 26% dei pazienti. </w:t>
      </w:r>
      <w:r w:rsidR="00AC6D71" w:rsidRPr="00DD59E4">
        <w:rPr>
          <w:rFonts w:ascii="Times New Roman" w:hAnsi="Times New Roman" w:cs="Times New Roman"/>
          <w:b/>
          <w:bCs/>
          <w:i/>
          <w:iCs/>
        </w:rPr>
        <w:t>È italiano il primo questionario per scoprir</w:t>
      </w:r>
      <w:r w:rsidRPr="00DD59E4">
        <w:rPr>
          <w:rFonts w:ascii="Times New Roman" w:hAnsi="Times New Roman" w:cs="Times New Roman"/>
          <w:b/>
          <w:bCs/>
          <w:i/>
          <w:iCs/>
        </w:rPr>
        <w:t>ne le cause</w:t>
      </w:r>
      <w:r w:rsidR="00507FE7" w:rsidRPr="00DD59E4">
        <w:rPr>
          <w:rFonts w:ascii="Times New Roman" w:hAnsi="Times New Roman" w:cs="Times New Roman"/>
          <w:b/>
          <w:bCs/>
          <w:i/>
          <w:iCs/>
        </w:rPr>
        <w:t xml:space="preserve"> nel contesto di un servizio sanitario universalistico</w:t>
      </w:r>
      <w:r w:rsidR="00AC6D71" w:rsidRPr="00DD59E4">
        <w:rPr>
          <w:rFonts w:ascii="Times New Roman" w:hAnsi="Times New Roman" w:cs="Times New Roman"/>
          <w:b/>
          <w:bCs/>
          <w:i/>
          <w:iCs/>
        </w:rPr>
        <w:t>.</w:t>
      </w:r>
      <w:r w:rsidR="0099001B" w:rsidRPr="00DD59E4">
        <w:rPr>
          <w:rFonts w:ascii="Times New Roman" w:hAnsi="Times New Roman" w:cs="Times New Roman"/>
          <w:b/>
          <w:bCs/>
          <w:i/>
          <w:iCs/>
        </w:rPr>
        <w:t xml:space="preserve"> </w:t>
      </w:r>
      <w:r w:rsidR="00351ECE" w:rsidRPr="00DD59E4">
        <w:rPr>
          <w:rFonts w:ascii="Times New Roman" w:hAnsi="Times New Roman" w:cs="Times New Roman"/>
          <w:b/>
          <w:bCs/>
          <w:i/>
          <w:iCs/>
        </w:rPr>
        <w:t xml:space="preserve">Francesco </w:t>
      </w:r>
      <w:r w:rsidR="0099001B" w:rsidRPr="00DD59E4">
        <w:rPr>
          <w:rFonts w:ascii="Times New Roman" w:hAnsi="Times New Roman" w:cs="Times New Roman"/>
          <w:b/>
          <w:bCs/>
          <w:i/>
          <w:iCs/>
        </w:rPr>
        <w:t>Perrone, Presidente AIOM: “Così possiamo proporre soluzioni concrete alle Istituzioni</w:t>
      </w:r>
      <w:r w:rsidR="00351ECE" w:rsidRPr="00DD59E4">
        <w:rPr>
          <w:rFonts w:ascii="Times New Roman" w:hAnsi="Times New Roman" w:cs="Times New Roman"/>
          <w:b/>
          <w:bCs/>
          <w:i/>
          <w:iCs/>
        </w:rPr>
        <w:t>. Il ricorso alla sanità privata</w:t>
      </w:r>
      <w:r w:rsidR="0089507D" w:rsidRPr="00DD59E4">
        <w:rPr>
          <w:rFonts w:ascii="Times New Roman" w:hAnsi="Times New Roman" w:cs="Times New Roman"/>
          <w:b/>
          <w:bCs/>
          <w:i/>
          <w:iCs/>
        </w:rPr>
        <w:t>,</w:t>
      </w:r>
      <w:r w:rsidR="00351ECE" w:rsidRPr="00DD59E4">
        <w:rPr>
          <w:rFonts w:ascii="Times New Roman" w:hAnsi="Times New Roman" w:cs="Times New Roman"/>
          <w:b/>
          <w:bCs/>
          <w:i/>
          <w:iCs/>
        </w:rPr>
        <w:t xml:space="preserve"> le spese per farmaci supplementari, integratori o trattamenti aggiuntivi e </w:t>
      </w:r>
      <w:r w:rsidR="0089507D" w:rsidRPr="00DD59E4">
        <w:rPr>
          <w:rFonts w:ascii="Times New Roman" w:hAnsi="Times New Roman" w:cs="Times New Roman"/>
          <w:b/>
          <w:bCs/>
          <w:i/>
          <w:iCs/>
        </w:rPr>
        <w:t>i costi</w:t>
      </w:r>
      <w:r w:rsidR="00507FE7" w:rsidRPr="00DD59E4">
        <w:rPr>
          <w:rFonts w:ascii="Times New Roman" w:hAnsi="Times New Roman" w:cs="Times New Roman"/>
          <w:b/>
          <w:bCs/>
          <w:i/>
          <w:iCs/>
        </w:rPr>
        <w:t xml:space="preserve"> </w:t>
      </w:r>
      <w:r w:rsidR="00351ECE" w:rsidRPr="00DD59E4">
        <w:rPr>
          <w:rFonts w:ascii="Times New Roman" w:hAnsi="Times New Roman" w:cs="Times New Roman"/>
          <w:b/>
          <w:bCs/>
          <w:i/>
          <w:iCs/>
        </w:rPr>
        <w:t xml:space="preserve">per raggiungere i centri specialistici impoveriscono i cittadini. </w:t>
      </w:r>
      <w:r w:rsidR="0099001B" w:rsidRPr="00DD59E4">
        <w:rPr>
          <w:rFonts w:ascii="Times New Roman" w:hAnsi="Times New Roman" w:cs="Times New Roman"/>
          <w:b/>
          <w:bCs/>
          <w:i/>
          <w:iCs/>
        </w:rPr>
        <w:t xml:space="preserve">L’oncologia è un cardine del </w:t>
      </w:r>
      <w:r w:rsidR="0089507D" w:rsidRPr="00DD59E4">
        <w:rPr>
          <w:rFonts w:ascii="Times New Roman" w:hAnsi="Times New Roman" w:cs="Times New Roman"/>
          <w:b/>
          <w:bCs/>
          <w:i/>
          <w:iCs/>
        </w:rPr>
        <w:t>s</w:t>
      </w:r>
      <w:r w:rsidR="009262D1" w:rsidRPr="00DD59E4">
        <w:rPr>
          <w:rFonts w:ascii="Times New Roman" w:hAnsi="Times New Roman" w:cs="Times New Roman"/>
          <w:b/>
          <w:bCs/>
          <w:i/>
          <w:iCs/>
        </w:rPr>
        <w:t>istema</w:t>
      </w:r>
      <w:r w:rsidR="0099001B" w:rsidRPr="00DD59E4">
        <w:rPr>
          <w:rFonts w:ascii="Times New Roman" w:hAnsi="Times New Roman" w:cs="Times New Roman"/>
          <w:b/>
          <w:bCs/>
          <w:i/>
          <w:iCs/>
        </w:rPr>
        <w:t>, ma deve essere sostenuta con misure strutturali</w:t>
      </w:r>
      <w:r w:rsidR="00763BF3" w:rsidRPr="00DD59E4">
        <w:rPr>
          <w:rFonts w:ascii="Times New Roman" w:hAnsi="Times New Roman" w:cs="Times New Roman"/>
          <w:b/>
          <w:bCs/>
          <w:i/>
          <w:iCs/>
        </w:rPr>
        <w:t>”</w:t>
      </w:r>
    </w:p>
    <w:p w14:paraId="54D3A4DC" w14:textId="77777777" w:rsidR="00A01A45" w:rsidRPr="00DD59E4" w:rsidRDefault="00A01A45" w:rsidP="007869AB">
      <w:pPr>
        <w:spacing w:after="0" w:line="240" w:lineRule="auto"/>
        <w:rPr>
          <w:rFonts w:ascii="Times New Roman" w:hAnsi="Times New Roman" w:cs="Times New Roman"/>
          <w:sz w:val="24"/>
          <w:szCs w:val="24"/>
        </w:rPr>
      </w:pPr>
    </w:p>
    <w:p w14:paraId="16882888" w14:textId="247FD84A" w:rsidR="002C0574" w:rsidRPr="00DD59E4" w:rsidRDefault="007869AB" w:rsidP="006077D3">
      <w:pPr>
        <w:spacing w:after="0" w:line="240" w:lineRule="auto"/>
        <w:jc w:val="both"/>
        <w:rPr>
          <w:rFonts w:ascii="Times New Roman" w:hAnsi="Times New Roman" w:cs="Times New Roman"/>
          <w:sz w:val="24"/>
          <w:szCs w:val="24"/>
        </w:rPr>
      </w:pPr>
      <w:r w:rsidRPr="00DD59E4">
        <w:rPr>
          <w:rFonts w:ascii="Times New Roman" w:hAnsi="Times New Roman" w:cs="Times New Roman"/>
          <w:i/>
          <w:iCs/>
          <w:sz w:val="24"/>
          <w:szCs w:val="24"/>
        </w:rPr>
        <w:t xml:space="preserve">Roma, </w:t>
      </w:r>
      <w:r w:rsidR="002C1FFC" w:rsidRPr="00DD59E4">
        <w:rPr>
          <w:rFonts w:ascii="Times New Roman" w:hAnsi="Times New Roman" w:cs="Times New Roman"/>
          <w:i/>
          <w:iCs/>
          <w:sz w:val="24"/>
          <w:szCs w:val="24"/>
        </w:rPr>
        <w:t>2</w:t>
      </w:r>
      <w:r w:rsidR="006D30C5" w:rsidRPr="00DD59E4">
        <w:rPr>
          <w:rFonts w:ascii="Times New Roman" w:hAnsi="Times New Roman" w:cs="Times New Roman"/>
          <w:i/>
          <w:iCs/>
          <w:sz w:val="24"/>
          <w:szCs w:val="24"/>
        </w:rPr>
        <w:t xml:space="preserve"> </w:t>
      </w:r>
      <w:r w:rsidRPr="00DD59E4">
        <w:rPr>
          <w:rFonts w:ascii="Times New Roman" w:hAnsi="Times New Roman" w:cs="Times New Roman"/>
          <w:i/>
          <w:iCs/>
          <w:sz w:val="24"/>
          <w:szCs w:val="24"/>
        </w:rPr>
        <w:t>febbraio 2024</w:t>
      </w:r>
      <w:r w:rsidRPr="00DD59E4">
        <w:rPr>
          <w:rFonts w:ascii="Times New Roman" w:hAnsi="Times New Roman" w:cs="Times New Roman"/>
          <w:sz w:val="24"/>
          <w:szCs w:val="24"/>
        </w:rPr>
        <w:t xml:space="preserve"> – </w:t>
      </w:r>
      <w:bookmarkStart w:id="1" w:name="_Hlk156208537"/>
      <w:r w:rsidRPr="00DD59E4">
        <w:rPr>
          <w:rFonts w:ascii="Times New Roman" w:hAnsi="Times New Roman" w:cs="Times New Roman"/>
          <w:sz w:val="24"/>
          <w:szCs w:val="24"/>
        </w:rPr>
        <w:t xml:space="preserve">In Italia circa un quarto delle morti per cancro è riconducibile a bassi livelli di istruzione. </w:t>
      </w:r>
      <w:r w:rsidRPr="00DD59E4">
        <w:rPr>
          <w:rFonts w:ascii="Times New Roman" w:eastAsia="Times New Roman" w:hAnsi="Times New Roman" w:cs="Times New Roman"/>
          <w:kern w:val="0"/>
          <w:sz w:val="24"/>
          <w:szCs w:val="24"/>
          <w:lang w:eastAsia="it-IT"/>
          <w14:ligatures w14:val="none"/>
        </w:rPr>
        <w:t>Quasi 30mila (29.727) decessi oncologici nel 2019 nel nostro Paese</w:t>
      </w:r>
      <w:r w:rsidR="00EE59F8" w:rsidRPr="00DD59E4">
        <w:rPr>
          <w:rFonts w:ascii="Times New Roman" w:eastAsia="Times New Roman" w:hAnsi="Times New Roman" w:cs="Times New Roman"/>
          <w:kern w:val="0"/>
          <w:sz w:val="24"/>
          <w:szCs w:val="24"/>
          <w:lang w:eastAsia="it-IT"/>
          <w14:ligatures w14:val="none"/>
        </w:rPr>
        <w:t xml:space="preserve">, </w:t>
      </w:r>
      <w:r w:rsidRPr="00DD59E4">
        <w:rPr>
          <w:rFonts w:ascii="Times New Roman" w:eastAsia="Times New Roman" w:hAnsi="Times New Roman" w:cs="Times New Roman"/>
          <w:kern w:val="0"/>
          <w:sz w:val="24"/>
          <w:szCs w:val="24"/>
          <w:lang w:eastAsia="it-IT"/>
          <w14:ligatures w14:val="none"/>
        </w:rPr>
        <w:t>nella popolazione fra 30 e 84 anni</w:t>
      </w:r>
      <w:r w:rsidR="007F76D7" w:rsidRPr="00DD59E4">
        <w:rPr>
          <w:rFonts w:ascii="Times New Roman" w:eastAsia="Times New Roman" w:hAnsi="Times New Roman" w:cs="Times New Roman"/>
          <w:kern w:val="0"/>
          <w:sz w:val="24"/>
          <w:szCs w:val="24"/>
          <w:lang w:eastAsia="it-IT"/>
          <w14:ligatures w14:val="none"/>
        </w:rPr>
        <w:t>,</w:t>
      </w:r>
      <w:r w:rsidRPr="00DD59E4">
        <w:rPr>
          <w:rFonts w:ascii="Times New Roman" w:eastAsia="Times New Roman" w:hAnsi="Times New Roman" w:cs="Times New Roman"/>
          <w:kern w:val="0"/>
          <w:sz w:val="24"/>
          <w:szCs w:val="24"/>
          <w:lang w:eastAsia="it-IT"/>
          <w14:ligatures w14:val="none"/>
        </w:rPr>
        <w:t xml:space="preserve"> sono</w:t>
      </w:r>
      <w:r w:rsidR="00D7098C" w:rsidRPr="00DD59E4">
        <w:rPr>
          <w:rFonts w:ascii="Times New Roman" w:eastAsia="Times New Roman" w:hAnsi="Times New Roman" w:cs="Times New Roman"/>
          <w:kern w:val="0"/>
          <w:sz w:val="24"/>
          <w:szCs w:val="24"/>
          <w:lang w:eastAsia="it-IT"/>
          <w14:ligatures w14:val="none"/>
        </w:rPr>
        <w:t xml:space="preserve"> infatti</w:t>
      </w:r>
      <w:r w:rsidR="001F7DC1" w:rsidRPr="00DD59E4">
        <w:rPr>
          <w:rFonts w:ascii="Times New Roman" w:eastAsia="Times New Roman" w:hAnsi="Times New Roman" w:cs="Times New Roman"/>
          <w:kern w:val="0"/>
          <w:sz w:val="24"/>
          <w:szCs w:val="24"/>
          <w:lang w:eastAsia="it-IT"/>
          <w14:ligatures w14:val="none"/>
        </w:rPr>
        <w:t xml:space="preserve"> </w:t>
      </w:r>
      <w:r w:rsidR="00694D1E" w:rsidRPr="00DD59E4">
        <w:rPr>
          <w:rFonts w:ascii="Times New Roman" w:eastAsia="Times New Roman" w:hAnsi="Times New Roman" w:cs="Times New Roman"/>
          <w:kern w:val="0"/>
          <w:sz w:val="24"/>
          <w:szCs w:val="24"/>
          <w:lang w:eastAsia="it-IT"/>
          <w14:ligatures w14:val="none"/>
        </w:rPr>
        <w:t>correlabili</w:t>
      </w:r>
      <w:r w:rsidR="00187B12" w:rsidRPr="00DD59E4">
        <w:rPr>
          <w:rFonts w:ascii="Times New Roman" w:eastAsia="Times New Roman" w:hAnsi="Times New Roman" w:cs="Times New Roman"/>
          <w:kern w:val="0"/>
          <w:sz w:val="24"/>
          <w:szCs w:val="24"/>
          <w:lang w:eastAsia="it-IT"/>
          <w14:ligatures w14:val="none"/>
        </w:rPr>
        <w:t xml:space="preserve"> alla</w:t>
      </w:r>
      <w:r w:rsidRPr="00DD59E4">
        <w:rPr>
          <w:rFonts w:ascii="Times New Roman" w:eastAsia="Times New Roman" w:hAnsi="Times New Roman" w:cs="Times New Roman"/>
          <w:kern w:val="0"/>
          <w:sz w:val="24"/>
          <w:szCs w:val="24"/>
          <w:lang w:eastAsia="it-IT"/>
          <w14:ligatures w14:val="none"/>
        </w:rPr>
        <w:t xml:space="preserve"> scarsa scolarità (22.271 morti negli uomini e 7456 nelle donne</w:t>
      </w:r>
      <w:r w:rsidRPr="00DD59E4">
        <w:rPr>
          <w:rFonts w:ascii="Times New Roman" w:hAnsi="Times New Roman" w:cs="Times New Roman"/>
          <w:sz w:val="24"/>
          <w:szCs w:val="24"/>
        </w:rPr>
        <w:t>)</w:t>
      </w:r>
      <w:r w:rsidR="006016C2" w:rsidRPr="00DD59E4">
        <w:rPr>
          <w:rFonts w:ascii="Times New Roman" w:hAnsi="Times New Roman" w:cs="Times New Roman"/>
          <w:sz w:val="24"/>
          <w:szCs w:val="24"/>
        </w:rPr>
        <w:t xml:space="preserve">, come evidenziato in uno studio pubblicato sul ‘Journal </w:t>
      </w:r>
      <w:r w:rsidR="00331DF6" w:rsidRPr="00DD59E4">
        <w:rPr>
          <w:rFonts w:ascii="Times New Roman" w:hAnsi="Times New Roman" w:cs="Times New Roman"/>
          <w:sz w:val="24"/>
          <w:szCs w:val="24"/>
        </w:rPr>
        <w:t>of</w:t>
      </w:r>
      <w:r w:rsidR="006016C2" w:rsidRPr="00DD59E4">
        <w:rPr>
          <w:rFonts w:ascii="Times New Roman" w:hAnsi="Times New Roman" w:cs="Times New Roman"/>
          <w:sz w:val="24"/>
          <w:szCs w:val="24"/>
        </w:rPr>
        <w:t xml:space="preserve"> Public Health’</w:t>
      </w:r>
      <w:r w:rsidRPr="00DD59E4">
        <w:rPr>
          <w:rFonts w:ascii="Times New Roman" w:hAnsi="Times New Roman" w:cs="Times New Roman"/>
          <w:sz w:val="24"/>
          <w:szCs w:val="24"/>
        </w:rPr>
        <w:t>. Tra i determinanti socioeconomici in grado di influire sulla mortalità da cancro rientra</w:t>
      </w:r>
      <w:r w:rsidR="00CF60FC" w:rsidRPr="00DD59E4">
        <w:rPr>
          <w:rFonts w:ascii="Times New Roman" w:hAnsi="Times New Roman" w:cs="Times New Roman"/>
          <w:sz w:val="24"/>
          <w:szCs w:val="24"/>
        </w:rPr>
        <w:t xml:space="preserve"> pertanto </w:t>
      </w:r>
      <w:r w:rsidR="00EE59F8" w:rsidRPr="00DD59E4">
        <w:rPr>
          <w:rFonts w:ascii="Times New Roman" w:hAnsi="Times New Roman" w:cs="Times New Roman"/>
          <w:sz w:val="24"/>
          <w:szCs w:val="24"/>
        </w:rPr>
        <w:t>il livello</w:t>
      </w:r>
      <w:r w:rsidR="00CF60FC" w:rsidRPr="00DD59E4">
        <w:rPr>
          <w:rFonts w:ascii="Times New Roman" w:hAnsi="Times New Roman" w:cs="Times New Roman"/>
          <w:sz w:val="24"/>
          <w:szCs w:val="24"/>
        </w:rPr>
        <w:t xml:space="preserve"> del</w:t>
      </w:r>
      <w:r w:rsidRPr="00DD59E4">
        <w:rPr>
          <w:rFonts w:ascii="Times New Roman" w:hAnsi="Times New Roman" w:cs="Times New Roman"/>
          <w:sz w:val="24"/>
          <w:szCs w:val="24"/>
        </w:rPr>
        <w:t xml:space="preserve"> ciclo di studi, che spesso</w:t>
      </w:r>
      <w:r w:rsidR="001F7DC1" w:rsidRPr="00DD59E4">
        <w:rPr>
          <w:rFonts w:ascii="Times New Roman" w:hAnsi="Times New Roman" w:cs="Times New Roman"/>
          <w:sz w:val="24"/>
          <w:szCs w:val="24"/>
        </w:rPr>
        <w:t xml:space="preserve"> </w:t>
      </w:r>
      <w:r w:rsidR="00F8604B" w:rsidRPr="00DD59E4">
        <w:rPr>
          <w:rFonts w:ascii="Times New Roman" w:hAnsi="Times New Roman" w:cs="Times New Roman"/>
          <w:sz w:val="24"/>
          <w:szCs w:val="24"/>
        </w:rPr>
        <w:t>condiziona</w:t>
      </w:r>
      <w:r w:rsidR="00CF60FC" w:rsidRPr="00DD59E4">
        <w:rPr>
          <w:rFonts w:ascii="Times New Roman" w:hAnsi="Times New Roman" w:cs="Times New Roman"/>
          <w:sz w:val="24"/>
          <w:szCs w:val="24"/>
        </w:rPr>
        <w:t xml:space="preserve"> anche</w:t>
      </w:r>
      <w:r w:rsidR="001F7DC1" w:rsidRPr="00DD59E4">
        <w:rPr>
          <w:rFonts w:ascii="Times New Roman" w:hAnsi="Times New Roman" w:cs="Times New Roman"/>
          <w:sz w:val="24"/>
          <w:szCs w:val="24"/>
        </w:rPr>
        <w:t xml:space="preserve"> </w:t>
      </w:r>
      <w:r w:rsidR="00EE59F8" w:rsidRPr="00DD59E4">
        <w:rPr>
          <w:rFonts w:ascii="Times New Roman" w:hAnsi="Times New Roman" w:cs="Times New Roman"/>
          <w:sz w:val="24"/>
          <w:szCs w:val="24"/>
        </w:rPr>
        <w:t>la successiva</w:t>
      </w:r>
      <w:r w:rsidR="00887A7E" w:rsidRPr="00DD59E4">
        <w:rPr>
          <w:rFonts w:ascii="Times New Roman" w:hAnsi="Times New Roman" w:cs="Times New Roman"/>
          <w:sz w:val="24"/>
          <w:szCs w:val="24"/>
        </w:rPr>
        <w:t xml:space="preserve"> capacità</w:t>
      </w:r>
      <w:r w:rsidR="00EE59F8" w:rsidRPr="00DD59E4">
        <w:rPr>
          <w:rFonts w:ascii="Times New Roman" w:hAnsi="Times New Roman" w:cs="Times New Roman"/>
          <w:sz w:val="24"/>
          <w:szCs w:val="24"/>
        </w:rPr>
        <w:t xml:space="preserve"> d</w:t>
      </w:r>
      <w:r w:rsidR="00887A7E" w:rsidRPr="00DD59E4">
        <w:rPr>
          <w:rFonts w:ascii="Times New Roman" w:hAnsi="Times New Roman" w:cs="Times New Roman"/>
          <w:sz w:val="24"/>
          <w:szCs w:val="24"/>
        </w:rPr>
        <w:t>i</w:t>
      </w:r>
      <w:r w:rsidR="001F7DC1" w:rsidRPr="00DD59E4">
        <w:rPr>
          <w:rFonts w:ascii="Times New Roman" w:hAnsi="Times New Roman" w:cs="Times New Roman"/>
          <w:sz w:val="24"/>
          <w:szCs w:val="24"/>
        </w:rPr>
        <w:t xml:space="preserve"> reddito</w:t>
      </w:r>
      <w:r w:rsidR="00CF60FC" w:rsidRPr="00DD59E4">
        <w:rPr>
          <w:rFonts w:ascii="Times New Roman" w:hAnsi="Times New Roman" w:cs="Times New Roman"/>
          <w:sz w:val="24"/>
          <w:szCs w:val="24"/>
        </w:rPr>
        <w:t>. Una diagnosi di cancro, inoltre, può causare ulteriori difficoltà economiche nei pazienti</w:t>
      </w:r>
      <w:r w:rsidR="007F76D7" w:rsidRPr="00DD59E4">
        <w:rPr>
          <w:rFonts w:ascii="Times New Roman" w:hAnsi="Times New Roman" w:cs="Times New Roman"/>
          <w:sz w:val="24"/>
          <w:szCs w:val="24"/>
        </w:rPr>
        <w:t>. È la cosiddetta tossicità finanziaria,</w:t>
      </w:r>
      <w:r w:rsidR="00A337A8" w:rsidRPr="00DD59E4">
        <w:rPr>
          <w:rFonts w:ascii="Times New Roman" w:hAnsi="Times New Roman" w:cs="Times New Roman"/>
          <w:sz w:val="24"/>
          <w:szCs w:val="24"/>
        </w:rPr>
        <w:t xml:space="preserve"> che colpisce il 26% delle persone con </w:t>
      </w:r>
      <w:r w:rsidR="00887A7E" w:rsidRPr="00DD59E4">
        <w:rPr>
          <w:rFonts w:ascii="Times New Roman" w:hAnsi="Times New Roman" w:cs="Times New Roman"/>
          <w:sz w:val="24"/>
          <w:szCs w:val="24"/>
        </w:rPr>
        <w:t>neoplasia</w:t>
      </w:r>
      <w:r w:rsidR="00A337A8" w:rsidRPr="00DD59E4">
        <w:rPr>
          <w:rFonts w:ascii="Times New Roman" w:hAnsi="Times New Roman" w:cs="Times New Roman"/>
          <w:sz w:val="24"/>
          <w:szCs w:val="24"/>
        </w:rPr>
        <w:t xml:space="preserve"> ed è </w:t>
      </w:r>
      <w:r w:rsidR="007F76D7" w:rsidRPr="00DD59E4">
        <w:rPr>
          <w:rFonts w:ascii="Times New Roman" w:hAnsi="Times New Roman" w:cs="Times New Roman"/>
          <w:sz w:val="24"/>
          <w:szCs w:val="24"/>
        </w:rPr>
        <w:t>legata</w:t>
      </w:r>
      <w:r w:rsidR="006E49CD" w:rsidRPr="00DD59E4">
        <w:rPr>
          <w:rFonts w:ascii="Times New Roman" w:hAnsi="Times New Roman" w:cs="Times New Roman"/>
          <w:sz w:val="24"/>
          <w:szCs w:val="24"/>
        </w:rPr>
        <w:t xml:space="preserve"> a diversi fattori, tra cui i</w:t>
      </w:r>
      <w:r w:rsidR="007F76D7" w:rsidRPr="00DD59E4">
        <w:rPr>
          <w:rFonts w:ascii="Times New Roman" w:hAnsi="Times New Roman" w:cs="Times New Roman"/>
          <w:sz w:val="24"/>
          <w:szCs w:val="24"/>
        </w:rPr>
        <w:t xml:space="preserve"> costi che i malati devono sostenere per recarsi nei luoghi di cura. </w:t>
      </w:r>
      <w:bookmarkEnd w:id="1"/>
      <w:r w:rsidR="00A14E20" w:rsidRPr="00DD59E4">
        <w:rPr>
          <w:rFonts w:ascii="Times New Roman" w:hAnsi="Times New Roman" w:cs="Times New Roman"/>
          <w:sz w:val="24"/>
          <w:szCs w:val="24"/>
        </w:rPr>
        <w:t>Bast</w:t>
      </w:r>
      <w:r w:rsidR="00A337A8" w:rsidRPr="00DD59E4">
        <w:rPr>
          <w:rFonts w:ascii="Times New Roman" w:hAnsi="Times New Roman" w:cs="Times New Roman"/>
          <w:sz w:val="24"/>
          <w:szCs w:val="24"/>
        </w:rPr>
        <w:t>i</w:t>
      </w:r>
      <w:r w:rsidR="00A14E20" w:rsidRPr="00DD59E4">
        <w:rPr>
          <w:rFonts w:ascii="Times New Roman" w:hAnsi="Times New Roman" w:cs="Times New Roman"/>
          <w:sz w:val="24"/>
          <w:szCs w:val="24"/>
        </w:rPr>
        <w:t xml:space="preserve"> pensare che</w:t>
      </w:r>
      <w:r w:rsidR="00455152" w:rsidRPr="00DD59E4">
        <w:rPr>
          <w:rFonts w:ascii="Times New Roman" w:hAnsi="Times New Roman" w:cs="Times New Roman"/>
          <w:sz w:val="24"/>
          <w:szCs w:val="24"/>
        </w:rPr>
        <w:t>,</w:t>
      </w:r>
      <w:r w:rsidR="00A14E20" w:rsidRPr="00DD59E4">
        <w:rPr>
          <w:rFonts w:ascii="Times New Roman" w:hAnsi="Times New Roman" w:cs="Times New Roman"/>
          <w:sz w:val="24"/>
          <w:szCs w:val="24"/>
        </w:rPr>
        <w:t xml:space="preserve"> </w:t>
      </w:r>
      <w:r w:rsidR="00455152" w:rsidRPr="00DD59E4">
        <w:rPr>
          <w:rFonts w:ascii="Times New Roman" w:hAnsi="Times New Roman" w:cs="Times New Roman"/>
          <w:sz w:val="24"/>
          <w:szCs w:val="24"/>
        </w:rPr>
        <w:t>n</w:t>
      </w:r>
      <w:r w:rsidR="00F8604B" w:rsidRPr="00DD59E4">
        <w:rPr>
          <w:rFonts w:ascii="Times New Roman" w:hAnsi="Times New Roman" w:cs="Times New Roman"/>
          <w:sz w:val="24"/>
          <w:szCs w:val="24"/>
        </w:rPr>
        <w:t>el 2022</w:t>
      </w:r>
      <w:r w:rsidR="00455152" w:rsidRPr="00DD59E4">
        <w:rPr>
          <w:rFonts w:ascii="Times New Roman" w:hAnsi="Times New Roman" w:cs="Times New Roman"/>
          <w:sz w:val="24"/>
          <w:szCs w:val="24"/>
        </w:rPr>
        <w:t>,</w:t>
      </w:r>
      <w:r w:rsidR="00F8604B" w:rsidRPr="00DD59E4">
        <w:rPr>
          <w:rFonts w:ascii="Times New Roman" w:hAnsi="Times New Roman" w:cs="Times New Roman"/>
          <w:sz w:val="24"/>
          <w:szCs w:val="24"/>
        </w:rPr>
        <w:t xml:space="preserve"> in Italia quasi 28mila pazienti oncologici hanno cambiato </w:t>
      </w:r>
      <w:r w:rsidR="00455152" w:rsidRPr="00DD59E4">
        <w:rPr>
          <w:rFonts w:ascii="Times New Roman" w:hAnsi="Times New Roman" w:cs="Times New Roman"/>
          <w:sz w:val="24"/>
          <w:szCs w:val="24"/>
        </w:rPr>
        <w:t>R</w:t>
      </w:r>
      <w:r w:rsidR="00F8604B" w:rsidRPr="00DD59E4">
        <w:rPr>
          <w:rFonts w:ascii="Times New Roman" w:hAnsi="Times New Roman" w:cs="Times New Roman"/>
          <w:sz w:val="24"/>
          <w:szCs w:val="24"/>
        </w:rPr>
        <w:t>egione per curarsi, in particolare per un intervento chirurgico.</w:t>
      </w:r>
      <w:r w:rsidR="00A337A8" w:rsidRPr="00DD59E4">
        <w:rPr>
          <w:rFonts w:ascii="Times New Roman" w:hAnsi="Times New Roman" w:cs="Times New Roman"/>
          <w:sz w:val="24"/>
          <w:szCs w:val="24"/>
        </w:rPr>
        <w:t xml:space="preserve"> Ma servono strumenti per individuare</w:t>
      </w:r>
      <w:r w:rsidR="00EE59F8" w:rsidRPr="00DD59E4">
        <w:rPr>
          <w:rFonts w:ascii="Times New Roman" w:hAnsi="Times New Roman" w:cs="Times New Roman"/>
          <w:sz w:val="24"/>
          <w:szCs w:val="24"/>
        </w:rPr>
        <w:t xml:space="preserve"> tutte</w:t>
      </w:r>
      <w:r w:rsidR="00A337A8" w:rsidRPr="00DD59E4">
        <w:rPr>
          <w:rFonts w:ascii="Times New Roman" w:hAnsi="Times New Roman" w:cs="Times New Roman"/>
          <w:sz w:val="24"/>
          <w:szCs w:val="24"/>
        </w:rPr>
        <w:t xml:space="preserve"> le cause della tossicità finanziaria e proporre alle Istituzioni le soluzioni per porvi rimedio. </w:t>
      </w:r>
      <w:r w:rsidR="00EE59F8" w:rsidRPr="00DD59E4">
        <w:rPr>
          <w:rFonts w:ascii="Times New Roman" w:hAnsi="Times New Roman" w:cs="Times New Roman"/>
          <w:sz w:val="24"/>
          <w:szCs w:val="24"/>
        </w:rPr>
        <w:t>È italiano il primo questionario al mondo in grado non solo di misurare questa condizione ma anche di definirne i motivi</w:t>
      </w:r>
      <w:r w:rsidR="00916600" w:rsidRPr="00DD59E4">
        <w:rPr>
          <w:rFonts w:ascii="Times New Roman" w:hAnsi="Times New Roman" w:cs="Times New Roman"/>
          <w:sz w:val="24"/>
          <w:szCs w:val="24"/>
        </w:rPr>
        <w:t xml:space="preserve"> nel contesto di un servizio sanitario pubblico</w:t>
      </w:r>
      <w:r w:rsidR="00EE59F8" w:rsidRPr="00DD59E4">
        <w:rPr>
          <w:rFonts w:ascii="Times New Roman" w:hAnsi="Times New Roman" w:cs="Times New Roman"/>
          <w:sz w:val="24"/>
          <w:szCs w:val="24"/>
        </w:rPr>
        <w:t xml:space="preserve">. </w:t>
      </w:r>
      <w:r w:rsidR="00916600" w:rsidRPr="00DD59E4">
        <w:rPr>
          <w:rFonts w:ascii="Times New Roman" w:hAnsi="Times New Roman" w:cs="Times New Roman"/>
          <w:sz w:val="24"/>
          <w:szCs w:val="24"/>
        </w:rPr>
        <w:t xml:space="preserve">Se ne parla al </w:t>
      </w:r>
      <w:r w:rsidR="00EE59F8" w:rsidRPr="00DD59E4">
        <w:rPr>
          <w:rFonts w:ascii="Times New Roman" w:hAnsi="Times New Roman" w:cs="Times New Roman"/>
          <w:sz w:val="24"/>
          <w:szCs w:val="24"/>
        </w:rPr>
        <w:t>Convegno nazionale “Close the Care Gap”</w:t>
      </w:r>
      <w:r w:rsidR="0089507D" w:rsidRPr="00DD59E4">
        <w:rPr>
          <w:rFonts w:ascii="Times New Roman" w:hAnsi="Times New Roman" w:cs="Times New Roman"/>
          <w:sz w:val="24"/>
          <w:szCs w:val="24"/>
        </w:rPr>
        <w:t>,</w:t>
      </w:r>
      <w:r w:rsidR="002F0C98" w:rsidRPr="00DD59E4">
        <w:rPr>
          <w:rFonts w:ascii="Times New Roman" w:hAnsi="Times New Roman" w:cs="Times New Roman"/>
          <w:sz w:val="24"/>
          <w:szCs w:val="24"/>
        </w:rPr>
        <w:t xml:space="preserve"> </w:t>
      </w:r>
      <w:r w:rsidR="00D40D38" w:rsidRPr="00DD59E4">
        <w:rPr>
          <w:rFonts w:ascii="Times New Roman" w:hAnsi="Times New Roman" w:cs="Times New Roman"/>
          <w:sz w:val="24"/>
          <w:szCs w:val="24"/>
        </w:rPr>
        <w:t>promosso</w:t>
      </w:r>
      <w:r w:rsidR="00B7003E" w:rsidRPr="00DD59E4">
        <w:rPr>
          <w:rFonts w:ascii="Times New Roman" w:hAnsi="Times New Roman" w:cs="Times New Roman"/>
          <w:sz w:val="24"/>
          <w:szCs w:val="24"/>
        </w:rPr>
        <w:t xml:space="preserve"> da</w:t>
      </w:r>
      <w:r w:rsidR="009544BE" w:rsidRPr="00DD59E4">
        <w:rPr>
          <w:rFonts w:ascii="Times New Roman" w:hAnsi="Times New Roman" w:cs="Times New Roman"/>
          <w:sz w:val="24"/>
          <w:szCs w:val="24"/>
        </w:rPr>
        <w:t>ll’</w:t>
      </w:r>
      <w:r w:rsidR="00B30F9D" w:rsidRPr="00DD59E4">
        <w:rPr>
          <w:rFonts w:ascii="Times New Roman" w:hAnsi="Times New Roman" w:cs="Times New Roman"/>
          <w:sz w:val="24"/>
          <w:szCs w:val="24"/>
        </w:rPr>
        <w:t xml:space="preserve">Istituto Superiore di Sanità, </w:t>
      </w:r>
      <w:r w:rsidR="00B7003E" w:rsidRPr="00DD59E4">
        <w:rPr>
          <w:rFonts w:ascii="Times New Roman" w:hAnsi="Times New Roman" w:cs="Times New Roman"/>
          <w:sz w:val="24"/>
          <w:szCs w:val="24"/>
        </w:rPr>
        <w:t xml:space="preserve">AIOM (Associazione Italiana di Oncologia Medica) </w:t>
      </w:r>
      <w:r w:rsidR="00D40D38" w:rsidRPr="00DD59E4">
        <w:rPr>
          <w:rFonts w:ascii="Times New Roman" w:hAnsi="Times New Roman" w:cs="Times New Roman"/>
          <w:sz w:val="24"/>
          <w:szCs w:val="24"/>
        </w:rPr>
        <w:t xml:space="preserve">e </w:t>
      </w:r>
      <w:r w:rsidR="00B7003E" w:rsidRPr="00DD59E4">
        <w:rPr>
          <w:rFonts w:ascii="Times New Roman" w:hAnsi="Times New Roman" w:cs="Times New Roman"/>
          <w:sz w:val="24"/>
          <w:szCs w:val="24"/>
        </w:rPr>
        <w:t>Fondazione AIOM</w:t>
      </w:r>
      <w:r w:rsidR="00EE59F8" w:rsidRPr="00DD59E4">
        <w:rPr>
          <w:rFonts w:ascii="Times New Roman" w:hAnsi="Times New Roman" w:cs="Times New Roman"/>
          <w:sz w:val="24"/>
          <w:szCs w:val="24"/>
        </w:rPr>
        <w:t xml:space="preserve">, con </w:t>
      </w:r>
      <w:r w:rsidR="000A2FA8" w:rsidRPr="00DD59E4">
        <w:rPr>
          <w:rFonts w:ascii="Times New Roman" w:hAnsi="Times New Roman" w:cs="Times New Roman"/>
          <w:sz w:val="24"/>
          <w:szCs w:val="24"/>
        </w:rPr>
        <w:t>l’intervento d</w:t>
      </w:r>
      <w:r w:rsidR="00EA071B" w:rsidRPr="00DD59E4">
        <w:rPr>
          <w:rFonts w:ascii="Times New Roman" w:hAnsi="Times New Roman" w:cs="Times New Roman"/>
          <w:sz w:val="24"/>
          <w:szCs w:val="24"/>
        </w:rPr>
        <w:t>i</w:t>
      </w:r>
      <w:r w:rsidR="000A2FA8" w:rsidRPr="00DD59E4">
        <w:rPr>
          <w:rFonts w:ascii="Times New Roman" w:hAnsi="Times New Roman" w:cs="Times New Roman"/>
          <w:sz w:val="24"/>
          <w:szCs w:val="24"/>
        </w:rPr>
        <w:t xml:space="preserve"> </w:t>
      </w:r>
      <w:r w:rsidR="00EA071B" w:rsidRPr="00DD59E4">
        <w:rPr>
          <w:rFonts w:ascii="Times New Roman" w:hAnsi="Times New Roman" w:cs="Times New Roman"/>
          <w:b/>
          <w:bCs/>
          <w:sz w:val="24"/>
          <w:szCs w:val="24"/>
        </w:rPr>
        <w:t>Rocco Bellantone</w:t>
      </w:r>
      <w:r w:rsidR="005F7679" w:rsidRPr="00DD59E4">
        <w:rPr>
          <w:rFonts w:ascii="Times New Roman" w:hAnsi="Times New Roman" w:cs="Times New Roman"/>
          <w:sz w:val="24"/>
          <w:szCs w:val="24"/>
        </w:rPr>
        <w:t>,</w:t>
      </w:r>
      <w:r w:rsidR="00EA071B" w:rsidRPr="00DD59E4">
        <w:rPr>
          <w:rFonts w:ascii="Times New Roman" w:hAnsi="Times New Roman" w:cs="Times New Roman"/>
          <w:sz w:val="24"/>
          <w:szCs w:val="24"/>
        </w:rPr>
        <w:t xml:space="preserve"> </w:t>
      </w:r>
      <w:r w:rsidR="00EE59F8" w:rsidRPr="00DD59E4">
        <w:rPr>
          <w:rFonts w:ascii="Times New Roman" w:hAnsi="Times New Roman" w:cs="Times New Roman"/>
          <w:sz w:val="24"/>
          <w:szCs w:val="24"/>
        </w:rPr>
        <w:t>Presidente dell’ISS,</w:t>
      </w:r>
      <w:r w:rsidR="00EA071B" w:rsidRPr="00DD59E4">
        <w:rPr>
          <w:rFonts w:ascii="Times New Roman" w:hAnsi="Times New Roman" w:cs="Times New Roman"/>
          <w:sz w:val="24"/>
          <w:szCs w:val="24"/>
        </w:rPr>
        <w:t xml:space="preserve"> che ospita l’evento</w:t>
      </w:r>
      <w:r w:rsidR="00EE59F8" w:rsidRPr="00DD59E4">
        <w:rPr>
          <w:rFonts w:ascii="Times New Roman" w:hAnsi="Times New Roman" w:cs="Times New Roman"/>
          <w:sz w:val="24"/>
          <w:szCs w:val="24"/>
        </w:rPr>
        <w:t>. Il Convegno si svolge</w:t>
      </w:r>
      <w:r w:rsidR="0089507D" w:rsidRPr="00DD59E4">
        <w:rPr>
          <w:rFonts w:ascii="Times New Roman" w:hAnsi="Times New Roman" w:cs="Times New Roman"/>
          <w:sz w:val="24"/>
          <w:szCs w:val="24"/>
        </w:rPr>
        <w:t xml:space="preserve"> </w:t>
      </w:r>
      <w:r w:rsidR="00EE59F8" w:rsidRPr="00DD59E4">
        <w:rPr>
          <w:rFonts w:ascii="Times New Roman" w:hAnsi="Times New Roman" w:cs="Times New Roman"/>
          <w:sz w:val="24"/>
          <w:szCs w:val="24"/>
        </w:rPr>
        <w:t>alla vigilia della Giornata Mondiale contro il Cancro (</w:t>
      </w:r>
      <w:r w:rsidR="00EE59F8" w:rsidRPr="00DD59E4">
        <w:rPr>
          <w:rFonts w:ascii="Times New Roman" w:eastAsia="Times New Roman" w:hAnsi="Times New Roman" w:cs="Times New Roman"/>
          <w:sz w:val="24"/>
          <w:szCs w:val="24"/>
          <w:lang w:eastAsia="it-IT"/>
        </w:rPr>
        <w:t xml:space="preserve">World Cancer Day), </w:t>
      </w:r>
      <w:r w:rsidR="00EE59F8" w:rsidRPr="00DD59E4">
        <w:rPr>
          <w:rFonts w:ascii="Times New Roman" w:hAnsi="Times New Roman" w:cs="Times New Roman"/>
          <w:sz w:val="24"/>
          <w:szCs w:val="24"/>
        </w:rPr>
        <w:t>che si celebra il 4 febbraio</w:t>
      </w:r>
      <w:r w:rsidR="00EA071B" w:rsidRPr="00DD59E4">
        <w:rPr>
          <w:rFonts w:ascii="Times New Roman" w:hAnsi="Times New Roman" w:cs="Times New Roman"/>
          <w:sz w:val="24"/>
          <w:szCs w:val="24"/>
        </w:rPr>
        <w:t xml:space="preserve"> e vuole </w:t>
      </w:r>
      <w:r w:rsidR="00EE59F8" w:rsidRPr="00DD59E4">
        <w:rPr>
          <w:rFonts w:ascii="Times New Roman" w:hAnsi="Times New Roman" w:cs="Times New Roman"/>
          <w:sz w:val="24"/>
          <w:szCs w:val="24"/>
        </w:rPr>
        <w:t xml:space="preserve">sensibilizzare i cittadini sulle differenze nell’accesso alle cure. </w:t>
      </w:r>
    </w:p>
    <w:p w14:paraId="19D9505C" w14:textId="6CD752EB" w:rsidR="005D585C" w:rsidRPr="00DD59E4" w:rsidRDefault="00A57E0F" w:rsidP="006077D3">
      <w:pPr>
        <w:spacing w:after="0" w:line="240" w:lineRule="auto"/>
        <w:jc w:val="both"/>
        <w:rPr>
          <w:rFonts w:ascii="Times New Roman" w:hAnsi="Times New Roman" w:cs="Times New Roman"/>
          <w:sz w:val="24"/>
          <w:szCs w:val="24"/>
        </w:rPr>
      </w:pPr>
      <w:r w:rsidRPr="00DD59E4">
        <w:rPr>
          <w:rFonts w:ascii="Times New Roman" w:hAnsi="Times New Roman" w:cs="Times New Roman"/>
          <w:sz w:val="24"/>
          <w:szCs w:val="24"/>
        </w:rPr>
        <w:t>“</w:t>
      </w:r>
      <w:r w:rsidR="00B7003E" w:rsidRPr="00DD59E4">
        <w:rPr>
          <w:rFonts w:ascii="Times New Roman" w:hAnsi="Times New Roman" w:cs="Times New Roman"/>
          <w:sz w:val="24"/>
          <w:szCs w:val="24"/>
        </w:rPr>
        <w:t xml:space="preserve">La tossicità finanziaria interessa anche i pazienti di sistemi sanitari universalistici come il nostro – spiega </w:t>
      </w:r>
      <w:r w:rsidR="00B7003E" w:rsidRPr="00DD59E4">
        <w:rPr>
          <w:rFonts w:ascii="Times New Roman" w:hAnsi="Times New Roman" w:cs="Times New Roman"/>
          <w:b/>
          <w:bCs/>
          <w:sz w:val="24"/>
          <w:szCs w:val="24"/>
        </w:rPr>
        <w:t>Franc</w:t>
      </w:r>
      <w:r w:rsidR="000302DA" w:rsidRPr="00DD59E4">
        <w:rPr>
          <w:rFonts w:ascii="Times New Roman" w:hAnsi="Times New Roman" w:cs="Times New Roman"/>
          <w:b/>
          <w:bCs/>
          <w:sz w:val="24"/>
          <w:szCs w:val="24"/>
        </w:rPr>
        <w:t>esco</w:t>
      </w:r>
      <w:r w:rsidR="00B7003E" w:rsidRPr="00DD59E4">
        <w:rPr>
          <w:rFonts w:ascii="Times New Roman" w:hAnsi="Times New Roman" w:cs="Times New Roman"/>
          <w:b/>
          <w:bCs/>
          <w:sz w:val="24"/>
          <w:szCs w:val="24"/>
        </w:rPr>
        <w:t xml:space="preserve"> Perrone</w:t>
      </w:r>
      <w:r w:rsidR="00B7003E" w:rsidRPr="00DD59E4">
        <w:rPr>
          <w:rFonts w:ascii="Times New Roman" w:hAnsi="Times New Roman" w:cs="Times New Roman"/>
          <w:sz w:val="24"/>
          <w:szCs w:val="24"/>
        </w:rPr>
        <w:t>, Presidente AIOM -</w:t>
      </w:r>
      <w:r w:rsidR="00A730A5" w:rsidRPr="00DD59E4">
        <w:rPr>
          <w:rFonts w:ascii="Times New Roman" w:hAnsi="Times New Roman" w:cs="Times New Roman"/>
          <w:sz w:val="24"/>
          <w:szCs w:val="24"/>
        </w:rPr>
        <w:t xml:space="preserve">. Abbiamo </w:t>
      </w:r>
      <w:r w:rsidR="006077D3" w:rsidRPr="00DD59E4">
        <w:rPr>
          <w:rFonts w:ascii="Times New Roman" w:hAnsi="Times New Roman" w:cs="Times New Roman"/>
          <w:sz w:val="24"/>
          <w:szCs w:val="24"/>
        </w:rPr>
        <w:t xml:space="preserve">già </w:t>
      </w:r>
      <w:r w:rsidR="00A730A5" w:rsidRPr="00DD59E4">
        <w:rPr>
          <w:rFonts w:ascii="Times New Roman" w:hAnsi="Times New Roman" w:cs="Times New Roman"/>
          <w:sz w:val="24"/>
          <w:szCs w:val="24"/>
        </w:rPr>
        <w:t xml:space="preserve">dimostrato, in uno studio su </w:t>
      </w:r>
      <w:r w:rsidR="006077D3" w:rsidRPr="00DD59E4">
        <w:rPr>
          <w:rFonts w:ascii="Times New Roman" w:hAnsi="Times New Roman" w:cs="Times New Roman"/>
          <w:sz w:val="24"/>
          <w:szCs w:val="24"/>
        </w:rPr>
        <w:t>3.760 cittadini con tumore in Italia, che al momento della diagnosi il 26% deve affrontare problemi di natura economica e il 22,5% peggiora questa condizione di disagio durante il trattamento. Questi ultimi, inoltre</w:t>
      </w:r>
      <w:r w:rsidR="0089507D" w:rsidRPr="00DD59E4">
        <w:rPr>
          <w:rFonts w:ascii="Times New Roman" w:hAnsi="Times New Roman" w:cs="Times New Roman"/>
          <w:sz w:val="24"/>
          <w:szCs w:val="24"/>
        </w:rPr>
        <w:t>,</w:t>
      </w:r>
      <w:r w:rsidR="006077D3" w:rsidRPr="00DD59E4">
        <w:rPr>
          <w:rFonts w:ascii="Times New Roman" w:hAnsi="Times New Roman" w:cs="Times New Roman"/>
          <w:sz w:val="24"/>
          <w:szCs w:val="24"/>
        </w:rPr>
        <w:t xml:space="preserve"> </w:t>
      </w:r>
      <w:r w:rsidR="00916600" w:rsidRPr="00DD59E4">
        <w:rPr>
          <w:rFonts w:ascii="Times New Roman" w:hAnsi="Times New Roman" w:cs="Times New Roman"/>
          <w:sz w:val="24"/>
          <w:szCs w:val="24"/>
        </w:rPr>
        <w:t xml:space="preserve">hanno </w:t>
      </w:r>
      <w:r w:rsidR="006077D3" w:rsidRPr="00DD59E4">
        <w:rPr>
          <w:rFonts w:ascii="Times New Roman" w:hAnsi="Times New Roman" w:cs="Times New Roman"/>
          <w:sz w:val="24"/>
          <w:szCs w:val="24"/>
        </w:rPr>
        <w:t xml:space="preserve">un rischio di morte nei mesi e anni successivi del 20% più alto. Alla luce di questi dati, ci siamo chiesti quali fossero le cause. Da qui il </w:t>
      </w:r>
      <w:r w:rsidRPr="00DD59E4">
        <w:rPr>
          <w:rFonts w:ascii="Times New Roman" w:hAnsi="Times New Roman" w:cs="Times New Roman"/>
          <w:sz w:val="24"/>
          <w:szCs w:val="24"/>
        </w:rPr>
        <w:t xml:space="preserve">questionario </w:t>
      </w:r>
      <w:r w:rsidR="00EE59F8" w:rsidRPr="00DD59E4">
        <w:rPr>
          <w:rFonts w:ascii="Times New Roman" w:hAnsi="Times New Roman" w:cs="Times New Roman"/>
          <w:sz w:val="24"/>
          <w:szCs w:val="24"/>
        </w:rPr>
        <w:t>PROFFIT (</w:t>
      </w:r>
      <w:proofErr w:type="spellStart"/>
      <w:r w:rsidR="00EE59F8" w:rsidRPr="00DD59E4">
        <w:rPr>
          <w:rFonts w:ascii="Times New Roman" w:hAnsi="Times New Roman" w:cs="Times New Roman"/>
          <w:i/>
          <w:iCs/>
          <w:sz w:val="24"/>
          <w:szCs w:val="24"/>
        </w:rPr>
        <w:t>Patient</w:t>
      </w:r>
      <w:proofErr w:type="spellEnd"/>
      <w:r w:rsidR="00EE59F8" w:rsidRPr="00DD59E4">
        <w:rPr>
          <w:rFonts w:ascii="Times New Roman" w:hAnsi="Times New Roman" w:cs="Times New Roman"/>
          <w:i/>
          <w:iCs/>
          <w:sz w:val="24"/>
          <w:szCs w:val="24"/>
        </w:rPr>
        <w:t xml:space="preserve"> </w:t>
      </w:r>
      <w:proofErr w:type="spellStart"/>
      <w:r w:rsidR="00EE59F8" w:rsidRPr="00DD59E4">
        <w:rPr>
          <w:rFonts w:ascii="Times New Roman" w:hAnsi="Times New Roman" w:cs="Times New Roman"/>
          <w:i/>
          <w:iCs/>
          <w:sz w:val="24"/>
          <w:szCs w:val="24"/>
        </w:rPr>
        <w:t>Reported</w:t>
      </w:r>
      <w:proofErr w:type="spellEnd"/>
      <w:r w:rsidR="00EE59F8" w:rsidRPr="00DD59E4">
        <w:rPr>
          <w:rFonts w:ascii="Times New Roman" w:hAnsi="Times New Roman" w:cs="Times New Roman"/>
          <w:i/>
          <w:iCs/>
          <w:sz w:val="24"/>
          <w:szCs w:val="24"/>
        </w:rPr>
        <w:t xml:space="preserve"> </w:t>
      </w:r>
      <w:proofErr w:type="spellStart"/>
      <w:r w:rsidR="00EE59F8" w:rsidRPr="00DD59E4">
        <w:rPr>
          <w:rFonts w:ascii="Times New Roman" w:hAnsi="Times New Roman" w:cs="Times New Roman"/>
          <w:i/>
          <w:iCs/>
          <w:sz w:val="24"/>
          <w:szCs w:val="24"/>
        </w:rPr>
        <w:t>Outcome</w:t>
      </w:r>
      <w:proofErr w:type="spellEnd"/>
      <w:r w:rsidR="00EE59F8" w:rsidRPr="00DD59E4">
        <w:rPr>
          <w:rFonts w:ascii="Times New Roman" w:hAnsi="Times New Roman" w:cs="Times New Roman"/>
          <w:i/>
          <w:iCs/>
          <w:sz w:val="24"/>
          <w:szCs w:val="24"/>
        </w:rPr>
        <w:t xml:space="preserve"> for Fighting Financial </w:t>
      </w:r>
      <w:proofErr w:type="spellStart"/>
      <w:r w:rsidR="00EE59F8" w:rsidRPr="00DD59E4">
        <w:rPr>
          <w:rFonts w:ascii="Times New Roman" w:hAnsi="Times New Roman" w:cs="Times New Roman"/>
          <w:i/>
          <w:iCs/>
          <w:sz w:val="24"/>
          <w:szCs w:val="24"/>
        </w:rPr>
        <w:t>Toxicity</w:t>
      </w:r>
      <w:proofErr w:type="spellEnd"/>
      <w:r w:rsidR="00EE59F8" w:rsidRPr="00DD59E4">
        <w:rPr>
          <w:rFonts w:ascii="Times New Roman" w:hAnsi="Times New Roman" w:cs="Times New Roman"/>
          <w:sz w:val="24"/>
          <w:szCs w:val="24"/>
        </w:rPr>
        <w:t>)</w:t>
      </w:r>
      <w:r w:rsidR="006077D3" w:rsidRPr="00DD59E4">
        <w:rPr>
          <w:rFonts w:ascii="Times New Roman" w:hAnsi="Times New Roman" w:cs="Times New Roman"/>
          <w:sz w:val="24"/>
          <w:szCs w:val="24"/>
        </w:rPr>
        <w:t>,</w:t>
      </w:r>
      <w:r w:rsidR="00EE59F8" w:rsidRPr="00DD59E4">
        <w:rPr>
          <w:rFonts w:ascii="Times New Roman" w:hAnsi="Times New Roman" w:cs="Times New Roman"/>
          <w:sz w:val="24"/>
          <w:szCs w:val="24"/>
        </w:rPr>
        <w:t xml:space="preserve"> composto da 16 affermazioni sui cui i pazienti sono chiamati a esprimere o meno il loro assenso</w:t>
      </w:r>
      <w:r w:rsidRPr="00DD59E4">
        <w:rPr>
          <w:rFonts w:ascii="Times New Roman" w:hAnsi="Times New Roman" w:cs="Times New Roman"/>
          <w:sz w:val="24"/>
          <w:szCs w:val="24"/>
        </w:rPr>
        <w:t xml:space="preserve">. </w:t>
      </w:r>
      <w:r w:rsidR="00CD27ED" w:rsidRPr="00DD59E4">
        <w:rPr>
          <w:rFonts w:ascii="Times New Roman" w:hAnsi="Times New Roman" w:cs="Times New Roman"/>
          <w:sz w:val="24"/>
          <w:szCs w:val="24"/>
        </w:rPr>
        <w:t>Negli Stati Uniti è stato sviluppato COST</w:t>
      </w:r>
      <w:r w:rsidR="009319B9" w:rsidRPr="00DD59E4">
        <w:rPr>
          <w:rFonts w:ascii="Times New Roman" w:hAnsi="Times New Roman" w:cs="Times New Roman"/>
          <w:sz w:val="24"/>
          <w:szCs w:val="24"/>
        </w:rPr>
        <w:t>, un questionario</w:t>
      </w:r>
      <w:r w:rsidR="00CD27ED" w:rsidRPr="00DD59E4">
        <w:rPr>
          <w:rFonts w:ascii="Times New Roman" w:hAnsi="Times New Roman" w:cs="Times New Roman"/>
          <w:sz w:val="24"/>
          <w:szCs w:val="24"/>
        </w:rPr>
        <w:t xml:space="preserve"> composto da </w:t>
      </w:r>
      <w:proofErr w:type="gramStart"/>
      <w:r w:rsidR="00CD27ED" w:rsidRPr="00DD59E4">
        <w:rPr>
          <w:rFonts w:ascii="Times New Roman" w:hAnsi="Times New Roman" w:cs="Times New Roman"/>
          <w:sz w:val="24"/>
          <w:szCs w:val="24"/>
        </w:rPr>
        <w:t>11</w:t>
      </w:r>
      <w:proofErr w:type="gramEnd"/>
      <w:r w:rsidR="00CD27ED" w:rsidRPr="00DD59E4">
        <w:rPr>
          <w:rFonts w:ascii="Times New Roman" w:hAnsi="Times New Roman" w:cs="Times New Roman"/>
          <w:sz w:val="24"/>
          <w:szCs w:val="24"/>
        </w:rPr>
        <w:t xml:space="preserve"> affermazioni che esplorano e misurano le conseguenze, prevalentemente psicologiche, della tossicità finanziaria, senza però indagarne le cause, che vengono date per scontate. In PROFFIT, invece, </w:t>
      </w:r>
      <w:r w:rsidR="009319B9" w:rsidRPr="00DD59E4">
        <w:rPr>
          <w:rFonts w:ascii="Times New Roman" w:hAnsi="Times New Roman" w:cs="Times New Roman"/>
          <w:sz w:val="24"/>
          <w:szCs w:val="24"/>
        </w:rPr>
        <w:t xml:space="preserve">9 </w:t>
      </w:r>
      <w:r w:rsidR="00CD27ED" w:rsidRPr="00DD59E4">
        <w:rPr>
          <w:rFonts w:ascii="Times New Roman" w:hAnsi="Times New Roman" w:cs="Times New Roman"/>
          <w:sz w:val="24"/>
          <w:szCs w:val="24"/>
        </w:rPr>
        <w:t>affermazioni riguarda</w:t>
      </w:r>
      <w:r w:rsidR="009319B9" w:rsidRPr="00DD59E4">
        <w:rPr>
          <w:rFonts w:ascii="Times New Roman" w:hAnsi="Times New Roman" w:cs="Times New Roman"/>
          <w:sz w:val="24"/>
          <w:szCs w:val="24"/>
        </w:rPr>
        <w:t>no</w:t>
      </w:r>
      <w:r w:rsidR="00380E70" w:rsidRPr="00DD59E4">
        <w:rPr>
          <w:rFonts w:ascii="Times New Roman" w:hAnsi="Times New Roman" w:cs="Times New Roman"/>
          <w:sz w:val="24"/>
          <w:szCs w:val="24"/>
        </w:rPr>
        <w:t xml:space="preserve"> proprio</w:t>
      </w:r>
      <w:r w:rsidR="00CD27ED" w:rsidRPr="00DD59E4">
        <w:rPr>
          <w:rFonts w:ascii="Times New Roman" w:hAnsi="Times New Roman" w:cs="Times New Roman"/>
          <w:sz w:val="24"/>
          <w:szCs w:val="24"/>
        </w:rPr>
        <w:t xml:space="preserve"> le cause delle difficoltà economiche e 7 ne misurano le conseguenze”.</w:t>
      </w:r>
      <w:r w:rsidR="009319B9" w:rsidRPr="00DD59E4">
        <w:rPr>
          <w:rFonts w:ascii="Times New Roman" w:hAnsi="Times New Roman" w:cs="Times New Roman"/>
          <w:sz w:val="24"/>
          <w:szCs w:val="24"/>
        </w:rPr>
        <w:t xml:space="preserve"> </w:t>
      </w:r>
      <w:r w:rsidR="00CD27ED" w:rsidRPr="00DD59E4">
        <w:rPr>
          <w:rFonts w:ascii="Times New Roman" w:hAnsi="Times New Roman" w:cs="Times New Roman"/>
          <w:sz w:val="24"/>
          <w:szCs w:val="24"/>
        </w:rPr>
        <w:t>Le 16 affermazioni d</w:t>
      </w:r>
      <w:r w:rsidR="00A75E1D" w:rsidRPr="00DD59E4">
        <w:rPr>
          <w:rFonts w:ascii="Times New Roman" w:hAnsi="Times New Roman" w:cs="Times New Roman"/>
          <w:sz w:val="24"/>
          <w:szCs w:val="24"/>
        </w:rPr>
        <w:t>i</w:t>
      </w:r>
      <w:r w:rsidR="00CD27ED" w:rsidRPr="00DD59E4">
        <w:rPr>
          <w:rFonts w:ascii="Times New Roman" w:hAnsi="Times New Roman" w:cs="Times New Roman"/>
          <w:sz w:val="24"/>
          <w:szCs w:val="24"/>
        </w:rPr>
        <w:t xml:space="preserve"> PROFFIT toccano diversi temi, a partire dalla qualità della interazione tra il paziente e gli operatori sanitari e dalla capacità di questi ultimi di parlarsi e costruire una rete di accoglienza</w:t>
      </w:r>
      <w:r w:rsidR="00380E70" w:rsidRPr="00DD59E4">
        <w:rPr>
          <w:rFonts w:ascii="Times New Roman" w:hAnsi="Times New Roman" w:cs="Times New Roman"/>
          <w:sz w:val="24"/>
          <w:szCs w:val="24"/>
        </w:rPr>
        <w:t>,</w:t>
      </w:r>
      <w:r w:rsidR="00CD27ED" w:rsidRPr="00DD59E4">
        <w:rPr>
          <w:rFonts w:ascii="Times New Roman" w:hAnsi="Times New Roman" w:cs="Times New Roman"/>
          <w:sz w:val="24"/>
          <w:szCs w:val="24"/>
        </w:rPr>
        <w:t xml:space="preserve"> in cui il malato si senta preso in carico, fino alle spese che il sistema non copre. “Alcune uscite </w:t>
      </w:r>
      <w:r w:rsidR="00061517" w:rsidRPr="00DD59E4">
        <w:rPr>
          <w:rFonts w:ascii="Times New Roman" w:hAnsi="Times New Roman" w:cs="Times New Roman"/>
          <w:sz w:val="24"/>
          <w:szCs w:val="24"/>
        </w:rPr>
        <w:t xml:space="preserve">– continua il Presidente Perrone - </w:t>
      </w:r>
      <w:r w:rsidR="00CD27ED" w:rsidRPr="00DD59E4">
        <w:rPr>
          <w:rFonts w:ascii="Times New Roman" w:hAnsi="Times New Roman" w:cs="Times New Roman"/>
          <w:sz w:val="24"/>
          <w:szCs w:val="24"/>
        </w:rPr>
        <w:t>riguardano il ricorso più o meno frequente alla sanità privata</w:t>
      </w:r>
      <w:r w:rsidR="009319B9" w:rsidRPr="00DD59E4">
        <w:rPr>
          <w:rFonts w:ascii="Times New Roman" w:hAnsi="Times New Roman" w:cs="Times New Roman"/>
          <w:sz w:val="24"/>
          <w:szCs w:val="24"/>
        </w:rPr>
        <w:t>.</w:t>
      </w:r>
      <w:r w:rsidR="00CD27ED" w:rsidRPr="00DD59E4">
        <w:rPr>
          <w:rFonts w:ascii="Times New Roman" w:hAnsi="Times New Roman" w:cs="Times New Roman"/>
          <w:sz w:val="24"/>
          <w:szCs w:val="24"/>
        </w:rPr>
        <w:t xml:space="preserve"> </w:t>
      </w:r>
      <w:r w:rsidR="009319B9" w:rsidRPr="00DD59E4">
        <w:rPr>
          <w:rFonts w:ascii="Times New Roman" w:hAnsi="Times New Roman" w:cs="Times New Roman"/>
          <w:sz w:val="24"/>
          <w:szCs w:val="24"/>
        </w:rPr>
        <w:t>A</w:t>
      </w:r>
      <w:r w:rsidR="00CD27ED" w:rsidRPr="00DD59E4">
        <w:rPr>
          <w:rFonts w:ascii="Times New Roman" w:hAnsi="Times New Roman" w:cs="Times New Roman"/>
          <w:sz w:val="24"/>
          <w:szCs w:val="24"/>
        </w:rPr>
        <w:t>ltre toccano farmaci supplementari o integratori</w:t>
      </w:r>
      <w:r w:rsidR="009319B9" w:rsidRPr="00DD59E4">
        <w:rPr>
          <w:rFonts w:ascii="Times New Roman" w:hAnsi="Times New Roman" w:cs="Times New Roman"/>
          <w:sz w:val="24"/>
          <w:szCs w:val="24"/>
        </w:rPr>
        <w:t>, oppure</w:t>
      </w:r>
      <w:r w:rsidR="00CD27ED" w:rsidRPr="00DD59E4">
        <w:rPr>
          <w:rFonts w:ascii="Times New Roman" w:hAnsi="Times New Roman" w:cs="Times New Roman"/>
          <w:sz w:val="24"/>
          <w:szCs w:val="24"/>
        </w:rPr>
        <w:t xml:space="preserve"> trattamenti aggiuntivi utili, ad esempio la fisioterapia che è difficile praticare nel sistema pubblico. Poi c’è la logistica: la distanza tra </w:t>
      </w:r>
      <w:r w:rsidR="00395568" w:rsidRPr="00DD59E4">
        <w:rPr>
          <w:rFonts w:ascii="Times New Roman" w:hAnsi="Times New Roman" w:cs="Times New Roman"/>
          <w:sz w:val="24"/>
          <w:szCs w:val="24"/>
        </w:rPr>
        <w:t xml:space="preserve">la </w:t>
      </w:r>
      <w:r w:rsidR="00CD27ED" w:rsidRPr="00DD59E4">
        <w:rPr>
          <w:rFonts w:ascii="Times New Roman" w:hAnsi="Times New Roman" w:cs="Times New Roman"/>
          <w:sz w:val="24"/>
          <w:szCs w:val="24"/>
        </w:rPr>
        <w:t xml:space="preserve">casa e </w:t>
      </w:r>
      <w:r w:rsidR="00395568" w:rsidRPr="00DD59E4">
        <w:rPr>
          <w:rFonts w:ascii="Times New Roman" w:hAnsi="Times New Roman" w:cs="Times New Roman"/>
          <w:sz w:val="24"/>
          <w:szCs w:val="24"/>
        </w:rPr>
        <w:t xml:space="preserve">il </w:t>
      </w:r>
      <w:r w:rsidR="00CD27ED" w:rsidRPr="00DD59E4">
        <w:rPr>
          <w:rFonts w:ascii="Times New Roman" w:hAnsi="Times New Roman" w:cs="Times New Roman"/>
          <w:sz w:val="24"/>
          <w:szCs w:val="24"/>
        </w:rPr>
        <w:t xml:space="preserve">luogo dove si ricevono le cure e le spese di trasporto da sostenere. E questo non solo nei casi estremi di migrazione sanitaria da Sud a Nord. I problemi possono nascere per raggiungere dalla provincia i centri specialistici nelle grandi città. Insomma, una serie di determinanti, sui quali vogliamo sensibilizzare </w:t>
      </w:r>
      <w:r w:rsidR="00380E70" w:rsidRPr="00DD59E4">
        <w:rPr>
          <w:rFonts w:ascii="Times New Roman" w:hAnsi="Times New Roman" w:cs="Times New Roman"/>
          <w:sz w:val="24"/>
          <w:szCs w:val="24"/>
        </w:rPr>
        <w:t xml:space="preserve">i </w:t>
      </w:r>
      <w:r w:rsidR="00CD27ED" w:rsidRPr="00DD59E4">
        <w:rPr>
          <w:rFonts w:ascii="Times New Roman" w:hAnsi="Times New Roman" w:cs="Times New Roman"/>
          <w:sz w:val="24"/>
          <w:szCs w:val="24"/>
        </w:rPr>
        <w:t>decisori politici e</w:t>
      </w:r>
      <w:r w:rsidR="009319B9" w:rsidRPr="00DD59E4">
        <w:rPr>
          <w:rFonts w:ascii="Times New Roman" w:hAnsi="Times New Roman" w:cs="Times New Roman"/>
          <w:sz w:val="24"/>
          <w:szCs w:val="24"/>
        </w:rPr>
        <w:t xml:space="preserve"> gli</w:t>
      </w:r>
      <w:r w:rsidR="00CD27ED" w:rsidRPr="00DD59E4">
        <w:rPr>
          <w:rFonts w:ascii="Times New Roman" w:hAnsi="Times New Roman" w:cs="Times New Roman"/>
          <w:sz w:val="24"/>
          <w:szCs w:val="24"/>
        </w:rPr>
        <w:t xml:space="preserve"> amministratori, che possono </w:t>
      </w:r>
      <w:proofErr w:type="gramStart"/>
      <w:r w:rsidR="00CD27ED" w:rsidRPr="00DD59E4">
        <w:rPr>
          <w:rFonts w:ascii="Times New Roman" w:hAnsi="Times New Roman" w:cs="Times New Roman"/>
          <w:sz w:val="24"/>
          <w:szCs w:val="24"/>
        </w:rPr>
        <w:t>mettere in campo</w:t>
      </w:r>
      <w:proofErr w:type="gramEnd"/>
      <w:r w:rsidR="00CD27ED" w:rsidRPr="00DD59E4">
        <w:rPr>
          <w:rFonts w:ascii="Times New Roman" w:hAnsi="Times New Roman" w:cs="Times New Roman"/>
          <w:sz w:val="24"/>
          <w:szCs w:val="24"/>
        </w:rPr>
        <w:t xml:space="preserve"> politiche di cambiamento. </w:t>
      </w:r>
      <w:r w:rsidR="00061517" w:rsidRPr="00DD59E4">
        <w:rPr>
          <w:rFonts w:ascii="Times New Roman" w:hAnsi="Times New Roman" w:cs="Times New Roman"/>
          <w:sz w:val="24"/>
          <w:szCs w:val="24"/>
        </w:rPr>
        <w:t>PROFFIT è a disposizione della comunità scientifica</w:t>
      </w:r>
      <w:r w:rsidR="00916600" w:rsidRPr="00DD59E4">
        <w:rPr>
          <w:rFonts w:ascii="Times New Roman" w:hAnsi="Times New Roman" w:cs="Times New Roman"/>
          <w:sz w:val="24"/>
          <w:szCs w:val="24"/>
        </w:rPr>
        <w:t xml:space="preserve"> ed è stato validato in lingua inglese</w:t>
      </w:r>
      <w:r w:rsidR="00061517" w:rsidRPr="00DD59E4">
        <w:rPr>
          <w:rFonts w:ascii="Times New Roman" w:hAnsi="Times New Roman" w:cs="Times New Roman"/>
          <w:sz w:val="24"/>
          <w:szCs w:val="24"/>
        </w:rPr>
        <w:t xml:space="preserve"> per la sua applicazione anche nel Regno Unito, perché è utile in tutti i contesti in cui vi sia un sistema sanitario </w:t>
      </w:r>
      <w:r w:rsidR="00061517" w:rsidRPr="00DD59E4">
        <w:rPr>
          <w:rFonts w:ascii="Times New Roman" w:hAnsi="Times New Roman" w:cs="Times New Roman"/>
          <w:sz w:val="24"/>
          <w:szCs w:val="24"/>
        </w:rPr>
        <w:lastRenderedPageBreak/>
        <w:t xml:space="preserve">pubblico. </w:t>
      </w:r>
      <w:r w:rsidR="00E9354E" w:rsidRPr="00DD59E4">
        <w:rPr>
          <w:rFonts w:ascii="Times New Roman" w:hAnsi="Times New Roman" w:cs="Times New Roman"/>
          <w:sz w:val="24"/>
          <w:szCs w:val="24"/>
        </w:rPr>
        <w:t>È importante che nessun cittadino, dalla prevenzione all’accesso alle cure, sia lasciato indietro. Per questo chiediamo più investimenti e più personale, anche per liberare</w:t>
      </w:r>
      <w:r w:rsidR="007568E2" w:rsidRPr="00DD59E4">
        <w:rPr>
          <w:rFonts w:ascii="Times New Roman" w:hAnsi="Times New Roman" w:cs="Times New Roman"/>
          <w:sz w:val="24"/>
          <w:szCs w:val="24"/>
        </w:rPr>
        <w:t xml:space="preserve"> i clinici</w:t>
      </w:r>
      <w:r w:rsidR="00E9354E" w:rsidRPr="00DD59E4">
        <w:rPr>
          <w:rFonts w:ascii="Times New Roman" w:hAnsi="Times New Roman" w:cs="Times New Roman"/>
          <w:sz w:val="24"/>
          <w:szCs w:val="24"/>
        </w:rPr>
        <w:t xml:space="preserve"> dai troppi adempimenti burocratici.</w:t>
      </w:r>
      <w:r w:rsidR="00E355D2" w:rsidRPr="00DD59E4">
        <w:rPr>
          <w:rFonts w:ascii="Times New Roman" w:hAnsi="Times New Roman" w:cs="Times New Roman"/>
          <w:sz w:val="24"/>
          <w:szCs w:val="24"/>
        </w:rPr>
        <w:t xml:space="preserve"> </w:t>
      </w:r>
      <w:r w:rsidR="00395568" w:rsidRPr="00DD59E4">
        <w:rPr>
          <w:rFonts w:ascii="Times New Roman" w:hAnsi="Times New Roman" w:cs="Times New Roman"/>
          <w:sz w:val="24"/>
          <w:szCs w:val="24"/>
        </w:rPr>
        <w:t>L’</w:t>
      </w:r>
      <w:r w:rsidR="00B4676D" w:rsidRPr="00DD59E4">
        <w:rPr>
          <w:rFonts w:ascii="Times New Roman" w:hAnsi="Times New Roman" w:cs="Times New Roman"/>
          <w:sz w:val="24"/>
          <w:szCs w:val="24"/>
        </w:rPr>
        <w:t>O</w:t>
      </w:r>
      <w:r w:rsidR="00395568" w:rsidRPr="00DD59E4">
        <w:rPr>
          <w:rFonts w:ascii="Times New Roman" w:hAnsi="Times New Roman" w:cs="Times New Roman"/>
          <w:sz w:val="24"/>
          <w:szCs w:val="24"/>
        </w:rPr>
        <w:t xml:space="preserve">ncologia è un cardine del Servizio Sanitario Nazionale, ma </w:t>
      </w:r>
      <w:r w:rsidR="00980649" w:rsidRPr="00DD59E4">
        <w:rPr>
          <w:rFonts w:ascii="Times New Roman" w:hAnsi="Times New Roman" w:cs="Times New Roman"/>
          <w:sz w:val="24"/>
          <w:szCs w:val="24"/>
        </w:rPr>
        <w:t>va</w:t>
      </w:r>
      <w:r w:rsidR="00395568" w:rsidRPr="00DD59E4">
        <w:rPr>
          <w:rFonts w:ascii="Times New Roman" w:hAnsi="Times New Roman" w:cs="Times New Roman"/>
          <w:sz w:val="24"/>
          <w:szCs w:val="24"/>
        </w:rPr>
        <w:t xml:space="preserve"> sostenuta con misure strutturali</w:t>
      </w:r>
      <w:r w:rsidR="002E6FC5" w:rsidRPr="00DD59E4">
        <w:rPr>
          <w:rFonts w:ascii="Times New Roman" w:hAnsi="Times New Roman" w:cs="Times New Roman"/>
          <w:sz w:val="24"/>
          <w:szCs w:val="24"/>
        </w:rPr>
        <w:t>”</w:t>
      </w:r>
      <w:r w:rsidR="00395568" w:rsidRPr="00DD59E4">
        <w:rPr>
          <w:rFonts w:ascii="Times New Roman" w:hAnsi="Times New Roman" w:cs="Times New Roman"/>
          <w:sz w:val="24"/>
          <w:szCs w:val="24"/>
        </w:rPr>
        <w:t>.</w:t>
      </w:r>
    </w:p>
    <w:p w14:paraId="7A3E71CD" w14:textId="4427B412" w:rsidR="00341A99" w:rsidRPr="00DD59E4" w:rsidRDefault="004075C2" w:rsidP="006077D3">
      <w:pPr>
        <w:spacing w:after="0" w:line="240" w:lineRule="auto"/>
        <w:jc w:val="both"/>
        <w:rPr>
          <w:rFonts w:ascii="Times New Roman" w:hAnsi="Times New Roman" w:cs="Times New Roman"/>
          <w:sz w:val="24"/>
          <w:szCs w:val="24"/>
        </w:rPr>
      </w:pPr>
      <w:r w:rsidRPr="00DD59E4">
        <w:rPr>
          <w:rFonts w:ascii="Times New Roman" w:hAnsi="Times New Roman" w:cs="Times New Roman"/>
          <w:sz w:val="24"/>
          <w:szCs w:val="24"/>
        </w:rPr>
        <w:t>“</w:t>
      </w:r>
      <w:r w:rsidR="00B4676D" w:rsidRPr="00DD59E4">
        <w:rPr>
          <w:rFonts w:ascii="Times New Roman" w:hAnsi="Times New Roman" w:cs="Times New Roman"/>
          <w:bCs/>
          <w:sz w:val="24"/>
          <w:szCs w:val="24"/>
        </w:rPr>
        <w:t>L’Oncologia italiana, se adeguatamente supportata, può affermarsi come un motore di sviluppo in ambito non solo scientifico, ma anche economico e sociale</w:t>
      </w:r>
      <w:r w:rsidR="00B4676D" w:rsidRPr="00DD59E4">
        <w:rPr>
          <w:rFonts w:ascii="Times New Roman" w:hAnsi="Times New Roman" w:cs="Times New Roman"/>
          <w:sz w:val="24"/>
          <w:szCs w:val="24"/>
        </w:rPr>
        <w:t xml:space="preserve"> - spiega </w:t>
      </w:r>
      <w:r w:rsidR="00B4676D" w:rsidRPr="00DD59E4">
        <w:rPr>
          <w:rFonts w:ascii="Times New Roman" w:hAnsi="Times New Roman" w:cs="Times New Roman"/>
          <w:b/>
          <w:bCs/>
          <w:sz w:val="24"/>
          <w:szCs w:val="24"/>
        </w:rPr>
        <w:t>Mauro Biffoni</w:t>
      </w:r>
      <w:r w:rsidR="00B4676D" w:rsidRPr="00DD59E4">
        <w:rPr>
          <w:rFonts w:ascii="Times New Roman" w:hAnsi="Times New Roman" w:cs="Times New Roman"/>
          <w:sz w:val="24"/>
          <w:szCs w:val="24"/>
        </w:rPr>
        <w:t xml:space="preserve">, Direttore Dipartimento Oncologia e medicina molecolare dell’ISS -. La qualità del nostro Sistema Sanitario è testimoniata dalla sopravvivenza a </w:t>
      </w:r>
      <w:proofErr w:type="gramStart"/>
      <w:r w:rsidR="00B4676D" w:rsidRPr="00DD59E4">
        <w:rPr>
          <w:rFonts w:ascii="Times New Roman" w:hAnsi="Times New Roman" w:cs="Times New Roman"/>
          <w:sz w:val="24"/>
          <w:szCs w:val="24"/>
        </w:rPr>
        <w:t>5</w:t>
      </w:r>
      <w:proofErr w:type="gramEnd"/>
      <w:r w:rsidR="00B4676D" w:rsidRPr="00DD59E4">
        <w:rPr>
          <w:rFonts w:ascii="Times New Roman" w:hAnsi="Times New Roman" w:cs="Times New Roman"/>
          <w:sz w:val="24"/>
          <w:szCs w:val="24"/>
        </w:rPr>
        <w:t xml:space="preserve"> anni dalla diagnosi, che presenta tassi più alti rispetto alla media europea nei tumori più frequenti. L</w:t>
      </w:r>
      <w:r w:rsidR="008B051D" w:rsidRPr="00DD59E4">
        <w:rPr>
          <w:rFonts w:ascii="Times New Roman" w:hAnsi="Times New Roman" w:cs="Times New Roman"/>
          <w:sz w:val="24"/>
          <w:szCs w:val="24"/>
        </w:rPr>
        <w:t>a</w:t>
      </w:r>
      <w:r w:rsidR="00B4676D" w:rsidRPr="00DD59E4">
        <w:rPr>
          <w:rFonts w:ascii="Times New Roman" w:hAnsi="Times New Roman" w:cs="Times New Roman"/>
          <w:sz w:val="24"/>
          <w:szCs w:val="24"/>
        </w:rPr>
        <w:t xml:space="preserve"> ‘Giornata Mondiale contro il Cancro’</w:t>
      </w:r>
      <w:r w:rsidR="008B051D" w:rsidRPr="00DD59E4">
        <w:rPr>
          <w:rFonts w:ascii="Times New Roman" w:hAnsi="Times New Roman" w:cs="Times New Roman"/>
          <w:sz w:val="24"/>
          <w:szCs w:val="24"/>
        </w:rPr>
        <w:t xml:space="preserve"> vuole evidenziare </w:t>
      </w:r>
      <w:r w:rsidR="00B4676D" w:rsidRPr="00DD59E4">
        <w:rPr>
          <w:rFonts w:ascii="Times New Roman" w:hAnsi="Times New Roman" w:cs="Times New Roman"/>
          <w:sz w:val="24"/>
          <w:szCs w:val="24"/>
        </w:rPr>
        <w:t>le differenze nelle cure.</w:t>
      </w:r>
      <w:r w:rsidR="008B051D" w:rsidRPr="00DD59E4">
        <w:rPr>
          <w:rFonts w:ascii="Times New Roman" w:hAnsi="Times New Roman" w:cs="Times New Roman"/>
          <w:sz w:val="24"/>
          <w:szCs w:val="24"/>
        </w:rPr>
        <w:t xml:space="preserve"> </w:t>
      </w:r>
      <w:r w:rsidR="000716D4" w:rsidRPr="00DD59E4">
        <w:rPr>
          <w:rFonts w:ascii="Times New Roman" w:hAnsi="Times New Roman" w:cs="Times New Roman"/>
          <w:sz w:val="24"/>
          <w:szCs w:val="24"/>
        </w:rPr>
        <w:t>Anche in</w:t>
      </w:r>
      <w:r w:rsidR="008B051D" w:rsidRPr="00DD59E4">
        <w:rPr>
          <w:rFonts w:ascii="Times New Roman" w:hAnsi="Times New Roman" w:cs="Times New Roman"/>
          <w:sz w:val="24"/>
          <w:szCs w:val="24"/>
        </w:rPr>
        <w:t xml:space="preserve"> Italia vi sono disparità</w:t>
      </w:r>
      <w:r w:rsidRPr="00DD59E4">
        <w:rPr>
          <w:rFonts w:ascii="Times New Roman" w:hAnsi="Times New Roman" w:cs="Times New Roman"/>
          <w:sz w:val="24"/>
          <w:szCs w:val="24"/>
        </w:rPr>
        <w:t xml:space="preserve"> che devono essere superate, perché nessuno rimanga indietro e tutti possano accedere </w:t>
      </w:r>
      <w:r w:rsidR="008B051D" w:rsidRPr="00DD59E4">
        <w:rPr>
          <w:rFonts w:ascii="Times New Roman" w:hAnsi="Times New Roman" w:cs="Times New Roman"/>
          <w:sz w:val="24"/>
          <w:szCs w:val="24"/>
        </w:rPr>
        <w:t>non solo alle terapie più efficaci ma anche ai programmi di screening,</w:t>
      </w:r>
      <w:r w:rsidRPr="00DD59E4">
        <w:rPr>
          <w:rFonts w:ascii="Times New Roman" w:hAnsi="Times New Roman" w:cs="Times New Roman"/>
          <w:sz w:val="24"/>
          <w:szCs w:val="24"/>
        </w:rPr>
        <w:t xml:space="preserve"> indipendentemente dal luogo in cui vivono”. </w:t>
      </w:r>
    </w:p>
    <w:p w14:paraId="02F260A4" w14:textId="798955D5" w:rsidR="008C1103" w:rsidRPr="00DD59E4" w:rsidRDefault="005D585C" w:rsidP="00E160F6">
      <w:pPr>
        <w:spacing w:after="0" w:line="240" w:lineRule="auto"/>
        <w:jc w:val="both"/>
        <w:rPr>
          <w:rFonts w:ascii="Times New Roman" w:hAnsi="Times New Roman" w:cs="Times New Roman"/>
          <w:sz w:val="24"/>
          <w:szCs w:val="24"/>
        </w:rPr>
      </w:pPr>
      <w:r w:rsidRPr="00DD59E4">
        <w:rPr>
          <w:rFonts w:ascii="Times New Roman" w:hAnsi="Times New Roman" w:cs="Times New Roman"/>
          <w:sz w:val="24"/>
          <w:szCs w:val="24"/>
        </w:rPr>
        <w:t>Nel 2023</w:t>
      </w:r>
      <w:r w:rsidR="001E12C2" w:rsidRPr="00DD59E4">
        <w:rPr>
          <w:rFonts w:ascii="Times New Roman" w:hAnsi="Times New Roman" w:cs="Times New Roman"/>
          <w:sz w:val="24"/>
          <w:szCs w:val="24"/>
        </w:rPr>
        <w:t>,</w:t>
      </w:r>
      <w:r w:rsidRPr="00DD59E4">
        <w:rPr>
          <w:rFonts w:ascii="Times New Roman" w:hAnsi="Times New Roman" w:cs="Times New Roman"/>
          <w:sz w:val="24"/>
          <w:szCs w:val="24"/>
        </w:rPr>
        <w:t xml:space="preserve"> in Italia</w:t>
      </w:r>
      <w:r w:rsidR="001E12C2" w:rsidRPr="00DD59E4">
        <w:rPr>
          <w:rFonts w:ascii="Times New Roman" w:hAnsi="Times New Roman" w:cs="Times New Roman"/>
          <w:sz w:val="24"/>
          <w:szCs w:val="24"/>
        </w:rPr>
        <w:t>,</w:t>
      </w:r>
      <w:r w:rsidRPr="00DD59E4">
        <w:rPr>
          <w:rFonts w:ascii="Times New Roman" w:hAnsi="Times New Roman" w:cs="Times New Roman"/>
          <w:sz w:val="24"/>
          <w:szCs w:val="24"/>
        </w:rPr>
        <w:t xml:space="preserve"> sono state stimate 395.000 nuove diagnosi di tumore.</w:t>
      </w:r>
      <w:r w:rsidR="009319B9" w:rsidRPr="00DD59E4">
        <w:rPr>
          <w:rFonts w:ascii="Times New Roman" w:hAnsi="Times New Roman" w:cs="Times New Roman"/>
          <w:sz w:val="24"/>
          <w:szCs w:val="24"/>
        </w:rPr>
        <w:t xml:space="preserve"> </w:t>
      </w:r>
      <w:r w:rsidR="000A2FA8" w:rsidRPr="00DD59E4">
        <w:rPr>
          <w:rFonts w:ascii="Times New Roman" w:hAnsi="Times New Roman" w:cs="Times New Roman"/>
          <w:sz w:val="24"/>
          <w:szCs w:val="24"/>
        </w:rPr>
        <w:t>“Le</w:t>
      </w:r>
      <w:r w:rsidR="001F7DC1" w:rsidRPr="00DD59E4">
        <w:rPr>
          <w:rFonts w:ascii="Times New Roman" w:hAnsi="Times New Roman" w:cs="Times New Roman"/>
          <w:sz w:val="24"/>
          <w:szCs w:val="24"/>
        </w:rPr>
        <w:t xml:space="preserve"> persone con un </w:t>
      </w:r>
      <w:r w:rsidR="00C83B40" w:rsidRPr="00DD59E4">
        <w:rPr>
          <w:rFonts w:ascii="Times New Roman" w:hAnsi="Times New Roman" w:cs="Times New Roman"/>
          <w:sz w:val="24"/>
          <w:szCs w:val="24"/>
        </w:rPr>
        <w:t>alto</w:t>
      </w:r>
      <w:r w:rsidR="001F7DC1" w:rsidRPr="00DD59E4">
        <w:rPr>
          <w:rFonts w:ascii="Times New Roman" w:hAnsi="Times New Roman" w:cs="Times New Roman"/>
          <w:sz w:val="24"/>
          <w:szCs w:val="24"/>
        </w:rPr>
        <w:t xml:space="preserve"> livello d</w:t>
      </w:r>
      <w:r w:rsidR="00C83B40" w:rsidRPr="00DD59E4">
        <w:rPr>
          <w:rFonts w:ascii="Times New Roman" w:hAnsi="Times New Roman" w:cs="Times New Roman"/>
          <w:sz w:val="24"/>
          <w:szCs w:val="24"/>
        </w:rPr>
        <w:t xml:space="preserve">i </w:t>
      </w:r>
      <w:r w:rsidR="001F7DC1" w:rsidRPr="00DD59E4">
        <w:rPr>
          <w:rFonts w:ascii="Times New Roman" w:hAnsi="Times New Roman" w:cs="Times New Roman"/>
          <w:sz w:val="24"/>
          <w:szCs w:val="24"/>
        </w:rPr>
        <w:t>istruzione</w:t>
      </w:r>
      <w:r w:rsidR="00A53D1C" w:rsidRPr="00DD59E4">
        <w:rPr>
          <w:rFonts w:ascii="Times New Roman" w:hAnsi="Times New Roman" w:cs="Times New Roman"/>
          <w:sz w:val="24"/>
          <w:szCs w:val="24"/>
        </w:rPr>
        <w:t xml:space="preserve"> – afferma </w:t>
      </w:r>
      <w:r w:rsidR="00A53D1C" w:rsidRPr="00DD59E4">
        <w:rPr>
          <w:rFonts w:ascii="Times New Roman" w:hAnsi="Times New Roman" w:cs="Times New Roman"/>
          <w:b/>
          <w:bCs/>
          <w:sz w:val="24"/>
          <w:szCs w:val="24"/>
        </w:rPr>
        <w:t>Saverio Cinieri</w:t>
      </w:r>
      <w:r w:rsidR="00A53D1C" w:rsidRPr="00DD59E4">
        <w:rPr>
          <w:rFonts w:ascii="Times New Roman" w:hAnsi="Times New Roman" w:cs="Times New Roman"/>
          <w:sz w:val="24"/>
          <w:szCs w:val="24"/>
        </w:rPr>
        <w:t xml:space="preserve">, Presidente Fondazione AIOM </w:t>
      </w:r>
      <w:r w:rsidR="001714EF" w:rsidRPr="00DD59E4">
        <w:rPr>
          <w:rFonts w:ascii="Times New Roman" w:hAnsi="Times New Roman" w:cs="Times New Roman"/>
          <w:sz w:val="24"/>
          <w:szCs w:val="24"/>
        </w:rPr>
        <w:t xml:space="preserve">– </w:t>
      </w:r>
      <w:r w:rsidR="00085BB5" w:rsidRPr="00DD59E4">
        <w:rPr>
          <w:rFonts w:ascii="Times New Roman" w:hAnsi="Times New Roman" w:cs="Times New Roman"/>
          <w:sz w:val="24"/>
          <w:szCs w:val="24"/>
        </w:rPr>
        <w:t>dispongono di</w:t>
      </w:r>
      <w:r w:rsidR="001714EF" w:rsidRPr="00DD59E4">
        <w:rPr>
          <w:rFonts w:ascii="Times New Roman" w:hAnsi="Times New Roman" w:cs="Times New Roman"/>
          <w:sz w:val="24"/>
          <w:szCs w:val="24"/>
        </w:rPr>
        <w:t xml:space="preserve"> più strumenti per</w:t>
      </w:r>
      <w:r w:rsidR="001F7DC1" w:rsidRPr="00DD59E4">
        <w:rPr>
          <w:rFonts w:ascii="Times New Roman" w:hAnsi="Times New Roman" w:cs="Times New Roman"/>
          <w:sz w:val="24"/>
          <w:szCs w:val="24"/>
        </w:rPr>
        <w:t xml:space="preserve"> </w:t>
      </w:r>
      <w:r w:rsidR="001714EF" w:rsidRPr="00DD59E4">
        <w:rPr>
          <w:rFonts w:ascii="Times New Roman" w:hAnsi="Times New Roman" w:cs="Times New Roman"/>
          <w:sz w:val="24"/>
          <w:szCs w:val="24"/>
        </w:rPr>
        <w:t xml:space="preserve">comprendere </w:t>
      </w:r>
      <w:r w:rsidR="001F7DC1" w:rsidRPr="00DD59E4">
        <w:rPr>
          <w:rFonts w:ascii="Times New Roman" w:hAnsi="Times New Roman" w:cs="Times New Roman"/>
          <w:sz w:val="24"/>
          <w:szCs w:val="24"/>
        </w:rPr>
        <w:t xml:space="preserve">l’importanza della prevenzione, </w:t>
      </w:r>
      <w:r w:rsidR="001714EF" w:rsidRPr="00DD59E4">
        <w:rPr>
          <w:rFonts w:ascii="Times New Roman" w:hAnsi="Times New Roman" w:cs="Times New Roman"/>
          <w:sz w:val="24"/>
          <w:szCs w:val="24"/>
        </w:rPr>
        <w:t xml:space="preserve">per </w:t>
      </w:r>
      <w:r w:rsidR="001F7DC1" w:rsidRPr="00DD59E4">
        <w:rPr>
          <w:rFonts w:ascii="Times New Roman" w:hAnsi="Times New Roman" w:cs="Times New Roman"/>
          <w:sz w:val="24"/>
          <w:szCs w:val="24"/>
        </w:rPr>
        <w:t>interpretare le informazioni utili sui sintomi d</w:t>
      </w:r>
      <w:r w:rsidR="001714EF" w:rsidRPr="00DD59E4">
        <w:rPr>
          <w:rFonts w:ascii="Times New Roman" w:hAnsi="Times New Roman" w:cs="Times New Roman"/>
          <w:sz w:val="24"/>
          <w:szCs w:val="24"/>
        </w:rPr>
        <w:t>ella</w:t>
      </w:r>
      <w:r w:rsidR="001F7DC1" w:rsidRPr="00DD59E4">
        <w:rPr>
          <w:rFonts w:ascii="Times New Roman" w:hAnsi="Times New Roman" w:cs="Times New Roman"/>
          <w:sz w:val="24"/>
          <w:szCs w:val="24"/>
        </w:rPr>
        <w:t xml:space="preserve"> malattia e </w:t>
      </w:r>
      <w:r w:rsidR="001714EF" w:rsidRPr="00DD59E4">
        <w:rPr>
          <w:rFonts w:ascii="Times New Roman" w:hAnsi="Times New Roman" w:cs="Times New Roman"/>
          <w:sz w:val="24"/>
          <w:szCs w:val="24"/>
        </w:rPr>
        <w:t xml:space="preserve">per </w:t>
      </w:r>
      <w:r w:rsidR="001F7DC1" w:rsidRPr="00DD59E4">
        <w:rPr>
          <w:rFonts w:ascii="Times New Roman" w:hAnsi="Times New Roman" w:cs="Times New Roman"/>
          <w:sz w:val="24"/>
          <w:szCs w:val="24"/>
        </w:rPr>
        <w:t>adottare comportamenti che possono influire sull’efficacia delle terapie.</w:t>
      </w:r>
      <w:r w:rsidR="001714EF" w:rsidRPr="00DD59E4">
        <w:rPr>
          <w:rFonts w:ascii="Times New Roman" w:hAnsi="Times New Roman" w:cs="Times New Roman"/>
          <w:sz w:val="24"/>
          <w:szCs w:val="24"/>
        </w:rPr>
        <w:t xml:space="preserve"> Da qui il tasso di mortalità per cancro più elevato ne</w:t>
      </w:r>
      <w:r w:rsidR="002D581A" w:rsidRPr="00DD59E4">
        <w:rPr>
          <w:rFonts w:ascii="Times New Roman" w:hAnsi="Times New Roman" w:cs="Times New Roman"/>
          <w:sz w:val="24"/>
          <w:szCs w:val="24"/>
        </w:rPr>
        <w:t>i cittadini</w:t>
      </w:r>
      <w:r w:rsidR="001714EF" w:rsidRPr="00DD59E4">
        <w:rPr>
          <w:rFonts w:ascii="Times New Roman" w:hAnsi="Times New Roman" w:cs="Times New Roman"/>
          <w:sz w:val="24"/>
          <w:szCs w:val="24"/>
        </w:rPr>
        <w:t xml:space="preserve"> meno istruit</w:t>
      </w:r>
      <w:r w:rsidR="002D581A" w:rsidRPr="00DD59E4">
        <w:rPr>
          <w:rFonts w:ascii="Times New Roman" w:hAnsi="Times New Roman" w:cs="Times New Roman"/>
          <w:sz w:val="24"/>
          <w:szCs w:val="24"/>
        </w:rPr>
        <w:t>i</w:t>
      </w:r>
      <w:r w:rsidR="001714EF" w:rsidRPr="00DD59E4">
        <w:rPr>
          <w:rFonts w:ascii="Times New Roman" w:hAnsi="Times New Roman" w:cs="Times New Roman"/>
          <w:sz w:val="24"/>
          <w:szCs w:val="24"/>
        </w:rPr>
        <w:t>.</w:t>
      </w:r>
      <w:r w:rsidRPr="00DD59E4">
        <w:rPr>
          <w:rFonts w:ascii="Times New Roman" w:hAnsi="Times New Roman" w:cs="Times New Roman"/>
          <w:sz w:val="24"/>
          <w:szCs w:val="24"/>
        </w:rPr>
        <w:t xml:space="preserve"> È necessario potenziare le azioni volte a diffondere l’adozione consapevole di uno stile di vita sano e attivo in tutte le età, promuovendo campagne mirate.</w:t>
      </w:r>
      <w:r w:rsidR="00042A3D" w:rsidRPr="00DD59E4">
        <w:rPr>
          <w:rFonts w:ascii="Times New Roman" w:hAnsi="Times New Roman" w:cs="Times New Roman"/>
          <w:sz w:val="24"/>
          <w:szCs w:val="24"/>
        </w:rPr>
        <w:t xml:space="preserve"> L</w:t>
      </w:r>
      <w:r w:rsidR="00DB664E" w:rsidRPr="00DD59E4">
        <w:rPr>
          <w:rFonts w:ascii="Times New Roman" w:hAnsi="Times New Roman" w:cs="Times New Roman"/>
          <w:sz w:val="24"/>
          <w:szCs w:val="24"/>
        </w:rPr>
        <w:t xml:space="preserve">a sedentarietà disegna un gradiente sociale a svantaggio delle persone con maggiori </w:t>
      </w:r>
      <w:r w:rsidR="009905F9" w:rsidRPr="00DD59E4">
        <w:rPr>
          <w:rFonts w:ascii="Times New Roman" w:hAnsi="Times New Roman" w:cs="Times New Roman"/>
          <w:sz w:val="24"/>
          <w:szCs w:val="24"/>
        </w:rPr>
        <w:t>problemi</w:t>
      </w:r>
      <w:r w:rsidR="00DB664E" w:rsidRPr="00DD59E4">
        <w:rPr>
          <w:rFonts w:ascii="Times New Roman" w:hAnsi="Times New Roman" w:cs="Times New Roman"/>
          <w:sz w:val="24"/>
          <w:szCs w:val="24"/>
        </w:rPr>
        <w:t xml:space="preserve"> economic</w:t>
      </w:r>
      <w:r w:rsidR="009905F9" w:rsidRPr="00DD59E4">
        <w:rPr>
          <w:rFonts w:ascii="Times New Roman" w:hAnsi="Times New Roman" w:cs="Times New Roman"/>
          <w:sz w:val="24"/>
          <w:szCs w:val="24"/>
        </w:rPr>
        <w:t>i</w:t>
      </w:r>
      <w:r w:rsidR="00DB664E" w:rsidRPr="00DD59E4">
        <w:rPr>
          <w:rFonts w:ascii="Times New Roman" w:hAnsi="Times New Roman" w:cs="Times New Roman"/>
          <w:sz w:val="24"/>
          <w:szCs w:val="24"/>
        </w:rPr>
        <w:t xml:space="preserve"> o bass</w:t>
      </w:r>
      <w:r w:rsidR="00C83B40" w:rsidRPr="00DD59E4">
        <w:rPr>
          <w:rFonts w:ascii="Times New Roman" w:hAnsi="Times New Roman" w:cs="Times New Roman"/>
          <w:sz w:val="24"/>
          <w:szCs w:val="24"/>
        </w:rPr>
        <w:t>a</w:t>
      </w:r>
      <w:r w:rsidR="00DB664E" w:rsidRPr="00DD59E4">
        <w:rPr>
          <w:rFonts w:ascii="Times New Roman" w:hAnsi="Times New Roman" w:cs="Times New Roman"/>
          <w:sz w:val="24"/>
          <w:szCs w:val="24"/>
        </w:rPr>
        <w:t xml:space="preserve"> istruzione, fra le quali raggiunge il 43% rispetto al 25% dei cittadini che non vivono questa condizione. E l’obesità è pari al 17% fra </w:t>
      </w:r>
      <w:r w:rsidR="002D581A" w:rsidRPr="00DD59E4">
        <w:rPr>
          <w:rFonts w:ascii="Times New Roman" w:hAnsi="Times New Roman" w:cs="Times New Roman"/>
          <w:sz w:val="24"/>
          <w:szCs w:val="24"/>
        </w:rPr>
        <w:t>gli individui</w:t>
      </w:r>
      <w:r w:rsidR="00DB664E" w:rsidRPr="00DD59E4">
        <w:rPr>
          <w:rFonts w:ascii="Times New Roman" w:hAnsi="Times New Roman" w:cs="Times New Roman"/>
          <w:sz w:val="24"/>
          <w:szCs w:val="24"/>
        </w:rPr>
        <w:t xml:space="preserve"> con svantaggio sociale rispetto al 9% di chi non ne riferisce</w:t>
      </w:r>
      <w:r w:rsidR="000529F7" w:rsidRPr="00DD59E4">
        <w:rPr>
          <w:rFonts w:ascii="Times New Roman" w:hAnsi="Times New Roman" w:cs="Times New Roman"/>
          <w:sz w:val="24"/>
          <w:szCs w:val="24"/>
        </w:rPr>
        <w:t>.</w:t>
      </w:r>
      <w:r w:rsidR="00042A3D" w:rsidRPr="00DD59E4">
        <w:rPr>
          <w:rFonts w:ascii="Times New Roman" w:hAnsi="Times New Roman" w:cs="Times New Roman"/>
          <w:sz w:val="24"/>
          <w:szCs w:val="24"/>
        </w:rPr>
        <w:t xml:space="preserve"> Nel 2022, la prevalenza del fumo fra le persone con molte difficoltà economiche era pari al 37% ed analoga a quanto si osservava nel 2008, mentre fra chi non ha problemi finanziari la quota di fumatori è scesa dal 27% al 22% fra il 2008 e il 2022. </w:t>
      </w:r>
      <w:r w:rsidR="000529F7" w:rsidRPr="00DD59E4">
        <w:rPr>
          <w:rFonts w:ascii="Times New Roman" w:hAnsi="Times New Roman" w:cs="Times New Roman"/>
          <w:sz w:val="24"/>
          <w:szCs w:val="24"/>
        </w:rPr>
        <w:t xml:space="preserve">Accanto alla prevenzione primaria è necessario migliorare, soprattutto nelle Istituzioni, la consapevolezza del legame fra inquinamento atmosferico e cancro”. </w:t>
      </w:r>
    </w:p>
    <w:p w14:paraId="18734AF7" w14:textId="63597278" w:rsidR="008C1103" w:rsidRPr="00DD59E4" w:rsidRDefault="008C1103" w:rsidP="008C1103">
      <w:pPr>
        <w:spacing w:after="0" w:line="240" w:lineRule="auto"/>
        <w:jc w:val="both"/>
        <w:rPr>
          <w:rFonts w:ascii="Times New Roman" w:hAnsi="Times New Roman" w:cs="Times New Roman"/>
          <w:sz w:val="24"/>
          <w:szCs w:val="24"/>
        </w:rPr>
      </w:pPr>
      <w:r w:rsidRPr="00DD59E4">
        <w:rPr>
          <w:rFonts w:ascii="Times New Roman" w:hAnsi="Times New Roman" w:cs="Times New Roman"/>
          <w:sz w:val="24"/>
          <w:szCs w:val="24"/>
        </w:rPr>
        <w:t xml:space="preserve">“L’Organizzazione Mondiale della Sanità ha rilasciato ripetuti aggiornamenti delle linee guida per la qualità dell’aria - sottolinea </w:t>
      </w:r>
      <w:r w:rsidRPr="00DD59E4">
        <w:rPr>
          <w:rFonts w:ascii="Times New Roman" w:hAnsi="Times New Roman" w:cs="Times New Roman"/>
          <w:b/>
          <w:bCs/>
          <w:sz w:val="24"/>
          <w:szCs w:val="24"/>
        </w:rPr>
        <w:t xml:space="preserve">Paolo </w:t>
      </w:r>
      <w:proofErr w:type="spellStart"/>
      <w:r w:rsidRPr="00DD59E4">
        <w:rPr>
          <w:rFonts w:ascii="Times New Roman" w:hAnsi="Times New Roman" w:cs="Times New Roman"/>
          <w:b/>
          <w:bCs/>
          <w:sz w:val="24"/>
          <w:szCs w:val="24"/>
        </w:rPr>
        <w:t>Vineis</w:t>
      </w:r>
      <w:proofErr w:type="spellEnd"/>
      <w:r w:rsidRPr="00DD59E4">
        <w:rPr>
          <w:rFonts w:ascii="Times New Roman" w:hAnsi="Times New Roman" w:cs="Times New Roman"/>
          <w:sz w:val="24"/>
          <w:szCs w:val="24"/>
        </w:rPr>
        <w:t>, Ordinario di Epidemiologia Ambientale all’Imperial College di Londra -. I limiti raccomandati per il PM2.5, il particolato fine che è considerato cancerogeno per l’uomo, sono passati da 10 a 5 microgrammi per metro cubo. Nell’ottobre 2022, la Commissione Europea ha proposto una nuova Direttiva per allinearsi con le linee guida OMS e per raggiungere l’ambizioso obiettivo di ‘inquinamento zero’ fissato dalla Commissione per il 2050, che comporterebbe, tra l’altro, la riduzione del numero di morti premature attribuibili al particolato fine del 55% al 2030, rispetto al 2005. La norma italiana prevede attualmente un valore medio massimo annuale per il PM2.5 di 25 microgrammi per metro cubo. Nel 2023 quattro Regioni, tutte nella Pianura Padana, una delle aree più inquinate in Europa, si sono opposte alla revisione della Direttiva europea sulla qualità dell’aria, chiedendo valori limite degli inquinanti meno stringenti rispetto a quanto proposto e una deroga temporale. L’Italia, pertanto, rischia di rimanere indietro nella lotta al cambiamento climatico e all’inquinamento ambientale, avviata dalla Commissione Europea con il Green Deal”.</w:t>
      </w:r>
    </w:p>
    <w:p w14:paraId="73DF5C78" w14:textId="1A0FA4D3" w:rsidR="008C1103" w:rsidRPr="00DD59E4" w:rsidRDefault="008C1103" w:rsidP="008C1103">
      <w:pPr>
        <w:spacing w:after="0" w:line="240" w:lineRule="auto"/>
        <w:jc w:val="both"/>
        <w:rPr>
          <w:rFonts w:ascii="Times New Roman" w:hAnsi="Times New Roman" w:cs="Times New Roman"/>
          <w:sz w:val="24"/>
          <w:szCs w:val="24"/>
        </w:rPr>
      </w:pPr>
      <w:r w:rsidRPr="00DD59E4">
        <w:rPr>
          <w:rFonts w:ascii="Times New Roman" w:hAnsi="Times New Roman" w:cs="Times New Roman"/>
          <w:sz w:val="24"/>
          <w:szCs w:val="24"/>
        </w:rPr>
        <w:t xml:space="preserve">“Superare le disuguaglianze nel diritto alla cura del cancro è di fondamentale importanza - conclude </w:t>
      </w:r>
      <w:r w:rsidRPr="00DD59E4">
        <w:rPr>
          <w:rFonts w:ascii="Times New Roman" w:hAnsi="Times New Roman" w:cs="Times New Roman"/>
          <w:b/>
          <w:bCs/>
          <w:sz w:val="24"/>
          <w:szCs w:val="24"/>
        </w:rPr>
        <w:t>Adriana Bonifacino</w:t>
      </w:r>
      <w:r w:rsidRPr="00DD59E4">
        <w:rPr>
          <w:rFonts w:ascii="Times New Roman" w:hAnsi="Times New Roman" w:cs="Times New Roman"/>
          <w:sz w:val="24"/>
          <w:szCs w:val="24"/>
        </w:rPr>
        <w:t>, Presidente della Fondazione IncontraDonna -. Il miglior percorso di diagnosi e cura non può essere relazionabile alla Regione, alla città, al territorio di appartenenza. L’offerta dei centri di eccellenza per la cura del cancro e l’innovazione farmacologica non devono trovare ostacoli. I diritti esigibili e l’equità all’accesso alle cure migliori devono essere garantiti, senza discriminazione alcuna.  Realizzare e implementare le reti oncologiche non è più opzionabile, è una necessità che le Associazioni di pazienti sentono fortemente. Le Associazioni desiderano portare un contributo concreto alle Istituzioni nazionali e territoriali unitamente alle società scientifiche. Basti pensare quanto sia fondamentale, solo per il carcinoma mammario, affidarsi ai centri di senologia di eccellenza regionale per poter ottenere un 18% in più in termini di sopravvivenza a 5 anni”.</w:t>
      </w:r>
    </w:p>
    <w:p w14:paraId="1BAFF706" w14:textId="77777777" w:rsidR="002E2165" w:rsidRPr="00680B2F" w:rsidRDefault="002E2165" w:rsidP="008C1103">
      <w:pPr>
        <w:spacing w:after="0" w:line="240" w:lineRule="auto"/>
        <w:jc w:val="both"/>
        <w:rPr>
          <w:rFonts w:ascii="Times New Roman" w:hAnsi="Times New Roman" w:cs="Times New Roman"/>
          <w:sz w:val="24"/>
          <w:szCs w:val="24"/>
          <w:lang w:eastAsia="it-IT"/>
        </w:rPr>
      </w:pPr>
    </w:p>
    <w:p w14:paraId="7A3146E0" w14:textId="4ECF350A" w:rsidR="009905F9" w:rsidRPr="009905F9" w:rsidRDefault="009905F9" w:rsidP="009905F9">
      <w:pPr>
        <w:spacing w:after="0" w:line="240" w:lineRule="auto"/>
        <w:rPr>
          <w:rFonts w:ascii="Times New Roman" w:hAnsi="Times New Roman" w:cs="Times New Roman"/>
          <w:b/>
          <w:bCs/>
          <w:kern w:val="0"/>
          <w:sz w:val="24"/>
          <w:szCs w:val="24"/>
          <w:lang w:eastAsia="it-IT"/>
          <w14:ligatures w14:val="none"/>
        </w:rPr>
      </w:pPr>
      <w:r w:rsidRPr="009905F9">
        <w:rPr>
          <w:rFonts w:ascii="Times New Roman" w:hAnsi="Times New Roman" w:cs="Times New Roman"/>
          <w:b/>
          <w:bCs/>
          <w:kern w:val="0"/>
          <w:sz w:val="24"/>
          <w:szCs w:val="24"/>
          <w:lang w:eastAsia="it-IT"/>
          <w14:ligatures w14:val="none"/>
        </w:rPr>
        <w:t xml:space="preserve">Ufficio stampa </w:t>
      </w:r>
    </w:p>
    <w:p w14:paraId="4F78EAAC" w14:textId="77777777" w:rsidR="009905F9" w:rsidRPr="009905F9" w:rsidRDefault="009905F9" w:rsidP="009905F9">
      <w:pPr>
        <w:spacing w:after="0" w:line="240" w:lineRule="auto"/>
        <w:rPr>
          <w:rFonts w:ascii="Times New Roman" w:hAnsi="Times New Roman" w:cs="Times New Roman"/>
          <w:b/>
          <w:bCs/>
          <w:kern w:val="0"/>
          <w:sz w:val="24"/>
          <w:szCs w:val="24"/>
          <w:lang w:eastAsia="it-IT"/>
          <w14:ligatures w14:val="none"/>
        </w:rPr>
      </w:pPr>
      <w:r w:rsidRPr="009905F9">
        <w:rPr>
          <w:rFonts w:ascii="Times New Roman" w:hAnsi="Times New Roman" w:cs="Times New Roman"/>
          <w:b/>
          <w:bCs/>
          <w:kern w:val="0"/>
          <w:sz w:val="24"/>
          <w:szCs w:val="24"/>
          <w:lang w:eastAsia="it-IT"/>
          <w14:ligatures w14:val="none"/>
        </w:rPr>
        <w:t>Intermedia</w:t>
      </w:r>
    </w:p>
    <w:p w14:paraId="6CCFA684" w14:textId="77777777" w:rsidR="009905F9" w:rsidRPr="009905F9" w:rsidRDefault="00DD59E4" w:rsidP="009905F9">
      <w:pPr>
        <w:spacing w:after="0" w:line="240" w:lineRule="auto"/>
        <w:rPr>
          <w:rFonts w:ascii="Times New Roman" w:hAnsi="Times New Roman" w:cs="Times New Roman"/>
          <w:b/>
          <w:bCs/>
          <w:kern w:val="0"/>
          <w:sz w:val="24"/>
          <w:szCs w:val="24"/>
          <w:lang w:eastAsia="it-IT"/>
          <w14:ligatures w14:val="none"/>
        </w:rPr>
      </w:pPr>
      <w:hyperlink r:id="rId7" w:history="1">
        <w:r w:rsidR="009905F9" w:rsidRPr="009905F9">
          <w:rPr>
            <w:rFonts w:ascii="Times New Roman" w:hAnsi="Times New Roman" w:cs="Times New Roman"/>
            <w:b/>
            <w:bCs/>
            <w:color w:val="0000FF"/>
            <w:kern w:val="0"/>
            <w:sz w:val="24"/>
            <w:szCs w:val="24"/>
            <w:u w:val="single"/>
            <w:lang w:eastAsia="it-IT"/>
            <w14:ligatures w14:val="none"/>
          </w:rPr>
          <w:t>intermedia@intermedianews.it</w:t>
        </w:r>
      </w:hyperlink>
      <w:r w:rsidR="009905F9" w:rsidRPr="009905F9">
        <w:rPr>
          <w:rFonts w:ascii="Times New Roman" w:hAnsi="Times New Roman" w:cs="Times New Roman"/>
          <w:b/>
          <w:bCs/>
          <w:kern w:val="0"/>
          <w:sz w:val="24"/>
          <w:szCs w:val="24"/>
          <w:lang w:eastAsia="it-IT"/>
          <w14:ligatures w14:val="none"/>
        </w:rPr>
        <w:t xml:space="preserve"> </w:t>
      </w:r>
    </w:p>
    <w:p w14:paraId="39EDFDE0" w14:textId="56DA484A" w:rsidR="009905F9" w:rsidRPr="00CD27ED" w:rsidRDefault="009905F9">
      <w:pPr>
        <w:spacing w:after="0" w:line="240" w:lineRule="auto"/>
        <w:rPr>
          <w:rFonts w:ascii="Times New Roman" w:hAnsi="Times New Roman" w:cs="Times New Roman"/>
          <w:b/>
          <w:bCs/>
          <w:kern w:val="0"/>
          <w:sz w:val="24"/>
          <w:szCs w:val="24"/>
          <w14:ligatures w14:val="none"/>
        </w:rPr>
      </w:pPr>
      <w:r w:rsidRPr="009905F9">
        <w:rPr>
          <w:rFonts w:ascii="Times New Roman" w:hAnsi="Times New Roman" w:cs="Times New Roman"/>
          <w:b/>
          <w:bCs/>
          <w:kern w:val="0"/>
          <w:sz w:val="24"/>
          <w:szCs w:val="24"/>
          <w14:ligatures w14:val="none"/>
        </w:rPr>
        <w:t>030.226105 - 3351892975 – 335265394</w:t>
      </w:r>
    </w:p>
    <w:sectPr w:rsidR="009905F9" w:rsidRPr="00CD27ED" w:rsidSect="0012642F">
      <w:headerReference w:type="first" r:id="rId8"/>
      <w:pgSz w:w="11906" w:h="16838"/>
      <w:pgMar w:top="1134" w:right="851"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54BB2" w14:textId="77777777" w:rsidR="00D01200" w:rsidRDefault="00D01200" w:rsidP="009905F9">
      <w:pPr>
        <w:spacing w:after="0" w:line="240" w:lineRule="auto"/>
      </w:pPr>
      <w:r>
        <w:separator/>
      </w:r>
    </w:p>
  </w:endnote>
  <w:endnote w:type="continuationSeparator" w:id="0">
    <w:p w14:paraId="67A79556" w14:textId="77777777" w:rsidR="00D01200" w:rsidRDefault="00D01200" w:rsidP="00990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06AD7" w14:textId="77777777" w:rsidR="00D01200" w:rsidRDefault="00D01200" w:rsidP="009905F9">
      <w:pPr>
        <w:spacing w:after="0" w:line="240" w:lineRule="auto"/>
      </w:pPr>
      <w:r>
        <w:separator/>
      </w:r>
    </w:p>
  </w:footnote>
  <w:footnote w:type="continuationSeparator" w:id="0">
    <w:p w14:paraId="0DBAD4B3" w14:textId="77777777" w:rsidR="00D01200" w:rsidRDefault="00D01200" w:rsidP="009905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CAA6" w14:textId="7659FB29" w:rsidR="007812E0" w:rsidRDefault="007812E0" w:rsidP="007812E0">
    <w:pPr>
      <w:pStyle w:val="NormaleWeb"/>
      <w:jc w:val="center"/>
    </w:pPr>
    <w:r>
      <w:rPr>
        <w:noProof/>
      </w:rPr>
      <w:drawing>
        <wp:inline distT="0" distB="0" distL="0" distR="0" wp14:anchorId="576BF58E" wp14:editId="63B82BB7">
          <wp:extent cx="842063" cy="748665"/>
          <wp:effectExtent l="0" t="0" r="0" b="0"/>
          <wp:docPr id="884085577" name="Immagine 1" descr="Immagine che contiene testo, Carattere, log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085577" name="Immagine 1" descr="Immagine che contiene testo, Carattere, logo, Elementi grafici&#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207" cy="755905"/>
                  </a:xfrm>
                  <a:prstGeom prst="rect">
                    <a:avLst/>
                  </a:prstGeom>
                  <a:noFill/>
                  <a:ln>
                    <a:noFill/>
                  </a:ln>
                </pic:spPr>
              </pic:pic>
            </a:graphicData>
          </a:graphic>
        </wp:inline>
      </w:drawing>
    </w:r>
    <w:r>
      <w:rPr>
        <w:noProof/>
      </w:rPr>
      <w:drawing>
        <wp:inline distT="0" distB="0" distL="0" distR="0" wp14:anchorId="2B71F13C" wp14:editId="4D4057E6">
          <wp:extent cx="1355271" cy="670745"/>
          <wp:effectExtent l="0" t="0" r="0" b="0"/>
          <wp:docPr id="1073582249" name="Immagine 2" descr="Immagine che contiene testo, Carattere, Elementi grafici,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582249" name="Immagine 2" descr="Immagine che contiene testo, Carattere, Elementi grafici, logo&#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9575" cy="682773"/>
                  </a:xfrm>
                  <a:prstGeom prst="rect">
                    <a:avLst/>
                  </a:prstGeom>
                  <a:noFill/>
                  <a:ln>
                    <a:noFill/>
                  </a:ln>
                </pic:spPr>
              </pic:pic>
            </a:graphicData>
          </a:graphic>
        </wp:inline>
      </w:drawing>
    </w:r>
    <w:r>
      <w:rPr>
        <w:noProof/>
      </w:rPr>
      <w:drawing>
        <wp:inline distT="0" distB="0" distL="0" distR="0" wp14:anchorId="3878E8DF" wp14:editId="118A9672">
          <wp:extent cx="2481943" cy="670573"/>
          <wp:effectExtent l="0" t="0" r="0" b="0"/>
          <wp:docPr id="1153539198" name="Immagine 3" descr="Immagine che contiene testo, Carattere, log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3539198" name="Immagine 3" descr="Immagine che contiene testo, Carattere, logo, Elementi grafici&#10;&#10;Descrizione generata automaticamen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13605" cy="679127"/>
                  </a:xfrm>
                  <a:prstGeom prst="rect">
                    <a:avLst/>
                  </a:prstGeom>
                  <a:noFill/>
                  <a:ln>
                    <a:noFill/>
                  </a:ln>
                </pic:spPr>
              </pic:pic>
            </a:graphicData>
          </a:graphic>
        </wp:inline>
      </w:drawing>
    </w:r>
  </w:p>
  <w:p w14:paraId="718D92D5" w14:textId="019825E8" w:rsidR="0012642F" w:rsidRDefault="0012642F" w:rsidP="0012642F">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72D10"/>
    <w:multiLevelType w:val="hybridMultilevel"/>
    <w:tmpl w:val="25582E8E"/>
    <w:lvl w:ilvl="0" w:tplc="04F0EDD8">
      <w:start w:val="3"/>
      <w:numFmt w:val="bullet"/>
      <w:lvlText w:val="-"/>
      <w:lvlJc w:val="left"/>
      <w:pPr>
        <w:ind w:left="720" w:hanging="360"/>
      </w:pPr>
      <w:rPr>
        <w:rFonts w:ascii="Times New Roman" w:eastAsiaTheme="minorHAnsi"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8353E75"/>
    <w:multiLevelType w:val="hybridMultilevel"/>
    <w:tmpl w:val="52FC17B6"/>
    <w:lvl w:ilvl="0" w:tplc="F768EAFC">
      <w:start w:val="3"/>
      <w:numFmt w:val="bullet"/>
      <w:lvlText w:val="-"/>
      <w:lvlJc w:val="left"/>
      <w:pPr>
        <w:ind w:left="720" w:hanging="360"/>
      </w:pPr>
      <w:rPr>
        <w:rFonts w:ascii="Times New Roman" w:eastAsiaTheme="minorHAnsi"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60647601">
    <w:abstractNumId w:val="1"/>
  </w:num>
  <w:num w:numId="2" w16cid:durableId="275916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F63"/>
    <w:rsid w:val="00001414"/>
    <w:rsid w:val="000302DA"/>
    <w:rsid w:val="00033807"/>
    <w:rsid w:val="00033CE1"/>
    <w:rsid w:val="00042A3D"/>
    <w:rsid w:val="000529F7"/>
    <w:rsid w:val="00061517"/>
    <w:rsid w:val="00063762"/>
    <w:rsid w:val="000716D4"/>
    <w:rsid w:val="00085BB5"/>
    <w:rsid w:val="000A2A72"/>
    <w:rsid w:val="000A2FA8"/>
    <w:rsid w:val="0012642F"/>
    <w:rsid w:val="00130422"/>
    <w:rsid w:val="001370F0"/>
    <w:rsid w:val="00143F4C"/>
    <w:rsid w:val="001638EB"/>
    <w:rsid w:val="00170079"/>
    <w:rsid w:val="00170F33"/>
    <w:rsid w:val="001714EF"/>
    <w:rsid w:val="00187B12"/>
    <w:rsid w:val="001E12C2"/>
    <w:rsid w:val="001F264F"/>
    <w:rsid w:val="001F7DC1"/>
    <w:rsid w:val="00242F63"/>
    <w:rsid w:val="002642D4"/>
    <w:rsid w:val="002B1AA5"/>
    <w:rsid w:val="002C0574"/>
    <w:rsid w:val="002C1FFC"/>
    <w:rsid w:val="002C3311"/>
    <w:rsid w:val="002D581A"/>
    <w:rsid w:val="002E2165"/>
    <w:rsid w:val="002E6FC5"/>
    <w:rsid w:val="002F0C98"/>
    <w:rsid w:val="003217AA"/>
    <w:rsid w:val="00331DF6"/>
    <w:rsid w:val="00341A99"/>
    <w:rsid w:val="00351ECE"/>
    <w:rsid w:val="00380E70"/>
    <w:rsid w:val="00395568"/>
    <w:rsid w:val="004075C2"/>
    <w:rsid w:val="00455152"/>
    <w:rsid w:val="00483CD0"/>
    <w:rsid w:val="004D5A50"/>
    <w:rsid w:val="00502457"/>
    <w:rsid w:val="00507FE7"/>
    <w:rsid w:val="005D585C"/>
    <w:rsid w:val="005F7679"/>
    <w:rsid w:val="006016C2"/>
    <w:rsid w:val="006077D3"/>
    <w:rsid w:val="006536A4"/>
    <w:rsid w:val="00680B2F"/>
    <w:rsid w:val="00694D1E"/>
    <w:rsid w:val="006A2B4D"/>
    <w:rsid w:val="006D30C5"/>
    <w:rsid w:val="006E49CD"/>
    <w:rsid w:val="00730FF9"/>
    <w:rsid w:val="00754420"/>
    <w:rsid w:val="007568E2"/>
    <w:rsid w:val="00761AE6"/>
    <w:rsid w:val="00763BF3"/>
    <w:rsid w:val="007812E0"/>
    <w:rsid w:val="007869AB"/>
    <w:rsid w:val="007F72A7"/>
    <w:rsid w:val="007F76D7"/>
    <w:rsid w:val="00804BA2"/>
    <w:rsid w:val="008416D1"/>
    <w:rsid w:val="00864623"/>
    <w:rsid w:val="00865D61"/>
    <w:rsid w:val="00887A7E"/>
    <w:rsid w:val="008913F3"/>
    <w:rsid w:val="0089507D"/>
    <w:rsid w:val="008A57DB"/>
    <w:rsid w:val="008B051D"/>
    <w:rsid w:val="008C1103"/>
    <w:rsid w:val="008C69E1"/>
    <w:rsid w:val="008E6BCA"/>
    <w:rsid w:val="008F28E2"/>
    <w:rsid w:val="00907D49"/>
    <w:rsid w:val="00916600"/>
    <w:rsid w:val="009262D1"/>
    <w:rsid w:val="009319B9"/>
    <w:rsid w:val="009428CB"/>
    <w:rsid w:val="009544BE"/>
    <w:rsid w:val="00980649"/>
    <w:rsid w:val="0099001B"/>
    <w:rsid w:val="009905F9"/>
    <w:rsid w:val="009938AD"/>
    <w:rsid w:val="009B328C"/>
    <w:rsid w:val="00A01A45"/>
    <w:rsid w:val="00A14E20"/>
    <w:rsid w:val="00A31F89"/>
    <w:rsid w:val="00A337A8"/>
    <w:rsid w:val="00A53D1C"/>
    <w:rsid w:val="00A57E0F"/>
    <w:rsid w:val="00A730A5"/>
    <w:rsid w:val="00A75E1D"/>
    <w:rsid w:val="00AC6D71"/>
    <w:rsid w:val="00B135AA"/>
    <w:rsid w:val="00B14AD9"/>
    <w:rsid w:val="00B30F9D"/>
    <w:rsid w:val="00B4676D"/>
    <w:rsid w:val="00B7003E"/>
    <w:rsid w:val="00BB7562"/>
    <w:rsid w:val="00C83B40"/>
    <w:rsid w:val="00CD27ED"/>
    <w:rsid w:val="00CF60FC"/>
    <w:rsid w:val="00D01200"/>
    <w:rsid w:val="00D25E4A"/>
    <w:rsid w:val="00D36E2E"/>
    <w:rsid w:val="00D40D38"/>
    <w:rsid w:val="00D7098C"/>
    <w:rsid w:val="00DB664E"/>
    <w:rsid w:val="00DD4697"/>
    <w:rsid w:val="00DD59E4"/>
    <w:rsid w:val="00E160F6"/>
    <w:rsid w:val="00E26CFC"/>
    <w:rsid w:val="00E355D2"/>
    <w:rsid w:val="00E836C7"/>
    <w:rsid w:val="00E9354E"/>
    <w:rsid w:val="00EA071B"/>
    <w:rsid w:val="00EE59F8"/>
    <w:rsid w:val="00F25172"/>
    <w:rsid w:val="00F37371"/>
    <w:rsid w:val="00F65FC5"/>
    <w:rsid w:val="00F8604B"/>
    <w:rsid w:val="00FC136B"/>
    <w:rsid w:val="00FE6C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D89A6"/>
  <w15:chartTrackingRefBased/>
  <w15:docId w15:val="{5E6A7A1B-7C92-4119-884F-8029C2CA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529F7"/>
    <w:pPr>
      <w:ind w:left="720"/>
      <w:contextualSpacing/>
    </w:pPr>
  </w:style>
  <w:style w:type="paragraph" w:styleId="Intestazione">
    <w:name w:val="header"/>
    <w:basedOn w:val="Normale"/>
    <w:link w:val="IntestazioneCarattere"/>
    <w:uiPriority w:val="99"/>
    <w:unhideWhenUsed/>
    <w:rsid w:val="009905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905F9"/>
  </w:style>
  <w:style w:type="paragraph" w:styleId="Pidipagina">
    <w:name w:val="footer"/>
    <w:basedOn w:val="Normale"/>
    <w:link w:val="PidipaginaCarattere"/>
    <w:uiPriority w:val="99"/>
    <w:unhideWhenUsed/>
    <w:rsid w:val="009905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05F9"/>
  </w:style>
  <w:style w:type="paragraph" w:styleId="Testofumetto">
    <w:name w:val="Balloon Text"/>
    <w:basedOn w:val="Normale"/>
    <w:link w:val="TestofumettoCarattere"/>
    <w:uiPriority w:val="99"/>
    <w:semiHidden/>
    <w:unhideWhenUsed/>
    <w:rsid w:val="00507FE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07FE7"/>
    <w:rPr>
      <w:rFonts w:ascii="Segoe UI" w:hAnsi="Segoe UI" w:cs="Segoe UI"/>
      <w:sz w:val="18"/>
      <w:szCs w:val="18"/>
    </w:rPr>
  </w:style>
  <w:style w:type="paragraph" w:styleId="Revisione">
    <w:name w:val="Revision"/>
    <w:hidden/>
    <w:uiPriority w:val="99"/>
    <w:semiHidden/>
    <w:rsid w:val="00D36E2E"/>
    <w:pPr>
      <w:spacing w:after="0" w:line="240" w:lineRule="auto"/>
    </w:pPr>
  </w:style>
  <w:style w:type="paragraph" w:styleId="NormaleWeb">
    <w:name w:val="Normal (Web)"/>
    <w:basedOn w:val="Normale"/>
    <w:uiPriority w:val="99"/>
    <w:semiHidden/>
    <w:unhideWhenUsed/>
    <w:rsid w:val="007812E0"/>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0216">
      <w:bodyDiv w:val="1"/>
      <w:marLeft w:val="0"/>
      <w:marRight w:val="0"/>
      <w:marTop w:val="0"/>
      <w:marBottom w:val="0"/>
      <w:divBdr>
        <w:top w:val="none" w:sz="0" w:space="0" w:color="auto"/>
        <w:left w:val="none" w:sz="0" w:space="0" w:color="auto"/>
        <w:bottom w:val="none" w:sz="0" w:space="0" w:color="auto"/>
        <w:right w:val="none" w:sz="0" w:space="0" w:color="auto"/>
      </w:divBdr>
    </w:div>
    <w:div w:id="751050825">
      <w:bodyDiv w:val="1"/>
      <w:marLeft w:val="0"/>
      <w:marRight w:val="0"/>
      <w:marTop w:val="0"/>
      <w:marBottom w:val="0"/>
      <w:divBdr>
        <w:top w:val="none" w:sz="0" w:space="0" w:color="auto"/>
        <w:left w:val="none" w:sz="0" w:space="0" w:color="auto"/>
        <w:bottom w:val="none" w:sz="0" w:space="0" w:color="auto"/>
        <w:right w:val="none" w:sz="0" w:space="0" w:color="auto"/>
      </w:divBdr>
    </w:div>
    <w:div w:id="864637065">
      <w:bodyDiv w:val="1"/>
      <w:marLeft w:val="0"/>
      <w:marRight w:val="0"/>
      <w:marTop w:val="0"/>
      <w:marBottom w:val="0"/>
      <w:divBdr>
        <w:top w:val="none" w:sz="0" w:space="0" w:color="auto"/>
        <w:left w:val="none" w:sz="0" w:space="0" w:color="auto"/>
        <w:bottom w:val="none" w:sz="0" w:space="0" w:color="auto"/>
        <w:right w:val="none" w:sz="0" w:space="0" w:color="auto"/>
      </w:divBdr>
    </w:div>
    <w:div w:id="1262298893">
      <w:bodyDiv w:val="1"/>
      <w:marLeft w:val="0"/>
      <w:marRight w:val="0"/>
      <w:marTop w:val="0"/>
      <w:marBottom w:val="0"/>
      <w:divBdr>
        <w:top w:val="none" w:sz="0" w:space="0" w:color="auto"/>
        <w:left w:val="none" w:sz="0" w:space="0" w:color="auto"/>
        <w:bottom w:val="none" w:sz="0" w:space="0" w:color="auto"/>
        <w:right w:val="none" w:sz="0" w:space="0" w:color="auto"/>
      </w:divBdr>
    </w:div>
    <w:div w:id="1560172418">
      <w:bodyDiv w:val="1"/>
      <w:marLeft w:val="0"/>
      <w:marRight w:val="0"/>
      <w:marTop w:val="0"/>
      <w:marBottom w:val="0"/>
      <w:divBdr>
        <w:top w:val="none" w:sz="0" w:space="0" w:color="auto"/>
        <w:left w:val="none" w:sz="0" w:space="0" w:color="auto"/>
        <w:bottom w:val="none" w:sz="0" w:space="0" w:color="auto"/>
        <w:right w:val="none" w:sz="0" w:space="0" w:color="auto"/>
      </w:divBdr>
    </w:div>
    <w:div w:id="1738552184">
      <w:bodyDiv w:val="1"/>
      <w:marLeft w:val="0"/>
      <w:marRight w:val="0"/>
      <w:marTop w:val="0"/>
      <w:marBottom w:val="0"/>
      <w:divBdr>
        <w:top w:val="none" w:sz="0" w:space="0" w:color="auto"/>
        <w:left w:val="none" w:sz="0" w:space="0" w:color="auto"/>
        <w:bottom w:val="none" w:sz="0" w:space="0" w:color="auto"/>
        <w:right w:val="none" w:sz="0" w:space="0" w:color="auto"/>
      </w:divBdr>
    </w:div>
    <w:div w:id="174563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termedia@intermedianew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1466</Words>
  <Characters>8358</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Cabra - Intermedia</dc:creator>
  <cp:keywords/>
  <dc:description/>
  <cp:lastModifiedBy>Paolo Cabra - Intermedia</cp:lastModifiedBy>
  <cp:revision>26</cp:revision>
  <dcterms:created xsi:type="dcterms:W3CDTF">2024-01-19T10:00:00Z</dcterms:created>
  <dcterms:modified xsi:type="dcterms:W3CDTF">2024-01-26T15:31:00Z</dcterms:modified>
</cp:coreProperties>
</file>