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817B" w14:textId="77777777" w:rsidR="00EF2A2E" w:rsidRDefault="00EF2A2E" w:rsidP="00EF2A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7E38A7" w14:textId="77777777" w:rsidR="002372E4" w:rsidRDefault="002372E4" w:rsidP="00EF2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E42DF" w14:textId="73F6FE14" w:rsidR="00EF2A2E" w:rsidRPr="00EF2A2E" w:rsidRDefault="00EF2A2E" w:rsidP="00EF2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A2E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  <w:r w:rsidRPr="00EF2A2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1018B5A" w14:textId="02350C40" w:rsidR="00A90AF3" w:rsidRDefault="00A90AF3" w:rsidP="000760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Presentati i risultati di una survey condotta dagli oncologi italiani su oltre 500 persone</w:t>
      </w:r>
    </w:p>
    <w:p w14:paraId="6677482D" w14:textId="77777777" w:rsidR="00A90AF3" w:rsidRDefault="00EF2A2E" w:rsidP="000760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CANCRO: </w:t>
      </w:r>
      <w:r w:rsidR="00A90AF3">
        <w:rPr>
          <w:rFonts w:ascii="Times New Roman" w:hAnsi="Times New Roman" w:cs="Times New Roman"/>
          <w:b/>
          <w:bCs/>
        </w:rPr>
        <w:t xml:space="preserve">UN PAZIENTE SU TRE NON CONOSCE LE VACCINAZIONI RACCOMANDATE </w:t>
      </w:r>
    </w:p>
    <w:p w14:paraId="58CE2580" w14:textId="6794CCB0" w:rsidR="00A90AF3" w:rsidRPr="00A90AF3" w:rsidRDefault="00A90AF3" w:rsidP="000760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90AF3">
        <w:rPr>
          <w:rFonts w:ascii="Times New Roman" w:hAnsi="Times New Roman" w:cs="Times New Roman"/>
          <w:b/>
          <w:bCs/>
          <w:sz w:val="24"/>
          <w:szCs w:val="24"/>
        </w:rPr>
        <w:t xml:space="preserve">AL VIA LA NUOVA CAMPAGNA INFORMATIVA NAZIONALE DI FONDAZIONE AIOM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0760E2">
        <w:rPr>
          <w:rFonts w:ascii="Times New Roman" w:hAnsi="Times New Roman" w:cs="Times New Roman"/>
          <w:b/>
          <w:bCs/>
          <w:i/>
          <w:iCs/>
        </w:rPr>
        <w:t xml:space="preserve">Sono previsti un booklet, il portale web </w:t>
      </w:r>
      <w:hyperlink r:id="rId8" w:history="1">
        <w:r w:rsidRPr="000760E2">
          <w:rPr>
            <w:rStyle w:val="Collegamentoipertestuale"/>
            <w:rFonts w:ascii="Times New Roman" w:hAnsi="Times New Roman" w:cs="Times New Roman"/>
            <w:b/>
            <w:bCs/>
            <w:i/>
            <w:iCs/>
          </w:rPr>
          <w:t>vaccininelpazienteoncologico.it</w:t>
        </w:r>
      </w:hyperlink>
      <w:r w:rsidRPr="000760E2">
        <w:rPr>
          <w:rFonts w:ascii="Times New Roman" w:hAnsi="Times New Roman" w:cs="Times New Roman"/>
          <w:b/>
          <w:bCs/>
          <w:i/>
          <w:iCs/>
        </w:rPr>
        <w:t xml:space="preserve">, webinar e attività sui social media. </w:t>
      </w:r>
      <w:r w:rsidR="00EF2A2E" w:rsidRPr="000760E2">
        <w:rPr>
          <w:rFonts w:ascii="Times New Roman" w:hAnsi="Times New Roman" w:cs="Times New Roman"/>
          <w:b/>
          <w:bCs/>
          <w:i/>
          <w:iCs/>
        </w:rPr>
        <w:t>Il Presidente Saverio Cinieri: “</w:t>
      </w:r>
      <w:r w:rsidRPr="000760E2">
        <w:rPr>
          <w:rFonts w:ascii="Times New Roman" w:hAnsi="Times New Roman" w:cs="Times New Roman"/>
          <w:b/>
          <w:bCs/>
          <w:i/>
          <w:iCs/>
        </w:rPr>
        <w:t>Preoccupa la scarsa consapevolezza</w:t>
      </w:r>
      <w:r w:rsidR="00DD6BB7" w:rsidRPr="000760E2">
        <w:rPr>
          <w:rFonts w:ascii="Times New Roman" w:hAnsi="Times New Roman" w:cs="Times New Roman"/>
          <w:b/>
          <w:bCs/>
          <w:i/>
          <w:iCs/>
        </w:rPr>
        <w:t xml:space="preserve"> di malati e caregiver</w:t>
      </w:r>
      <w:r w:rsidRPr="000760E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DD6BB7" w:rsidRPr="000760E2">
        <w:rPr>
          <w:rFonts w:ascii="Times New Roman" w:hAnsi="Times New Roman" w:cs="Times New Roman"/>
          <w:b/>
          <w:bCs/>
          <w:i/>
          <w:iCs/>
        </w:rPr>
        <w:t xml:space="preserve">Le </w:t>
      </w:r>
      <w:r w:rsidR="005D4990" w:rsidRPr="000760E2">
        <w:rPr>
          <w:rFonts w:ascii="Times New Roman" w:hAnsi="Times New Roman" w:cs="Times New Roman"/>
          <w:b/>
          <w:bCs/>
          <w:i/>
          <w:iCs/>
        </w:rPr>
        <w:t xml:space="preserve">immunizzazioni </w:t>
      </w:r>
      <w:r w:rsidR="00DD6BB7" w:rsidRPr="000760E2">
        <w:rPr>
          <w:rFonts w:ascii="Times New Roman" w:hAnsi="Times New Roman" w:cs="Times New Roman"/>
          <w:b/>
          <w:bCs/>
          <w:i/>
          <w:iCs/>
        </w:rPr>
        <w:t xml:space="preserve">sono </w:t>
      </w:r>
      <w:r w:rsidRPr="000760E2">
        <w:rPr>
          <w:rFonts w:ascii="Times New Roman" w:hAnsi="Times New Roman" w:cs="Times New Roman"/>
          <w:b/>
          <w:bCs/>
          <w:i/>
          <w:iCs/>
        </w:rPr>
        <w:t>importan</w:t>
      </w:r>
      <w:r w:rsidR="00DD6BB7" w:rsidRPr="000760E2">
        <w:rPr>
          <w:rFonts w:ascii="Times New Roman" w:hAnsi="Times New Roman" w:cs="Times New Roman"/>
          <w:b/>
          <w:bCs/>
          <w:i/>
          <w:iCs/>
        </w:rPr>
        <w:t>ti e</w:t>
      </w:r>
      <w:r w:rsidR="005D4990" w:rsidRPr="000760E2">
        <w:rPr>
          <w:rFonts w:ascii="Times New Roman" w:hAnsi="Times New Roman" w:cs="Times New Roman"/>
          <w:b/>
          <w:bCs/>
          <w:i/>
          <w:iCs/>
        </w:rPr>
        <w:t xml:space="preserve"> favoriscono </w:t>
      </w:r>
      <w:r w:rsidRPr="000760E2">
        <w:rPr>
          <w:rFonts w:ascii="Times New Roman" w:hAnsi="Times New Roman" w:cs="Times New Roman"/>
          <w:b/>
          <w:bCs/>
          <w:i/>
          <w:iCs/>
        </w:rPr>
        <w:t xml:space="preserve">un esito positivo </w:t>
      </w:r>
      <w:r w:rsidR="00DD6BB7" w:rsidRPr="000760E2">
        <w:rPr>
          <w:rFonts w:ascii="Times New Roman" w:hAnsi="Times New Roman" w:cs="Times New Roman"/>
          <w:b/>
          <w:bCs/>
          <w:i/>
          <w:iCs/>
        </w:rPr>
        <w:t xml:space="preserve">nel </w:t>
      </w:r>
      <w:r w:rsidRPr="000760E2">
        <w:rPr>
          <w:rFonts w:ascii="Times New Roman" w:hAnsi="Times New Roman" w:cs="Times New Roman"/>
          <w:b/>
          <w:bCs/>
          <w:i/>
          <w:iCs/>
        </w:rPr>
        <w:t xml:space="preserve">percorso di cura </w:t>
      </w:r>
      <w:r w:rsidR="005D4990" w:rsidRPr="000760E2">
        <w:rPr>
          <w:rFonts w:ascii="Times New Roman" w:hAnsi="Times New Roman" w:cs="Times New Roman"/>
          <w:b/>
          <w:bCs/>
          <w:i/>
          <w:iCs/>
        </w:rPr>
        <w:t xml:space="preserve">del </w:t>
      </w:r>
      <w:r w:rsidRPr="000760E2">
        <w:rPr>
          <w:rFonts w:ascii="Times New Roman" w:hAnsi="Times New Roman" w:cs="Times New Roman"/>
          <w:b/>
          <w:bCs/>
          <w:i/>
          <w:iCs/>
        </w:rPr>
        <w:t>tumore</w:t>
      </w:r>
      <w:r w:rsidR="00DD6BB7" w:rsidRPr="000760E2">
        <w:rPr>
          <w:rFonts w:ascii="Times New Roman" w:hAnsi="Times New Roman" w:cs="Times New Roman"/>
          <w:b/>
          <w:bCs/>
          <w:i/>
          <w:iCs/>
        </w:rPr>
        <w:t>”</w:t>
      </w:r>
      <w:r w:rsidRPr="000760E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CBCD46B" w14:textId="77777777" w:rsidR="00A90AF3" w:rsidRDefault="00A90AF3" w:rsidP="00EF2A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451CE58" w14:textId="53B45E4E" w:rsidR="001F68B0" w:rsidRPr="005D52F5" w:rsidRDefault="000760E2" w:rsidP="005D5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</w:t>
      </w:r>
      <w:r w:rsidR="004B5BDC" w:rsidRPr="005D52F5">
        <w:rPr>
          <w:rFonts w:ascii="Times New Roman" w:hAnsi="Times New Roman" w:cs="Times New Roman"/>
          <w:i/>
          <w:iCs/>
          <w:sz w:val="24"/>
          <w:szCs w:val="24"/>
        </w:rPr>
        <w:t xml:space="preserve">maggio </w:t>
      </w:r>
      <w:r w:rsidR="00EF2A2E" w:rsidRPr="005D52F5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4B5BDC" w:rsidRPr="005D52F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F2A2E" w:rsidRPr="005D52F5">
        <w:rPr>
          <w:rFonts w:ascii="Times New Roman" w:hAnsi="Times New Roman" w:cs="Times New Roman"/>
          <w:sz w:val="24"/>
          <w:szCs w:val="24"/>
        </w:rPr>
        <w:t xml:space="preserve"> –</w:t>
      </w:r>
      <w:r w:rsidR="004B5BDC" w:rsidRPr="005D52F5">
        <w:rPr>
          <w:rFonts w:ascii="Times New Roman" w:hAnsi="Times New Roman" w:cs="Times New Roman"/>
          <w:sz w:val="24"/>
          <w:szCs w:val="24"/>
        </w:rPr>
        <w:t xml:space="preserve"> In Italia il 34% dei pazienti oncologici non conosce le vaccinazioni raccomandate a chi sta affrontando un tumore. Una </w:t>
      </w:r>
      <w:r w:rsidR="005D4990">
        <w:rPr>
          <w:rFonts w:ascii="Times New Roman" w:hAnsi="Times New Roman" w:cs="Times New Roman"/>
          <w:sz w:val="24"/>
          <w:szCs w:val="24"/>
        </w:rPr>
        <w:t>scarsa consapevolezza c</w:t>
      </w:r>
      <w:r w:rsidR="004B5BDC" w:rsidRPr="005D52F5">
        <w:rPr>
          <w:rFonts w:ascii="Times New Roman" w:hAnsi="Times New Roman" w:cs="Times New Roman"/>
          <w:sz w:val="24"/>
          <w:szCs w:val="24"/>
        </w:rPr>
        <w:t xml:space="preserve">he preoccupa in quanto il 13% dei malati non le ha </w:t>
      </w:r>
      <w:r w:rsidR="001E754B">
        <w:rPr>
          <w:rFonts w:ascii="Times New Roman" w:hAnsi="Times New Roman" w:cs="Times New Roman"/>
          <w:sz w:val="24"/>
          <w:szCs w:val="24"/>
        </w:rPr>
        <w:t>eseguite</w:t>
      </w:r>
      <w:r w:rsidR="004B5BDC" w:rsidRPr="005D52F5">
        <w:rPr>
          <w:rFonts w:ascii="Times New Roman" w:hAnsi="Times New Roman" w:cs="Times New Roman"/>
          <w:sz w:val="24"/>
          <w:szCs w:val="24"/>
        </w:rPr>
        <w:t xml:space="preserve"> perché teme gli effetti collaterali. Il 3</w:t>
      </w:r>
      <w:r w:rsidR="007F6E4E">
        <w:rPr>
          <w:rFonts w:ascii="Times New Roman" w:hAnsi="Times New Roman" w:cs="Times New Roman"/>
          <w:sz w:val="24"/>
          <w:szCs w:val="24"/>
        </w:rPr>
        <w:t>9</w:t>
      </w:r>
      <w:r w:rsidR="004B5BDC" w:rsidRPr="005D52F5">
        <w:rPr>
          <w:rFonts w:ascii="Times New Roman" w:hAnsi="Times New Roman" w:cs="Times New Roman"/>
          <w:sz w:val="24"/>
          <w:szCs w:val="24"/>
        </w:rPr>
        <w:t xml:space="preserve">% sostiene di non conoscere i rischi per la salute dovuti ad una mancata immunizzazione. Il 75% </w:t>
      </w:r>
      <w:r w:rsidR="00504845" w:rsidRPr="005D52F5">
        <w:rPr>
          <w:rFonts w:ascii="Times New Roman" w:hAnsi="Times New Roman" w:cs="Times New Roman"/>
          <w:sz w:val="24"/>
          <w:szCs w:val="24"/>
        </w:rPr>
        <w:t xml:space="preserve">ammette di essersi </w:t>
      </w:r>
      <w:r w:rsidR="004B5BDC" w:rsidRPr="005D52F5">
        <w:rPr>
          <w:rFonts w:ascii="Times New Roman" w:hAnsi="Times New Roman" w:cs="Times New Roman"/>
          <w:sz w:val="24"/>
          <w:szCs w:val="24"/>
        </w:rPr>
        <w:t xml:space="preserve">vaccinato contro il Covid-19 </w:t>
      </w:r>
      <w:r w:rsidR="00504845" w:rsidRPr="005D52F5">
        <w:rPr>
          <w:rFonts w:ascii="Times New Roman" w:hAnsi="Times New Roman" w:cs="Times New Roman"/>
          <w:sz w:val="24"/>
          <w:szCs w:val="24"/>
        </w:rPr>
        <w:t>e il 58% ha svolto l’antinfluenzale. Tuttavia solo il 18% ha fatto l’Anti-Pneumococcica e il 12% l’Anti-Herpes Zoster. La percentuale scende al</w:t>
      </w:r>
      <w:r w:rsidR="00B92A9E">
        <w:rPr>
          <w:rFonts w:ascii="Times New Roman" w:hAnsi="Times New Roman" w:cs="Times New Roman"/>
          <w:sz w:val="24"/>
          <w:szCs w:val="24"/>
        </w:rPr>
        <w:t xml:space="preserve"> 7</w:t>
      </w:r>
      <w:r w:rsidR="00504845" w:rsidRPr="005D52F5">
        <w:rPr>
          <w:rFonts w:ascii="Times New Roman" w:hAnsi="Times New Roman" w:cs="Times New Roman"/>
          <w:sz w:val="24"/>
          <w:szCs w:val="24"/>
        </w:rPr>
        <w:t xml:space="preserve">% per quanto riguarda l’Anti-Diferite-Tetano-Pertosse. I dati sono </w:t>
      </w:r>
      <w:r w:rsidR="001E754B">
        <w:rPr>
          <w:rFonts w:ascii="Times New Roman" w:hAnsi="Times New Roman" w:cs="Times New Roman"/>
          <w:sz w:val="24"/>
          <w:szCs w:val="24"/>
        </w:rPr>
        <w:t xml:space="preserve">contenuti in </w:t>
      </w:r>
      <w:r w:rsidR="00504845" w:rsidRPr="005D52F5">
        <w:rPr>
          <w:rFonts w:ascii="Times New Roman" w:hAnsi="Times New Roman" w:cs="Times New Roman"/>
          <w:sz w:val="24"/>
          <w:szCs w:val="24"/>
        </w:rPr>
        <w:t xml:space="preserve">una survey </w:t>
      </w:r>
      <w:r w:rsidR="001E754B">
        <w:rPr>
          <w:rFonts w:ascii="Times New Roman" w:hAnsi="Times New Roman" w:cs="Times New Roman"/>
          <w:sz w:val="24"/>
          <w:szCs w:val="24"/>
        </w:rPr>
        <w:t xml:space="preserve">realizzata </w:t>
      </w:r>
      <w:r w:rsidR="00504845" w:rsidRPr="005D52F5">
        <w:rPr>
          <w:rFonts w:ascii="Times New Roman" w:hAnsi="Times New Roman" w:cs="Times New Roman"/>
          <w:sz w:val="24"/>
          <w:szCs w:val="24"/>
        </w:rPr>
        <w:t>da Fondazione AIOM (Associazione Italiana di Oncologia Medica) su oltre 500 pazienti in cura presso strutture sanitarie del nostro Paese. Sono presentati oggi</w:t>
      </w:r>
      <w:r w:rsidR="001F68B0" w:rsidRPr="005D52F5">
        <w:rPr>
          <w:rFonts w:ascii="Times New Roman" w:hAnsi="Times New Roman" w:cs="Times New Roman"/>
          <w:sz w:val="24"/>
          <w:szCs w:val="24"/>
        </w:rPr>
        <w:t xml:space="preserve">, in conferenza stampa on line, e </w:t>
      </w:r>
      <w:r w:rsidR="005D4990">
        <w:rPr>
          <w:rFonts w:ascii="Times New Roman" w:hAnsi="Times New Roman" w:cs="Times New Roman"/>
          <w:sz w:val="24"/>
          <w:szCs w:val="24"/>
        </w:rPr>
        <w:t xml:space="preserve">l’indagine </w:t>
      </w:r>
      <w:r w:rsidR="001F68B0" w:rsidRPr="005D52F5">
        <w:rPr>
          <w:rFonts w:ascii="Times New Roman" w:hAnsi="Times New Roman" w:cs="Times New Roman"/>
          <w:sz w:val="24"/>
          <w:szCs w:val="24"/>
        </w:rPr>
        <w:t>rientr</w:t>
      </w:r>
      <w:r w:rsidR="005D4990">
        <w:rPr>
          <w:rFonts w:ascii="Times New Roman" w:hAnsi="Times New Roman" w:cs="Times New Roman"/>
          <w:sz w:val="24"/>
          <w:szCs w:val="24"/>
        </w:rPr>
        <w:t>a</w:t>
      </w:r>
      <w:r w:rsidR="001F68B0" w:rsidRPr="005D52F5">
        <w:rPr>
          <w:rFonts w:ascii="Times New Roman" w:hAnsi="Times New Roman" w:cs="Times New Roman"/>
          <w:sz w:val="24"/>
          <w:szCs w:val="24"/>
        </w:rPr>
        <w:t xml:space="preserve"> nella </w:t>
      </w:r>
      <w:r w:rsidR="00504845" w:rsidRPr="005D52F5">
        <w:rPr>
          <w:rFonts w:ascii="Times New Roman" w:hAnsi="Times New Roman" w:cs="Times New Roman"/>
          <w:sz w:val="24"/>
          <w:szCs w:val="24"/>
        </w:rPr>
        <w:t xml:space="preserve">campagna </w:t>
      </w:r>
      <w:r w:rsidR="00504845" w:rsidRPr="005D52F5">
        <w:rPr>
          <w:rFonts w:ascii="Times New Roman" w:hAnsi="Times New Roman" w:cs="Times New Roman"/>
          <w:i/>
          <w:iCs/>
          <w:sz w:val="24"/>
          <w:szCs w:val="24"/>
        </w:rPr>
        <w:t>Le Vaccinazioni nel Paziente Oncologico</w:t>
      </w:r>
      <w:r w:rsidR="001F68B0" w:rsidRPr="005D52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F68B0" w:rsidRPr="005D4990">
        <w:rPr>
          <w:rFonts w:ascii="Times New Roman" w:hAnsi="Times New Roman" w:cs="Times New Roman"/>
          <w:sz w:val="24"/>
          <w:szCs w:val="24"/>
        </w:rPr>
        <w:t>Viene</w:t>
      </w:r>
      <w:r w:rsidR="001F68B0" w:rsidRPr="005D5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4845" w:rsidRPr="005D52F5">
        <w:rPr>
          <w:rFonts w:ascii="Times New Roman" w:hAnsi="Times New Roman" w:cs="Times New Roman"/>
          <w:sz w:val="24"/>
          <w:szCs w:val="24"/>
        </w:rPr>
        <w:t>promossa dalla Fondazione</w:t>
      </w:r>
      <w:r w:rsidR="001F68B0" w:rsidRPr="005D52F5">
        <w:rPr>
          <w:rFonts w:ascii="Times New Roman" w:hAnsi="Times New Roman" w:cs="Times New Roman"/>
          <w:sz w:val="24"/>
          <w:szCs w:val="24"/>
        </w:rPr>
        <w:t xml:space="preserve"> ed è resa possibile con la sponsorizzazione non condizionante di GlaxoSmithKline. </w:t>
      </w:r>
      <w:r w:rsidR="00504845" w:rsidRPr="005D52F5">
        <w:rPr>
          <w:rFonts w:ascii="Times New Roman" w:hAnsi="Times New Roman" w:cs="Times New Roman"/>
          <w:sz w:val="24"/>
          <w:szCs w:val="24"/>
        </w:rPr>
        <w:t xml:space="preserve">L’iniziativa prevede un nuovo portale web </w:t>
      </w:r>
      <w:hyperlink r:id="rId9" w:history="1">
        <w:r w:rsidR="00504845" w:rsidRPr="005D52F5">
          <w:rPr>
            <w:rStyle w:val="Collegamentoipertestuale"/>
            <w:rFonts w:ascii="Times New Roman" w:hAnsi="Times New Roman" w:cs="Times New Roman"/>
            <w:sz w:val="24"/>
            <w:szCs w:val="24"/>
          </w:rPr>
          <w:t>vaccininelpazienteoncologico.it</w:t>
        </w:r>
      </w:hyperlink>
      <w:r w:rsidR="00504845" w:rsidRPr="005D52F5">
        <w:rPr>
          <w:rFonts w:ascii="Times New Roman" w:hAnsi="Times New Roman" w:cs="Times New Roman"/>
          <w:sz w:val="24"/>
          <w:szCs w:val="24"/>
        </w:rPr>
        <w:t>, un booklet informativo</w:t>
      </w:r>
      <w:r w:rsidR="00AC6FDA" w:rsidRPr="005D52F5">
        <w:rPr>
          <w:rFonts w:ascii="Times New Roman" w:hAnsi="Times New Roman" w:cs="Times New Roman"/>
          <w:sz w:val="24"/>
          <w:szCs w:val="24"/>
        </w:rPr>
        <w:t xml:space="preserve">, </w:t>
      </w:r>
      <w:r w:rsidR="001F68B0" w:rsidRPr="005D52F5">
        <w:rPr>
          <w:rFonts w:ascii="Times New Roman" w:hAnsi="Times New Roman" w:cs="Times New Roman"/>
          <w:sz w:val="24"/>
          <w:szCs w:val="24"/>
        </w:rPr>
        <w:t xml:space="preserve">webinar e attività d’informazione sui social media. </w:t>
      </w:r>
    </w:p>
    <w:p w14:paraId="273849E1" w14:textId="77777777" w:rsidR="001F68B0" w:rsidRPr="005D52F5" w:rsidRDefault="001F68B0" w:rsidP="005D5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26BD3" w14:textId="150150BB" w:rsidR="00EF5EC2" w:rsidRPr="005D52F5" w:rsidRDefault="00E12BAA" w:rsidP="005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2F5">
        <w:rPr>
          <w:rFonts w:ascii="Times New Roman" w:hAnsi="Times New Roman" w:cs="Times New Roman"/>
          <w:sz w:val="24"/>
          <w:szCs w:val="24"/>
        </w:rPr>
        <w:t>“I tumori sono un gruppo eterogen</w:t>
      </w:r>
      <w:r w:rsidR="00975178">
        <w:rPr>
          <w:rFonts w:ascii="Times New Roman" w:hAnsi="Times New Roman" w:cs="Times New Roman"/>
          <w:sz w:val="24"/>
          <w:szCs w:val="24"/>
        </w:rPr>
        <w:t>e</w:t>
      </w:r>
      <w:r w:rsidRPr="005D52F5">
        <w:rPr>
          <w:rFonts w:ascii="Times New Roman" w:hAnsi="Times New Roman" w:cs="Times New Roman"/>
          <w:sz w:val="24"/>
          <w:szCs w:val="24"/>
        </w:rPr>
        <w:t xml:space="preserve">o di malattie </w:t>
      </w:r>
      <w:r w:rsidR="005D4990">
        <w:rPr>
          <w:rFonts w:ascii="Times New Roman" w:hAnsi="Times New Roman" w:cs="Times New Roman"/>
          <w:sz w:val="24"/>
          <w:szCs w:val="24"/>
        </w:rPr>
        <w:t>ch</w:t>
      </w:r>
      <w:r w:rsidRPr="005D52F5">
        <w:rPr>
          <w:rFonts w:ascii="Times New Roman" w:hAnsi="Times New Roman" w:cs="Times New Roman"/>
          <w:sz w:val="24"/>
          <w:szCs w:val="24"/>
        </w:rPr>
        <w:t xml:space="preserve">e risultano sempre più curabili - sostiene il prof. </w:t>
      </w:r>
      <w:r w:rsidRPr="005D52F5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5D52F5">
        <w:rPr>
          <w:rFonts w:ascii="Times New Roman" w:hAnsi="Times New Roman" w:cs="Times New Roman"/>
          <w:sz w:val="24"/>
          <w:szCs w:val="24"/>
        </w:rPr>
        <w:t xml:space="preserve">, Presidente di Fondazione AIOM -. Molti pazienti riescono a superare la difficile esperienza e vogliono tornare ad una vita “come prima”. Le vaccinazioni hanno una grande importanza </w:t>
      </w:r>
      <w:r w:rsidR="005D4990">
        <w:rPr>
          <w:rFonts w:ascii="Times New Roman" w:hAnsi="Times New Roman" w:cs="Times New Roman"/>
          <w:sz w:val="24"/>
          <w:szCs w:val="24"/>
        </w:rPr>
        <w:t xml:space="preserve">e </w:t>
      </w:r>
      <w:r w:rsidRPr="005D52F5">
        <w:rPr>
          <w:rFonts w:ascii="Times New Roman" w:hAnsi="Times New Roman" w:cs="Times New Roman"/>
          <w:sz w:val="24"/>
          <w:szCs w:val="24"/>
        </w:rPr>
        <w:t>favori</w:t>
      </w:r>
      <w:r w:rsidR="005D4990">
        <w:rPr>
          <w:rFonts w:ascii="Times New Roman" w:hAnsi="Times New Roman" w:cs="Times New Roman"/>
          <w:sz w:val="24"/>
          <w:szCs w:val="24"/>
        </w:rPr>
        <w:t xml:space="preserve">scono </w:t>
      </w:r>
      <w:r w:rsidRPr="005D52F5">
        <w:rPr>
          <w:rFonts w:ascii="Times New Roman" w:hAnsi="Times New Roman" w:cs="Times New Roman"/>
          <w:sz w:val="24"/>
          <w:szCs w:val="24"/>
        </w:rPr>
        <w:t>un esito positivo al percorso di cura</w:t>
      </w:r>
      <w:r w:rsidR="005D4990">
        <w:rPr>
          <w:rFonts w:ascii="Times New Roman" w:hAnsi="Times New Roman" w:cs="Times New Roman"/>
          <w:sz w:val="24"/>
          <w:szCs w:val="24"/>
        </w:rPr>
        <w:t xml:space="preserve"> di </w:t>
      </w:r>
      <w:r w:rsidRPr="005D52F5">
        <w:rPr>
          <w:rFonts w:ascii="Times New Roman" w:hAnsi="Times New Roman" w:cs="Times New Roman"/>
          <w:sz w:val="24"/>
          <w:szCs w:val="24"/>
        </w:rPr>
        <w:t xml:space="preserve">un tumore solido. Il rischio di contrarre infezioni per i nostri pazienti è più elevato che nella popolazione generale. Ciò è dovuto sia all'immunodepressione causata dal cancro che agli effetti dei trattamenti oncologici”. Sempre secondo l’indagine </w:t>
      </w:r>
      <w:r w:rsidR="005D4990">
        <w:rPr>
          <w:rFonts w:ascii="Times New Roman" w:hAnsi="Times New Roman" w:cs="Times New Roman"/>
          <w:sz w:val="24"/>
          <w:szCs w:val="24"/>
        </w:rPr>
        <w:t xml:space="preserve">di Fondazione AIOM </w:t>
      </w:r>
      <w:r w:rsidRPr="005D52F5">
        <w:rPr>
          <w:rFonts w:ascii="Times New Roman" w:hAnsi="Times New Roman" w:cs="Times New Roman"/>
          <w:sz w:val="24"/>
          <w:szCs w:val="24"/>
        </w:rPr>
        <w:t>il 4</w:t>
      </w:r>
      <w:r w:rsidR="00B92A9E">
        <w:rPr>
          <w:rFonts w:ascii="Times New Roman" w:hAnsi="Times New Roman" w:cs="Times New Roman"/>
          <w:sz w:val="24"/>
          <w:szCs w:val="24"/>
        </w:rPr>
        <w:t>1</w:t>
      </w:r>
      <w:r w:rsidRPr="005D52F5">
        <w:rPr>
          <w:rFonts w:ascii="Times New Roman" w:hAnsi="Times New Roman" w:cs="Times New Roman"/>
          <w:sz w:val="24"/>
          <w:szCs w:val="24"/>
        </w:rPr>
        <w:t xml:space="preserve">% degli intervistati </w:t>
      </w:r>
      <w:r w:rsidR="00B02143" w:rsidRPr="005D52F5">
        <w:rPr>
          <w:rFonts w:ascii="Times New Roman" w:hAnsi="Times New Roman" w:cs="Times New Roman"/>
          <w:sz w:val="24"/>
          <w:szCs w:val="24"/>
        </w:rPr>
        <w:t xml:space="preserve">ritiene </w:t>
      </w:r>
      <w:r w:rsidR="00B92A9E">
        <w:rPr>
          <w:rFonts w:ascii="Times New Roman" w:hAnsi="Times New Roman" w:cs="Times New Roman"/>
          <w:sz w:val="24"/>
          <w:szCs w:val="24"/>
        </w:rPr>
        <w:t xml:space="preserve">molto </w:t>
      </w:r>
      <w:r w:rsidR="00B02143" w:rsidRPr="005D52F5">
        <w:rPr>
          <w:rFonts w:ascii="Times New Roman" w:hAnsi="Times New Roman" w:cs="Times New Roman"/>
          <w:sz w:val="24"/>
          <w:szCs w:val="24"/>
        </w:rPr>
        <w:t>difficile trovare informazioni certificate. Il 2</w:t>
      </w:r>
      <w:r w:rsidR="00C965E5">
        <w:rPr>
          <w:rFonts w:ascii="Times New Roman" w:hAnsi="Times New Roman" w:cs="Times New Roman"/>
          <w:sz w:val="24"/>
          <w:szCs w:val="24"/>
        </w:rPr>
        <w:t>5</w:t>
      </w:r>
      <w:r w:rsidR="00B02143" w:rsidRPr="005D52F5">
        <w:rPr>
          <w:rFonts w:ascii="Times New Roman" w:hAnsi="Times New Roman" w:cs="Times New Roman"/>
          <w:sz w:val="24"/>
          <w:szCs w:val="24"/>
        </w:rPr>
        <w:t xml:space="preserve">% cerca notizie </w:t>
      </w:r>
      <w:r w:rsidR="005D4990">
        <w:rPr>
          <w:rFonts w:ascii="Times New Roman" w:hAnsi="Times New Roman" w:cs="Times New Roman"/>
          <w:sz w:val="24"/>
          <w:szCs w:val="24"/>
        </w:rPr>
        <w:t>sull’immunizzazion</w:t>
      </w:r>
      <w:r w:rsidR="00975178">
        <w:rPr>
          <w:rFonts w:ascii="Times New Roman" w:hAnsi="Times New Roman" w:cs="Times New Roman"/>
          <w:sz w:val="24"/>
          <w:szCs w:val="24"/>
        </w:rPr>
        <w:t>e</w:t>
      </w:r>
      <w:r w:rsidR="005D4990">
        <w:rPr>
          <w:rFonts w:ascii="Times New Roman" w:hAnsi="Times New Roman" w:cs="Times New Roman"/>
          <w:sz w:val="24"/>
          <w:szCs w:val="24"/>
        </w:rPr>
        <w:t xml:space="preserve"> </w:t>
      </w:r>
      <w:r w:rsidR="00B02143" w:rsidRPr="005D52F5">
        <w:rPr>
          <w:rFonts w:ascii="Times New Roman" w:hAnsi="Times New Roman" w:cs="Times New Roman"/>
          <w:sz w:val="24"/>
          <w:szCs w:val="24"/>
        </w:rPr>
        <w:t xml:space="preserve">on line su portali, forum e social media. “Con la nuova campagna vogliamo dare agli utenti tutte le informazioni di cui necessitano - aggiunge </w:t>
      </w:r>
      <w:r w:rsidR="004E58B4" w:rsidRPr="005D52F5">
        <w:rPr>
          <w:rFonts w:ascii="Times New Roman" w:hAnsi="Times New Roman" w:cs="Times New Roman"/>
          <w:sz w:val="24"/>
          <w:szCs w:val="24"/>
        </w:rPr>
        <w:t xml:space="preserve">la dott.ssa </w:t>
      </w:r>
      <w:r w:rsidR="00B02143" w:rsidRPr="005D52F5">
        <w:rPr>
          <w:rFonts w:ascii="Times New Roman" w:hAnsi="Times New Roman" w:cs="Times New Roman"/>
          <w:b/>
          <w:bCs/>
          <w:sz w:val="24"/>
          <w:szCs w:val="24"/>
        </w:rPr>
        <w:t>Angioletta Lasagna</w:t>
      </w:r>
      <w:r w:rsidR="00B02143" w:rsidRPr="005D52F5">
        <w:rPr>
          <w:rFonts w:ascii="Times New Roman" w:hAnsi="Times New Roman" w:cs="Times New Roman"/>
          <w:sz w:val="24"/>
          <w:szCs w:val="24"/>
        </w:rPr>
        <w:t>, Oncologa al San Matteo di Pavia -. Le vaccinazioni fortemente raccomandate dagli specialisti sono antinfluenzale, anti-pneumococcica, anti-SARS-CoV-2 e l’anti-Herpes Zoster. Per quest’ultima la novità è rappresentata dal vaccino “ricombinante adiuvato” che può essere somministrato a tutti i pazienti oncologici, anche quelli immunocompromessi.</w:t>
      </w:r>
      <w:r w:rsidR="00425C93">
        <w:rPr>
          <w:rFonts w:ascii="Times New Roman" w:hAnsi="Times New Roman" w:cs="Times New Roman"/>
          <w:sz w:val="24"/>
          <w:szCs w:val="24"/>
        </w:rPr>
        <w:t xml:space="preserve"> </w:t>
      </w:r>
      <w:r w:rsidR="00B02143" w:rsidRPr="005D52F5">
        <w:rPr>
          <w:rFonts w:ascii="Times New Roman" w:hAnsi="Times New Roman" w:cs="Times New Roman"/>
          <w:sz w:val="24"/>
          <w:szCs w:val="24"/>
        </w:rPr>
        <w:t xml:space="preserve">Più in generale le quattro immunizzazioni devono essere svolte </w:t>
      </w:r>
      <w:r w:rsidR="004E58B4" w:rsidRPr="005D52F5">
        <w:rPr>
          <w:rFonts w:ascii="Times New Roman" w:hAnsi="Times New Roman" w:cs="Times New Roman"/>
          <w:sz w:val="24"/>
          <w:szCs w:val="24"/>
        </w:rPr>
        <w:t>tendenzialmente prima dell’inizio delle terapie</w:t>
      </w:r>
      <w:r w:rsidR="005D4990">
        <w:rPr>
          <w:rFonts w:ascii="Times New Roman" w:hAnsi="Times New Roman" w:cs="Times New Roman"/>
          <w:sz w:val="24"/>
          <w:szCs w:val="24"/>
        </w:rPr>
        <w:t xml:space="preserve"> e bisogna tenere conto del</w:t>
      </w:r>
      <w:r w:rsidR="004E58B4" w:rsidRPr="005D52F5">
        <w:rPr>
          <w:rFonts w:ascii="Times New Roman" w:hAnsi="Times New Roman" w:cs="Times New Roman"/>
          <w:sz w:val="24"/>
          <w:szCs w:val="24"/>
        </w:rPr>
        <w:t>le condizioni generali di salute del paziente.</w:t>
      </w:r>
      <w:r w:rsidR="008D7F13" w:rsidRPr="005D52F5">
        <w:rPr>
          <w:rFonts w:ascii="Times New Roman" w:hAnsi="Times New Roman" w:cs="Times New Roman"/>
          <w:sz w:val="24"/>
          <w:szCs w:val="24"/>
        </w:rPr>
        <w:t xml:space="preserve"> Spetta all’oncologo raccomandare i vaccini e </w:t>
      </w:r>
      <w:r w:rsidR="005D4990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8D7F13" w:rsidRPr="005D52F5">
        <w:rPr>
          <w:rFonts w:ascii="Times New Roman" w:hAnsi="Times New Roman" w:cs="Times New Roman"/>
          <w:sz w:val="24"/>
          <w:szCs w:val="24"/>
        </w:rPr>
        <w:t xml:space="preserve">indicare i tempi e le modalità di somministrazione”. </w:t>
      </w:r>
      <w:r w:rsidR="004E58B4" w:rsidRPr="005D52F5">
        <w:rPr>
          <w:rFonts w:ascii="Times New Roman" w:hAnsi="Times New Roman" w:cs="Times New Roman"/>
          <w:sz w:val="24"/>
          <w:szCs w:val="24"/>
        </w:rPr>
        <w:t xml:space="preserve">“Registriamo ancora una certa esitazione verso i vaccini da parte dei malati oncologici - prosegue il prof. </w:t>
      </w:r>
      <w:r w:rsidR="004E58B4" w:rsidRPr="005D52F5">
        <w:rPr>
          <w:rFonts w:ascii="Times New Roman" w:hAnsi="Times New Roman" w:cs="Times New Roman"/>
          <w:b/>
          <w:bCs/>
          <w:sz w:val="24"/>
          <w:szCs w:val="24"/>
        </w:rPr>
        <w:t>Cinieri</w:t>
      </w:r>
      <w:r w:rsidR="004E58B4" w:rsidRPr="005D52F5">
        <w:rPr>
          <w:rFonts w:ascii="Times New Roman" w:hAnsi="Times New Roman" w:cs="Times New Roman"/>
          <w:sz w:val="24"/>
          <w:szCs w:val="24"/>
        </w:rPr>
        <w:t xml:space="preserve"> -. </w:t>
      </w:r>
      <w:r w:rsidR="003C4CFD" w:rsidRPr="005D52F5">
        <w:rPr>
          <w:rFonts w:ascii="Times New Roman" w:hAnsi="Times New Roman" w:cs="Times New Roman"/>
          <w:sz w:val="24"/>
          <w:szCs w:val="24"/>
        </w:rPr>
        <w:t>In particolare</w:t>
      </w:r>
      <w:r w:rsidR="00975178">
        <w:rPr>
          <w:rFonts w:ascii="Times New Roman" w:hAnsi="Times New Roman" w:cs="Times New Roman"/>
          <w:sz w:val="24"/>
          <w:szCs w:val="24"/>
        </w:rPr>
        <w:t>,</w:t>
      </w:r>
      <w:r w:rsidR="003C4CFD" w:rsidRPr="005D52F5">
        <w:rPr>
          <w:rFonts w:ascii="Times New Roman" w:hAnsi="Times New Roman" w:cs="Times New Roman"/>
          <w:sz w:val="24"/>
          <w:szCs w:val="24"/>
        </w:rPr>
        <w:t xml:space="preserve"> vengono s</w:t>
      </w:r>
      <w:r w:rsidR="004E58B4" w:rsidRPr="005D52F5">
        <w:rPr>
          <w:rFonts w:ascii="Times New Roman" w:hAnsi="Times New Roman" w:cs="Times New Roman"/>
          <w:sz w:val="24"/>
          <w:szCs w:val="24"/>
        </w:rPr>
        <w:t>ottovalutat</w:t>
      </w:r>
      <w:r w:rsidR="005D4990">
        <w:rPr>
          <w:rFonts w:ascii="Times New Roman" w:hAnsi="Times New Roman" w:cs="Times New Roman"/>
          <w:sz w:val="24"/>
          <w:szCs w:val="24"/>
        </w:rPr>
        <w:t>i</w:t>
      </w:r>
      <w:r w:rsidR="003C4CFD" w:rsidRPr="005D52F5">
        <w:rPr>
          <w:rFonts w:ascii="Times New Roman" w:hAnsi="Times New Roman" w:cs="Times New Roman"/>
          <w:sz w:val="24"/>
          <w:szCs w:val="24"/>
        </w:rPr>
        <w:t xml:space="preserve"> </w:t>
      </w:r>
      <w:r w:rsidR="005D4990">
        <w:rPr>
          <w:rFonts w:ascii="Times New Roman" w:hAnsi="Times New Roman" w:cs="Times New Roman"/>
          <w:sz w:val="24"/>
          <w:szCs w:val="24"/>
        </w:rPr>
        <w:t xml:space="preserve">i grandi pericoli </w:t>
      </w:r>
      <w:r w:rsidR="003C4CFD" w:rsidRPr="005D52F5">
        <w:rPr>
          <w:rFonts w:ascii="Times New Roman" w:hAnsi="Times New Roman" w:cs="Times New Roman"/>
          <w:sz w:val="24"/>
          <w:szCs w:val="24"/>
        </w:rPr>
        <w:t>legat</w:t>
      </w:r>
      <w:r w:rsidR="005D4990">
        <w:rPr>
          <w:rFonts w:ascii="Times New Roman" w:hAnsi="Times New Roman" w:cs="Times New Roman"/>
          <w:sz w:val="24"/>
          <w:szCs w:val="24"/>
        </w:rPr>
        <w:t>i</w:t>
      </w:r>
      <w:r w:rsidR="003C4CFD" w:rsidRPr="005D52F5">
        <w:rPr>
          <w:rFonts w:ascii="Times New Roman" w:hAnsi="Times New Roman" w:cs="Times New Roman"/>
          <w:sz w:val="24"/>
          <w:szCs w:val="24"/>
        </w:rPr>
        <w:t xml:space="preserve"> alle malattie prevenibili da vaccino. Per esempio</w:t>
      </w:r>
      <w:r w:rsidR="008D7F13" w:rsidRPr="005D52F5">
        <w:rPr>
          <w:rFonts w:ascii="Times New Roman" w:hAnsi="Times New Roman" w:cs="Times New Roman"/>
          <w:sz w:val="24"/>
          <w:szCs w:val="24"/>
        </w:rPr>
        <w:t xml:space="preserve">, </w:t>
      </w:r>
      <w:r w:rsidR="003C4CFD" w:rsidRPr="005D52F5">
        <w:rPr>
          <w:rFonts w:ascii="Times New Roman" w:hAnsi="Times New Roman" w:cs="Times New Roman"/>
          <w:sz w:val="24"/>
          <w:szCs w:val="24"/>
        </w:rPr>
        <w:t xml:space="preserve">una neoplasia aumenta fino al 40% il rischio d’infezione da </w:t>
      </w:r>
      <w:r w:rsidR="003C4CFD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Herpes Zoster o Fuoco di Sant’Antonio. 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D7F13" w:rsidRPr="005D52F5">
        <w:rPr>
          <w:rFonts w:ascii="Times New Roman" w:hAnsi="Times New Roman" w:cs="Times New Roman"/>
          <w:kern w:val="0"/>
          <w:sz w:val="24"/>
          <w:szCs w:val="24"/>
        </w:rPr>
        <w:t>'infezione può poi essere molto più aggressiva, manifestarsi in modo atipico e determinare complicanze tardive come la nevralgia post-erpetica</w:t>
      </w:r>
      <w:r w:rsidR="005D4990">
        <w:rPr>
          <w:rFonts w:ascii="Times New Roman" w:hAnsi="Times New Roman" w:cs="Times New Roman"/>
          <w:kern w:val="0"/>
          <w:sz w:val="24"/>
          <w:szCs w:val="24"/>
        </w:rPr>
        <w:t xml:space="preserve">. Si tratta di complicanze </w:t>
      </w:r>
      <w:r w:rsidR="008D7F13" w:rsidRPr="005D52F5">
        <w:rPr>
          <w:rFonts w:ascii="Times New Roman" w:hAnsi="Times New Roman" w:cs="Times New Roman"/>
          <w:kern w:val="0"/>
          <w:sz w:val="24"/>
          <w:szCs w:val="24"/>
        </w:rPr>
        <w:t>che peggiora</w:t>
      </w:r>
      <w:r w:rsidR="005D4990">
        <w:rPr>
          <w:rFonts w:ascii="Times New Roman" w:hAnsi="Times New Roman" w:cs="Times New Roman"/>
          <w:kern w:val="0"/>
          <w:sz w:val="24"/>
          <w:szCs w:val="24"/>
        </w:rPr>
        <w:t xml:space="preserve">no </w:t>
      </w:r>
      <w:r w:rsidR="008D7F13" w:rsidRPr="005D52F5">
        <w:rPr>
          <w:rFonts w:ascii="Times New Roman" w:hAnsi="Times New Roman" w:cs="Times New Roman"/>
          <w:kern w:val="0"/>
          <w:sz w:val="24"/>
          <w:szCs w:val="24"/>
        </w:rPr>
        <w:t xml:space="preserve">drasticamente la qualità di vita.  </w:t>
      </w:r>
      <w:r w:rsidR="00EF5EC2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Anche una semplice influenza stagionale può avere conseguenze nefaste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i problemi che </w:t>
      </w:r>
      <w:r w:rsidR="005D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provoca 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a livello respiratorio</w:t>
      </w:r>
      <w:r w:rsidR="00EF5EC2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Inoltre</w:t>
      </w:r>
      <w:r w:rsidR="009751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abbiamo riscontrato durante la prima ondata della pandemia, tassi di mortalità del 40% tra i pazienti con neoplasia attiva colpiti </w:t>
      </w:r>
      <w:r w:rsidR="005D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anche 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Covid-19. Nelle successive ondate la percentuale è scesa </w:t>
      </w:r>
      <w:r w:rsidR="008D7F1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al 20-25%. </w:t>
      </w:r>
      <w:r w:rsidR="00EF5EC2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I medici oncologi possono svolgere un ruolo chiave nell’educazione dei pazienti alla vaccinazione. Inoltre</w:t>
      </w:r>
      <w:r w:rsidR="005D4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EC2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 Società Scientifica AIOM</w:t>
      </w:r>
      <w:r w:rsidR="005D4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5EC2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siamo impegnati da 10 anni in un’opera di sensibilizzazione</w:t>
      </w:r>
      <w:r w:rsidR="005D4990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EF5EC2" w:rsidRPr="005D52F5">
        <w:rPr>
          <w:rFonts w:ascii="Times New Roman" w:hAnsi="Times New Roman" w:cs="Times New Roman"/>
          <w:kern w:val="0"/>
          <w:sz w:val="24"/>
          <w:szCs w:val="24"/>
        </w:rPr>
        <w:t xml:space="preserve">i recente abbiamo aggiornato le </w:t>
      </w:r>
      <w:r w:rsidR="005D4990">
        <w:rPr>
          <w:rFonts w:ascii="Times New Roman" w:hAnsi="Times New Roman" w:cs="Times New Roman"/>
          <w:kern w:val="0"/>
          <w:sz w:val="24"/>
          <w:szCs w:val="24"/>
        </w:rPr>
        <w:t xml:space="preserve">nostre </w:t>
      </w:r>
      <w:r w:rsidR="00EF5EC2" w:rsidRPr="005D52F5">
        <w:rPr>
          <w:rFonts w:ascii="Times New Roman" w:hAnsi="Times New Roman" w:cs="Times New Roman"/>
          <w:kern w:val="0"/>
          <w:sz w:val="24"/>
          <w:szCs w:val="24"/>
        </w:rPr>
        <w:t>raccomandazioni per le principali malattie vaccino-prevenibili</w:t>
      </w:r>
      <w:r w:rsidR="008D7F13" w:rsidRPr="005D52F5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EF5EC2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CDDEEC3" w14:textId="07EF4FA1" w:rsidR="00EF5EC2" w:rsidRPr="005D52F5" w:rsidRDefault="00EF5EC2" w:rsidP="005D5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5E5DC" w14:textId="77F7D7D6" w:rsidR="004B5BDC" w:rsidRDefault="00EF5EC2" w:rsidP="00EF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L'Organizzazione Mondiale della Sanità (OMS) ha incluso l'esitazione vaccinale tra le dieci principali minacce per la salute globale. </w:t>
      </w:r>
      <w:r w:rsidR="00A90AF3">
        <w:rPr>
          <w:rFonts w:ascii="Times New Roman" w:hAnsi="Times New Roman" w:cs="Times New Roman"/>
          <w:color w:val="000000" w:themeColor="text1"/>
          <w:sz w:val="24"/>
          <w:szCs w:val="24"/>
        </w:rPr>
        <w:t>“L</w:t>
      </w:r>
      <w:r w:rsidR="00FA6FA1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’immunizzazione contro l’influenza stagionale può evitare conseguenze anche fatali a pazienti immunodepressi o a persone anziane</w:t>
      </w:r>
      <w:r w:rsidR="00A9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AF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prosegue la dott.ssa </w:t>
      </w:r>
      <w:r w:rsidR="00A90AF3" w:rsidRPr="005D5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Lasagna</w:t>
      </w:r>
      <w:r w:rsidR="00A90AF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-.</w:t>
      </w:r>
      <w:r w:rsidR="00FA6FA1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Eppure nel nostro Paese i tassi d’immunizzazione tra gli over 65 sono in </w:t>
      </w:r>
      <w:r w:rsidR="003B3425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preoccupante </w:t>
      </w:r>
      <w:r w:rsidR="00FA6FA1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calo</w:t>
      </w:r>
      <w:r w:rsidR="003B3425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FA6FA1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iamo passati dal 65% registrato nella stagione 2020-2021 al 56% del 2022-2023. </w:t>
      </w:r>
      <w:r w:rsidR="0065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collochiamo </w:t>
      </w:r>
      <w:r w:rsidR="003B3425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agli ultimi posti in Europa per le vaccinazioni anti-Covid svolte nel 2023”. “Con la nuova campagna vogliamo ribadire l’estrema importanza delle vaccinazioni per la salute pubblica - conclude </w:t>
      </w:r>
      <w:r w:rsidR="005B524D" w:rsidRPr="005B52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Davide Petruzzelli</w:t>
      </w:r>
      <w:r w:rsidR="005B5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524D" w:rsidRPr="005B524D">
        <w:rPr>
          <w:rFonts w:ascii="Times New Roman" w:hAnsi="Times New Roman" w:cs="Times New Roman"/>
          <w:color w:val="000000" w:themeColor="text1"/>
          <w:sz w:val="24"/>
          <w:szCs w:val="24"/>
        </w:rPr>
        <w:t>Vice Presidente Fondazione AIOM e Presidente La Lampada di Aladino ETS</w:t>
      </w:r>
      <w:r w:rsidR="005B5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-. </w:t>
      </w:r>
      <w:r w:rsidR="003B3425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-.</w:t>
      </w:r>
      <w:r w:rsidR="00A9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AF3" w:rsidRPr="005D52F5">
        <w:rPr>
          <w:rFonts w:ascii="Times New Roman" w:hAnsi="Times New Roman" w:cs="Times New Roman"/>
          <w:color w:val="000000" w:themeColor="text1"/>
          <w:sz w:val="24"/>
          <w:szCs w:val="24"/>
        </w:rPr>
        <w:t>I vaccini sono dei presidi salvavita fondamentali soprattutto per i “fragili”</w:t>
      </w:r>
      <w:r w:rsidR="00A90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perciò vanno promossi il più possibile. Bisogna contrastare l’ingiustificata diffidenza che si sono guadagnati negli ultimi anni.</w:t>
      </w:r>
      <w:r w:rsidR="005B5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524D" w:rsidRPr="005D52F5">
        <w:rPr>
          <w:rFonts w:ascii="Times New Roman" w:hAnsi="Times New Roman" w:cs="Times New Roman"/>
          <w:sz w:val="24"/>
          <w:szCs w:val="24"/>
        </w:rPr>
        <w:t xml:space="preserve">C’è bisogno di </w:t>
      </w:r>
      <w:r w:rsidR="005B524D">
        <w:rPr>
          <w:rFonts w:ascii="Times New Roman" w:hAnsi="Times New Roman" w:cs="Times New Roman"/>
          <w:sz w:val="24"/>
          <w:szCs w:val="24"/>
        </w:rPr>
        <w:t xml:space="preserve">una </w:t>
      </w:r>
      <w:r w:rsidR="005B524D" w:rsidRPr="005D52F5">
        <w:rPr>
          <w:rFonts w:ascii="Times New Roman" w:hAnsi="Times New Roman" w:cs="Times New Roman"/>
          <w:sz w:val="24"/>
          <w:szCs w:val="24"/>
        </w:rPr>
        <w:t xml:space="preserve">maggiore cultura tra pazienti, caregiver e personale medico-sanitario su un tema rilevante </w:t>
      </w:r>
      <w:r w:rsidR="005B524D">
        <w:rPr>
          <w:rFonts w:ascii="Times New Roman" w:hAnsi="Times New Roman" w:cs="Times New Roman"/>
          <w:sz w:val="24"/>
          <w:szCs w:val="24"/>
        </w:rPr>
        <w:t xml:space="preserve">in oncologia </w:t>
      </w:r>
      <w:r w:rsidR="005B524D" w:rsidRPr="005D52F5">
        <w:rPr>
          <w:rFonts w:ascii="Times New Roman" w:hAnsi="Times New Roman" w:cs="Times New Roman"/>
          <w:sz w:val="24"/>
          <w:szCs w:val="24"/>
        </w:rPr>
        <w:t xml:space="preserve">ma </w:t>
      </w:r>
      <w:r w:rsidR="005B524D">
        <w:rPr>
          <w:rFonts w:ascii="Times New Roman" w:hAnsi="Times New Roman" w:cs="Times New Roman"/>
          <w:sz w:val="24"/>
          <w:szCs w:val="24"/>
        </w:rPr>
        <w:t xml:space="preserve">ancora </w:t>
      </w:r>
      <w:r w:rsidR="005B524D" w:rsidRPr="005D52F5">
        <w:rPr>
          <w:rFonts w:ascii="Times New Roman" w:hAnsi="Times New Roman" w:cs="Times New Roman"/>
          <w:sz w:val="24"/>
          <w:szCs w:val="24"/>
        </w:rPr>
        <w:t>sottovalutato</w:t>
      </w:r>
      <w:r w:rsidR="005B524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32153B9" w14:textId="77777777" w:rsid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A13C" w14:textId="77777777" w:rsidR="00505A1C" w:rsidRPr="00505A1C" w:rsidRDefault="00505A1C" w:rsidP="0050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78C2" w14:textId="788B9033" w:rsidR="00432559" w:rsidRPr="002A2A2A" w:rsidRDefault="00432559" w:rsidP="0043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Ufficio stampa </w:t>
      </w:r>
    </w:p>
    <w:p w14:paraId="17E59195" w14:textId="77777777" w:rsidR="00432559" w:rsidRPr="002A2A2A" w:rsidRDefault="00432559" w:rsidP="0043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2A"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5D0EB235" w14:textId="1521FC4D" w:rsidR="00432559" w:rsidRPr="002A2A2A" w:rsidRDefault="00432559" w:rsidP="0043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030.226105 </w:t>
      </w:r>
      <w:r w:rsidR="002A2A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2A2A2A">
        <w:rPr>
          <w:rFonts w:ascii="Times New Roman" w:hAnsi="Times New Roman" w:cs="Times New Roman"/>
          <w:b/>
          <w:bCs/>
          <w:sz w:val="24"/>
          <w:szCs w:val="24"/>
        </w:rPr>
        <w:t>487637832</w:t>
      </w:r>
      <w:r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 - 335265394</w:t>
      </w:r>
    </w:p>
    <w:p w14:paraId="087E20E4" w14:textId="7F0B77F4" w:rsidR="00432559" w:rsidRPr="002A2A2A" w:rsidRDefault="00975178" w:rsidP="001E1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432559" w:rsidRPr="002A2A2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r w:rsidR="00432559" w:rsidRPr="002A2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32559" w:rsidRPr="002A2A2A" w:rsidSect="002372E4">
      <w:headerReference w:type="first" r:id="rId11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3A1BF" w14:textId="77777777" w:rsidR="00DC7293" w:rsidRDefault="00DC7293" w:rsidP="005564B6">
      <w:pPr>
        <w:spacing w:after="0" w:line="240" w:lineRule="auto"/>
      </w:pPr>
      <w:r>
        <w:separator/>
      </w:r>
    </w:p>
  </w:endnote>
  <w:endnote w:type="continuationSeparator" w:id="0">
    <w:p w14:paraId="3740F38E" w14:textId="77777777" w:rsidR="00DC7293" w:rsidRDefault="00DC7293" w:rsidP="0055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8A8A3" w14:textId="77777777" w:rsidR="00DC7293" w:rsidRDefault="00DC7293" w:rsidP="005564B6">
      <w:pPr>
        <w:spacing w:after="0" w:line="240" w:lineRule="auto"/>
      </w:pPr>
      <w:r>
        <w:separator/>
      </w:r>
    </w:p>
  </w:footnote>
  <w:footnote w:type="continuationSeparator" w:id="0">
    <w:p w14:paraId="26067FA5" w14:textId="77777777" w:rsidR="00DC7293" w:rsidRDefault="00DC7293" w:rsidP="0055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2ED20" w14:textId="4C83B451" w:rsidR="005564B6" w:rsidRPr="002372E4" w:rsidRDefault="002372E4" w:rsidP="002372E4">
    <w:pPr>
      <w:pStyle w:val="Intestazione"/>
      <w:jc w:val="center"/>
    </w:pPr>
    <w:r>
      <w:rPr>
        <w:noProof/>
      </w:rPr>
      <w:drawing>
        <wp:inline distT="0" distB="0" distL="0" distR="0" wp14:anchorId="1C03CE99" wp14:editId="57BF1CA8">
          <wp:extent cx="4235570" cy="785763"/>
          <wp:effectExtent l="0" t="0" r="0" b="0"/>
          <wp:docPr id="20414882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212" cy="79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91C4D"/>
    <w:multiLevelType w:val="hybridMultilevel"/>
    <w:tmpl w:val="77E403BE"/>
    <w:lvl w:ilvl="0" w:tplc="C2C0D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1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7F"/>
    <w:rsid w:val="00014462"/>
    <w:rsid w:val="000233D7"/>
    <w:rsid w:val="000760E2"/>
    <w:rsid w:val="000A0F02"/>
    <w:rsid w:val="000B4F24"/>
    <w:rsid w:val="000C4457"/>
    <w:rsid w:val="000C5357"/>
    <w:rsid w:val="000F2266"/>
    <w:rsid w:val="00114FAC"/>
    <w:rsid w:val="00131487"/>
    <w:rsid w:val="00170F33"/>
    <w:rsid w:val="001951F3"/>
    <w:rsid w:val="001965A3"/>
    <w:rsid w:val="001A647C"/>
    <w:rsid w:val="001B5CBD"/>
    <w:rsid w:val="001C4889"/>
    <w:rsid w:val="001E1F7C"/>
    <w:rsid w:val="001E754B"/>
    <w:rsid w:val="001F0045"/>
    <w:rsid w:val="001F68B0"/>
    <w:rsid w:val="002372E4"/>
    <w:rsid w:val="0024256E"/>
    <w:rsid w:val="002A2A2A"/>
    <w:rsid w:val="002C6CAC"/>
    <w:rsid w:val="00311DF6"/>
    <w:rsid w:val="00313487"/>
    <w:rsid w:val="00330566"/>
    <w:rsid w:val="00375B7C"/>
    <w:rsid w:val="00390714"/>
    <w:rsid w:val="003B04FE"/>
    <w:rsid w:val="003B3425"/>
    <w:rsid w:val="003B4357"/>
    <w:rsid w:val="003B6003"/>
    <w:rsid w:val="003C4CFD"/>
    <w:rsid w:val="003D2AF4"/>
    <w:rsid w:val="00402204"/>
    <w:rsid w:val="00425C93"/>
    <w:rsid w:val="00431AA6"/>
    <w:rsid w:val="00432559"/>
    <w:rsid w:val="00435FD0"/>
    <w:rsid w:val="00472F9B"/>
    <w:rsid w:val="004B5BDC"/>
    <w:rsid w:val="004C69BB"/>
    <w:rsid w:val="004E58B4"/>
    <w:rsid w:val="00504845"/>
    <w:rsid w:val="00505A1C"/>
    <w:rsid w:val="00514136"/>
    <w:rsid w:val="00526EF4"/>
    <w:rsid w:val="0055399E"/>
    <w:rsid w:val="005564B6"/>
    <w:rsid w:val="00573AC7"/>
    <w:rsid w:val="00593962"/>
    <w:rsid w:val="005B524D"/>
    <w:rsid w:val="005D4990"/>
    <w:rsid w:val="005D52F5"/>
    <w:rsid w:val="0060746A"/>
    <w:rsid w:val="00651FA8"/>
    <w:rsid w:val="00670D8C"/>
    <w:rsid w:val="006773E2"/>
    <w:rsid w:val="00683847"/>
    <w:rsid w:val="006872A0"/>
    <w:rsid w:val="006C4956"/>
    <w:rsid w:val="006E2A54"/>
    <w:rsid w:val="00725C65"/>
    <w:rsid w:val="00730EA1"/>
    <w:rsid w:val="00736828"/>
    <w:rsid w:val="007729DF"/>
    <w:rsid w:val="00793142"/>
    <w:rsid w:val="007B03FE"/>
    <w:rsid w:val="007B0C41"/>
    <w:rsid w:val="007D214C"/>
    <w:rsid w:val="007D68CD"/>
    <w:rsid w:val="007D7713"/>
    <w:rsid w:val="007F5AD4"/>
    <w:rsid w:val="007F6E4E"/>
    <w:rsid w:val="0083650F"/>
    <w:rsid w:val="00836896"/>
    <w:rsid w:val="00841561"/>
    <w:rsid w:val="00843381"/>
    <w:rsid w:val="008458FA"/>
    <w:rsid w:val="0086480A"/>
    <w:rsid w:val="008C3D4E"/>
    <w:rsid w:val="008C6873"/>
    <w:rsid w:val="008D6AA5"/>
    <w:rsid w:val="008D7F13"/>
    <w:rsid w:val="0090455E"/>
    <w:rsid w:val="00960B64"/>
    <w:rsid w:val="009717C9"/>
    <w:rsid w:val="00975178"/>
    <w:rsid w:val="009A003A"/>
    <w:rsid w:val="009C4A7F"/>
    <w:rsid w:val="009D3D33"/>
    <w:rsid w:val="009D66F4"/>
    <w:rsid w:val="009E3D6B"/>
    <w:rsid w:val="00A073E7"/>
    <w:rsid w:val="00A074CB"/>
    <w:rsid w:val="00A16EEB"/>
    <w:rsid w:val="00A313B5"/>
    <w:rsid w:val="00A44F72"/>
    <w:rsid w:val="00A5237C"/>
    <w:rsid w:val="00A64CE3"/>
    <w:rsid w:val="00A73186"/>
    <w:rsid w:val="00A757F4"/>
    <w:rsid w:val="00A90AF3"/>
    <w:rsid w:val="00A97FD3"/>
    <w:rsid w:val="00AB0C1E"/>
    <w:rsid w:val="00AC6FDA"/>
    <w:rsid w:val="00AC7710"/>
    <w:rsid w:val="00AE2236"/>
    <w:rsid w:val="00AF62D0"/>
    <w:rsid w:val="00B02143"/>
    <w:rsid w:val="00B37B30"/>
    <w:rsid w:val="00B55729"/>
    <w:rsid w:val="00B67415"/>
    <w:rsid w:val="00B70A5F"/>
    <w:rsid w:val="00B76F9B"/>
    <w:rsid w:val="00B92A9E"/>
    <w:rsid w:val="00B93962"/>
    <w:rsid w:val="00BA7245"/>
    <w:rsid w:val="00BE4BB3"/>
    <w:rsid w:val="00BF6AD5"/>
    <w:rsid w:val="00BF7A3C"/>
    <w:rsid w:val="00C36B4E"/>
    <w:rsid w:val="00C42226"/>
    <w:rsid w:val="00C44BE7"/>
    <w:rsid w:val="00C56872"/>
    <w:rsid w:val="00C62C94"/>
    <w:rsid w:val="00C870A0"/>
    <w:rsid w:val="00C965E5"/>
    <w:rsid w:val="00CA6D2F"/>
    <w:rsid w:val="00D22683"/>
    <w:rsid w:val="00D32BC1"/>
    <w:rsid w:val="00D500E5"/>
    <w:rsid w:val="00D605EC"/>
    <w:rsid w:val="00D93DE1"/>
    <w:rsid w:val="00DC7293"/>
    <w:rsid w:val="00DD2C4A"/>
    <w:rsid w:val="00DD688D"/>
    <w:rsid w:val="00DD6BB7"/>
    <w:rsid w:val="00DE036E"/>
    <w:rsid w:val="00DE2F5A"/>
    <w:rsid w:val="00E00EAA"/>
    <w:rsid w:val="00E12BAA"/>
    <w:rsid w:val="00E12E54"/>
    <w:rsid w:val="00E2396A"/>
    <w:rsid w:val="00E64072"/>
    <w:rsid w:val="00E87079"/>
    <w:rsid w:val="00EA0632"/>
    <w:rsid w:val="00EA1308"/>
    <w:rsid w:val="00EA57FF"/>
    <w:rsid w:val="00EB2F99"/>
    <w:rsid w:val="00EC2484"/>
    <w:rsid w:val="00EC432E"/>
    <w:rsid w:val="00ED06DC"/>
    <w:rsid w:val="00ED554A"/>
    <w:rsid w:val="00EF2A2E"/>
    <w:rsid w:val="00EF4977"/>
    <w:rsid w:val="00EF5EC2"/>
    <w:rsid w:val="00F03F7B"/>
    <w:rsid w:val="00F54ECB"/>
    <w:rsid w:val="00F63F5A"/>
    <w:rsid w:val="00F93C63"/>
    <w:rsid w:val="00FA6FA1"/>
    <w:rsid w:val="00FB08FA"/>
    <w:rsid w:val="00FB5AD1"/>
    <w:rsid w:val="00FB6497"/>
    <w:rsid w:val="00FC6117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AA68C9"/>
  <w15:chartTrackingRefBased/>
  <w15:docId w15:val="{59685F9A-AA48-46E9-A3C4-9518AF1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4B6"/>
  </w:style>
  <w:style w:type="paragraph" w:styleId="Pidipagina">
    <w:name w:val="footer"/>
    <w:basedOn w:val="Normale"/>
    <w:link w:val="PidipaginaCarattere"/>
    <w:uiPriority w:val="99"/>
    <w:unhideWhenUsed/>
    <w:rsid w:val="0055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4B6"/>
  </w:style>
  <w:style w:type="character" w:styleId="Collegamentoipertestuale">
    <w:name w:val="Hyperlink"/>
    <w:basedOn w:val="Carpredefinitoparagrafo"/>
    <w:uiPriority w:val="99"/>
    <w:unhideWhenUsed/>
    <w:rsid w:val="00432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25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0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ccininelpazienteoncologic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media@intermedianews.it" TargetMode="External"/><Relationship Id="rId4" Type="http://schemas.openxmlformats.org/officeDocument/2006/relationships/settings" Target="settings.xml"/><Relationship Id="rId9" Type="http://schemas.openxmlformats.org/officeDocument/2006/relationships/hyperlink" Target="vaccininelpazienteoncolog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093B-75F9-4597-BBA5-FF4FEC2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Elena Bertoni - Intermedia</cp:lastModifiedBy>
  <cp:revision>102</cp:revision>
  <cp:lastPrinted>2024-05-21T06:33:00Z</cp:lastPrinted>
  <dcterms:created xsi:type="dcterms:W3CDTF">2023-06-08T08:54:00Z</dcterms:created>
  <dcterms:modified xsi:type="dcterms:W3CDTF">2024-05-22T08:23:00Z</dcterms:modified>
</cp:coreProperties>
</file>